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2462" w14:textId="457B6073" w:rsidR="005475F9" w:rsidRDefault="005475F9" w:rsidP="00D5026E"/>
    <w:sdt>
      <w:sdtPr>
        <w:id w:val="1831632757"/>
        <w:docPartObj>
          <w:docPartGallery w:val="Cover Pages"/>
          <w:docPartUnique/>
        </w:docPartObj>
      </w:sdtPr>
      <w:sdtContent>
        <w:p w14:paraId="0F4B5AA3" w14:textId="66EDB668" w:rsidR="00C4549C" w:rsidRDefault="00EC6EEF" w:rsidP="005475F9">
          <w:pPr>
            <w:jc w:val="center"/>
          </w:pPr>
          <w:r>
            <w:rPr>
              <w:noProof/>
              <w:lang w:eastAsia="en-GB"/>
            </w:rPr>
            <mc:AlternateContent>
              <mc:Choice Requires="wps">
                <w:drawing>
                  <wp:anchor distT="0" distB="0" distL="114300" distR="114300" simplePos="0" relativeHeight="251730432" behindDoc="0" locked="0" layoutInCell="1" allowOverlap="1" wp14:anchorId="69A44607" wp14:editId="700264B7">
                    <wp:simplePos x="0" y="0"/>
                    <wp:positionH relativeFrom="page">
                      <wp:align>right</wp:align>
                    </wp:positionH>
                    <wp:positionV relativeFrom="paragraph">
                      <wp:posOffset>-666115</wp:posOffset>
                    </wp:positionV>
                    <wp:extent cx="5295900" cy="413385"/>
                    <wp:effectExtent l="0" t="0" r="19050" b="24765"/>
                    <wp:wrapNone/>
                    <wp:docPr id="1413758604" name="Rectangle 1"/>
                    <wp:cNvGraphicFramePr/>
                    <a:graphic xmlns:a="http://schemas.openxmlformats.org/drawingml/2006/main">
                      <a:graphicData uri="http://schemas.microsoft.com/office/word/2010/wordprocessingShape">
                        <wps:wsp>
                          <wps:cNvSpPr/>
                          <wps:spPr>
                            <a:xfrm>
                              <a:off x="0" y="0"/>
                              <a:ext cx="5295900" cy="413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9A23C" id="Rectangle 1" o:spid="_x0000_s1026" style="position:absolute;margin-left:365.8pt;margin-top:-52.45pt;width:417pt;height:32.55pt;z-index:251730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" fillcolor="#5b9bd5 [3204]" strokecolor="#091723 [484]" strokeweight="1pt">
                    <w10:wrap anchorx="page"/>
                  </v:rect>
                </w:pict>
              </mc:Fallback>
            </mc:AlternateContent>
          </w:r>
          <w:r w:rsidR="0099451E">
            <w:rPr>
              <w:noProof/>
              <w:sz w:val="24"/>
              <w:szCs w:val="24"/>
              <w:lang w:eastAsia="en-GB"/>
            </w:rPr>
            <mc:AlternateContent>
              <mc:Choice Requires="wps">
                <w:drawing>
                  <wp:anchor distT="0" distB="0" distL="114300" distR="114300" simplePos="0" relativeHeight="251646464" behindDoc="0" locked="0" layoutInCell="1" allowOverlap="1" wp14:anchorId="7D7254CA" wp14:editId="487B9124">
                    <wp:simplePos x="0" y="0"/>
                    <wp:positionH relativeFrom="column">
                      <wp:posOffset>-170953</wp:posOffset>
                    </wp:positionH>
                    <wp:positionV relativeFrom="paragraph">
                      <wp:posOffset>246794</wp:posOffset>
                    </wp:positionV>
                    <wp:extent cx="4769485" cy="3848431"/>
                    <wp:effectExtent l="0" t="0" r="0" b="0"/>
                    <wp:wrapNone/>
                    <wp:docPr id="4" name="Text Box 4"/>
                    <wp:cNvGraphicFramePr/>
                    <a:graphic xmlns:a="http://schemas.openxmlformats.org/drawingml/2006/main">
                      <a:graphicData uri="http://schemas.microsoft.com/office/word/2010/wordprocessingShape">
                        <wps:wsp>
                          <wps:cNvSpPr txBox="1"/>
                          <wps:spPr>
                            <a:xfrm>
                              <a:off x="0" y="0"/>
                              <a:ext cx="4769485" cy="3848431"/>
                            </a:xfrm>
                            <a:prstGeom prst="rect">
                              <a:avLst/>
                            </a:prstGeom>
                            <a:solidFill>
                              <a:schemeClr val="lt1"/>
                            </a:solidFill>
                            <a:ln w="6350">
                              <a:noFill/>
                            </a:ln>
                          </wps:spPr>
                          <wps:txbx>
                            <w:txbxContent>
                              <w:p w14:paraId="504DAE40" w14:textId="77777777" w:rsidR="00DC61DF" w:rsidRDefault="00DC61DF" w:rsidP="005475F9">
                                <w:pPr>
                                  <w:jc w:val="center"/>
                                  <w:rPr>
                                    <w:rFonts w:ascii="Gadugi" w:hAnsi="Gadugi"/>
                                    <w:color w:val="595959"/>
                                    <w:sz w:val="36"/>
                                    <w:szCs w:val="36"/>
                                  </w:rPr>
                                </w:pPr>
                                <w:r w:rsidRPr="00252038">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Cornwall Primary Care </w:t>
                                </w:r>
                                <w:r w:rsidRPr="00252038">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 xml:space="preserve">Training Hub </w:t>
                                </w:r>
                                <w:r w:rsidRPr="00252038">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Course Prospectus</w:t>
                                </w:r>
                                <w:r>
                                  <w:rPr>
                                    <w:rFonts w:ascii="Gadugi" w:hAnsi="Gadugi"/>
                                    <w:color w:val="595959"/>
                                    <w:sz w:val="36"/>
                                    <w:szCs w:val="36"/>
                                  </w:rPr>
                                  <w:br/>
                                </w:r>
                              </w:p>
                              <w:p w14:paraId="4F229B53" w14:textId="769F0B6C"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April 202</w:t>
                                </w:r>
                                <w:r w:rsidR="000D6ED4"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7DADA354" w14:textId="77777777"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95FC81A" w14:textId="77777777"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Multi-Professional Training</w:t>
                                </w:r>
                              </w:p>
                              <w:p w14:paraId="3A8C4737" w14:textId="77777777"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 Primary Care Teams</w:t>
                                </w:r>
                              </w:p>
                              <w:p w14:paraId="3294E48B" w14:textId="77777777" w:rsidR="00DC61DF" w:rsidRDefault="00DC61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254CA" id="_x0000_t202" coordsize="21600,21600" o:spt="202" path="m,l,21600r21600,l21600,xe">
                    <v:stroke joinstyle="miter"/>
                    <v:path gradientshapeok="t" o:connecttype="rect"/>
                  </v:shapetype>
                  <v:shape id="Text Box 4" o:spid="_x0000_s1026" type="#_x0000_t202" style="position:absolute;left:0;text-align:left;margin-left:-13.45pt;margin-top:19.45pt;width:375.55pt;height:303.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" fillcolor="white [3201]" stroked="f" strokeweight=".5pt">
                    <v:textbox>
                      <w:txbxContent>
                        <w:p w14:paraId="504DAE40" w14:textId="77777777" w:rsidR="00DC61DF" w:rsidRDefault="00DC61DF" w:rsidP="005475F9">
                          <w:pPr>
                            <w:jc w:val="center"/>
                            <w:rPr>
                              <w:rFonts w:ascii="Gadugi" w:hAnsi="Gadugi"/>
                              <w:color w:val="595959"/>
                              <w:sz w:val="36"/>
                              <w:szCs w:val="36"/>
                            </w:rPr>
                          </w:pPr>
                          <w:r w:rsidRPr="00252038">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Cornwall Primary Care </w:t>
                          </w:r>
                          <w:r w:rsidRPr="00252038">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 xml:space="preserve">Training Hub </w:t>
                          </w:r>
                          <w:r w:rsidRPr="00252038">
                            <w:rPr>
                              <w:b/>
                              <w:color w:val="4472C4" w:themeColor="accent5"/>
                              <w:sz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br/>
                            <w:t>Course Prospectus</w:t>
                          </w:r>
                          <w:r>
                            <w:rPr>
                              <w:rFonts w:ascii="Gadugi" w:hAnsi="Gadugi"/>
                              <w:color w:val="595959"/>
                              <w:sz w:val="36"/>
                              <w:szCs w:val="36"/>
                            </w:rPr>
                            <w:br/>
                          </w:r>
                        </w:p>
                        <w:p w14:paraId="4F229B53" w14:textId="769F0B6C"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April 202</w:t>
                          </w:r>
                          <w:r w:rsidR="000D6ED4"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7DADA354" w14:textId="77777777"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95FC81A" w14:textId="77777777"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Multi-Professional Training</w:t>
                          </w:r>
                        </w:p>
                        <w:p w14:paraId="3A8C4737" w14:textId="77777777" w:rsidR="00DC61DF" w:rsidRPr="0017027A" w:rsidRDefault="00DC61DF" w:rsidP="005475F9">
                          <w:pPr>
                            <w:jc w:val="center"/>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027A">
                            <w:rPr>
                              <w:rFonts w:ascii="Gadugi" w:hAnsi="Gadugi"/>
                              <w:b/>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 Primary Care Teams</w:t>
                          </w:r>
                        </w:p>
                        <w:p w14:paraId="3294E48B" w14:textId="77777777" w:rsidR="00DC61DF" w:rsidRDefault="00DC61DF"/>
                      </w:txbxContent>
                    </v:textbox>
                  </v:shape>
                </w:pict>
              </mc:Fallback>
            </mc:AlternateContent>
          </w:r>
        </w:p>
        <w:p w14:paraId="58E0C8F3" w14:textId="1ADB8ABC" w:rsidR="00C4549C" w:rsidRPr="004B5E3A" w:rsidRDefault="00C51EC8" w:rsidP="005475F9">
          <w:pPr>
            <w:jc w:val="center"/>
          </w:pPr>
          <w:r>
            <w:rPr>
              <w:noProof/>
              <w:sz w:val="24"/>
              <w:szCs w:val="24"/>
              <w:lang w:eastAsia="en-GB"/>
            </w:rPr>
            <mc:AlternateContent>
              <mc:Choice Requires="wps">
                <w:drawing>
                  <wp:anchor distT="0" distB="0" distL="114300" distR="114300" simplePos="0" relativeHeight="251645440" behindDoc="1" locked="0" layoutInCell="1" allowOverlap="1" wp14:anchorId="762110FF" wp14:editId="39B398B5">
                    <wp:simplePos x="0" y="0"/>
                    <wp:positionH relativeFrom="column">
                      <wp:posOffset>723900</wp:posOffset>
                    </wp:positionH>
                    <wp:positionV relativeFrom="paragraph">
                      <wp:posOffset>4884420</wp:posOffset>
                    </wp:positionV>
                    <wp:extent cx="2838450" cy="723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838450" cy="72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6C3BF" w14:textId="70954D4F" w:rsidR="00C51EC8" w:rsidRPr="00C51EC8" w:rsidRDefault="00C51EC8" w:rsidP="00C51EC8">
                                <w:pPr>
                                  <w:spacing w:after="0"/>
                                  <w:jc w:val="center"/>
                                </w:pPr>
                                <w:r w:rsidRPr="00C51EC8">
                                  <w:rPr>
                                    <w:noProof/>
                                  </w:rPr>
                                  <w:drawing>
                                    <wp:inline distT="0" distB="0" distL="0" distR="0" wp14:anchorId="57052D46" wp14:editId="1BE9BA1B">
                                      <wp:extent cx="2196465" cy="626110"/>
                                      <wp:effectExtent l="0" t="0" r="0" b="2540"/>
                                      <wp:docPr id="14987041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6465" cy="626110"/>
                                              </a:xfrm>
                                              <a:prstGeom prst="rect">
                                                <a:avLst/>
                                              </a:prstGeom>
                                              <a:noFill/>
                                              <a:ln>
                                                <a:noFill/>
                                              </a:ln>
                                            </pic:spPr>
                                          </pic:pic>
                                        </a:graphicData>
                                      </a:graphic>
                                    </wp:inline>
                                  </w:drawing>
                                </w:r>
                              </w:p>
                              <w:p w14:paraId="3B3AEE5E" w14:textId="77777777" w:rsidR="00DC61DF" w:rsidRDefault="00DC61DF" w:rsidP="008D3B3F">
                                <w:pPr>
                                  <w:spacing w:after="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110FF" id="Text Box 2" o:spid="_x0000_s1027" type="#_x0000_t202" style="position:absolute;left:0;text-align:left;margin-left:57pt;margin-top:384.6pt;width:223.5pt;height: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" filled="f" stroked="f" strokeweight=".5pt">
                    <v:textbox>
                      <w:txbxContent>
                        <w:p w14:paraId="7CA6C3BF" w14:textId="70954D4F" w:rsidR="00C51EC8" w:rsidRPr="00C51EC8" w:rsidRDefault="00C51EC8" w:rsidP="00C51EC8">
                          <w:pPr>
                            <w:spacing w:after="0"/>
                            <w:jc w:val="center"/>
                          </w:pPr>
                          <w:r w:rsidRPr="00C51EC8">
                            <w:rPr>
                              <w:noProof/>
                            </w:rPr>
                            <w:drawing>
                              <wp:inline distT="0" distB="0" distL="0" distR="0" wp14:anchorId="57052D46" wp14:editId="1BE9BA1B">
                                <wp:extent cx="2196465" cy="626110"/>
                                <wp:effectExtent l="0" t="0" r="0" b="2540"/>
                                <wp:docPr id="14987041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6465" cy="626110"/>
                                        </a:xfrm>
                                        <a:prstGeom prst="rect">
                                          <a:avLst/>
                                        </a:prstGeom>
                                        <a:noFill/>
                                        <a:ln>
                                          <a:noFill/>
                                        </a:ln>
                                      </pic:spPr>
                                    </pic:pic>
                                  </a:graphicData>
                                </a:graphic>
                              </wp:inline>
                            </w:drawing>
                          </w:r>
                        </w:p>
                        <w:p w14:paraId="3B3AEE5E" w14:textId="77777777" w:rsidR="00DC61DF" w:rsidRDefault="00DC61DF" w:rsidP="008D3B3F">
                          <w:pPr>
                            <w:spacing w:after="0"/>
                            <w:jc w:val="right"/>
                          </w:pPr>
                        </w:p>
                      </w:txbxContent>
                    </v:textbox>
                  </v:shape>
                </w:pict>
              </mc:Fallback>
            </mc:AlternateContent>
          </w:r>
          <w:r w:rsidR="00C4549C">
            <w:br w:type="page"/>
          </w:r>
        </w:p>
      </w:sdtContent>
    </w:sdt>
    <w:p w14:paraId="1E9A6B24" w14:textId="5138C55B" w:rsidR="005F0250" w:rsidRDefault="0017027A" w:rsidP="00A37D83">
      <w:pPr>
        <w:rPr>
          <w:sz w:val="24"/>
          <w:szCs w:val="24"/>
        </w:rPr>
      </w:pPr>
      <w:r>
        <w:rPr>
          <w:noProof/>
          <w:sz w:val="24"/>
          <w:szCs w:val="24"/>
        </w:rPr>
        <w:lastRenderedPageBreak/>
        <mc:AlternateContent>
          <mc:Choice Requires="wps">
            <w:drawing>
              <wp:anchor distT="0" distB="0" distL="114300" distR="114300" simplePos="0" relativeHeight="251733504" behindDoc="0" locked="0" layoutInCell="1" allowOverlap="1" wp14:anchorId="09F8201C" wp14:editId="058F5AEB">
                <wp:simplePos x="0" y="0"/>
                <wp:positionH relativeFrom="column">
                  <wp:posOffset>161925</wp:posOffset>
                </wp:positionH>
                <wp:positionV relativeFrom="paragraph">
                  <wp:posOffset>-26035</wp:posOffset>
                </wp:positionV>
                <wp:extent cx="3743325" cy="352425"/>
                <wp:effectExtent l="0" t="0" r="28575" b="28575"/>
                <wp:wrapNone/>
                <wp:docPr id="1488314921" name="Rectangle: Rounded Corners 1"/>
                <wp:cNvGraphicFramePr/>
                <a:graphic xmlns:a="http://schemas.openxmlformats.org/drawingml/2006/main">
                  <a:graphicData uri="http://schemas.microsoft.com/office/word/2010/wordprocessingShape">
                    <wps:wsp>
                      <wps:cNvSpPr/>
                      <wps:spPr>
                        <a:xfrm>
                          <a:off x="0" y="0"/>
                          <a:ext cx="3743325" cy="352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A90A859" w14:textId="3C4352F3" w:rsidR="0017027A" w:rsidRPr="0017027A" w:rsidRDefault="0017027A" w:rsidP="0017027A">
                            <w:pPr>
                              <w:rPr>
                                <w:b/>
                                <w:bCs/>
                                <w:sz w:val="24"/>
                                <w:szCs w:val="24"/>
                              </w:rPr>
                            </w:pPr>
                            <w:r w:rsidRPr="0017027A">
                              <w:rPr>
                                <w:b/>
                                <w:bCs/>
                                <w:sz w:val="24"/>
                                <w:szCs w:val="24"/>
                              </w:rPr>
                              <w:t>Welcome to the Cornwall Primary Care Training Hub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F8201C" id="Rectangle: Rounded Corners 1" o:spid="_x0000_s1028" style="position:absolute;margin-left:12.75pt;margin-top:-2.05pt;width:294.75pt;height:27.7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" fillcolor="#5b9bd5 [3204]" strokecolor="#091723 [484]" strokeweight="1pt">
                <v:stroke joinstyle="miter"/>
                <v:textbox>
                  <w:txbxContent>
                    <w:p w14:paraId="2A90A859" w14:textId="3C4352F3" w:rsidR="0017027A" w:rsidRPr="0017027A" w:rsidRDefault="0017027A" w:rsidP="0017027A">
                      <w:pPr>
                        <w:rPr>
                          <w:b/>
                          <w:bCs/>
                          <w:sz w:val="24"/>
                          <w:szCs w:val="24"/>
                        </w:rPr>
                      </w:pPr>
                      <w:r w:rsidRPr="0017027A">
                        <w:rPr>
                          <w:b/>
                          <w:bCs/>
                          <w:sz w:val="24"/>
                          <w:szCs w:val="24"/>
                        </w:rPr>
                        <w:t>Welcome to the Cornwall Primary Care Training Hub</w:t>
                      </w:r>
                    </w:p>
                  </w:txbxContent>
                </v:textbox>
              </v:roundrect>
            </w:pict>
          </mc:Fallback>
        </mc:AlternateContent>
      </w:r>
    </w:p>
    <w:p w14:paraId="416C9DF6" w14:textId="67FAEB01" w:rsidR="00585171" w:rsidRDefault="00585171" w:rsidP="00A37D83">
      <w:pPr>
        <w:rPr>
          <w:sz w:val="24"/>
          <w:szCs w:val="24"/>
        </w:rPr>
      </w:pPr>
    </w:p>
    <w:tbl>
      <w:tblPr>
        <w:tblStyle w:val="TableGrid"/>
        <w:tblW w:w="5240" w:type="dxa"/>
        <w:tblInd w:w="284" w:type="dxa"/>
        <w:tblLook w:val="04A0" w:firstRow="1" w:lastRow="0" w:firstColumn="1" w:lastColumn="0" w:noHBand="0" w:noVBand="1"/>
      </w:tblPr>
      <w:tblGrid>
        <w:gridCol w:w="845"/>
        <w:gridCol w:w="4395"/>
      </w:tblGrid>
      <w:tr w:rsidR="00DB3676" w:rsidRPr="00840CC9" w14:paraId="2208D341" w14:textId="77777777" w:rsidTr="00DB3676">
        <w:tc>
          <w:tcPr>
            <w:tcW w:w="845" w:type="dxa"/>
          </w:tcPr>
          <w:p w14:paraId="79C4B866" w14:textId="0F2BCF77" w:rsidR="00DB3676" w:rsidRPr="00840CC9" w:rsidRDefault="00DB3676" w:rsidP="00FA6B5A">
            <w:pPr>
              <w:tabs>
                <w:tab w:val="left" w:pos="4453"/>
              </w:tabs>
              <w:spacing w:after="120"/>
              <w:jc w:val="both"/>
              <w:rPr>
                <w:rFonts w:cstheme="minorHAnsi"/>
                <w:sz w:val="20"/>
                <w:szCs w:val="20"/>
              </w:rPr>
            </w:pPr>
            <w:r>
              <w:rPr>
                <w:rFonts w:cstheme="minorHAnsi"/>
                <w:sz w:val="20"/>
                <w:szCs w:val="20"/>
              </w:rPr>
              <w:t>1</w:t>
            </w:r>
          </w:p>
        </w:tc>
        <w:tc>
          <w:tcPr>
            <w:tcW w:w="4395" w:type="dxa"/>
          </w:tcPr>
          <w:p w14:paraId="758EC130" w14:textId="2981F5F0" w:rsidR="00DB3676" w:rsidRPr="00840CC9" w:rsidRDefault="00DB3676" w:rsidP="00FA6B5A">
            <w:pPr>
              <w:tabs>
                <w:tab w:val="left" w:pos="4453"/>
              </w:tabs>
              <w:spacing w:after="120"/>
              <w:jc w:val="both"/>
              <w:rPr>
                <w:rFonts w:cstheme="minorHAnsi"/>
                <w:sz w:val="20"/>
                <w:szCs w:val="20"/>
              </w:rPr>
            </w:pPr>
            <w:bookmarkStart w:id="0" w:name="_Hlk132794735"/>
            <w:r w:rsidRPr="00840CC9">
              <w:rPr>
                <w:rFonts w:cstheme="minorHAnsi"/>
                <w:sz w:val="20"/>
                <w:szCs w:val="20"/>
              </w:rPr>
              <w:t>Bladder and Bowel Health</w:t>
            </w:r>
          </w:p>
        </w:tc>
      </w:tr>
      <w:tr w:rsidR="00DB3676" w:rsidRPr="00840CC9" w14:paraId="240482E7" w14:textId="77777777" w:rsidTr="00DB3676">
        <w:tc>
          <w:tcPr>
            <w:tcW w:w="845" w:type="dxa"/>
          </w:tcPr>
          <w:p w14:paraId="449428C3" w14:textId="1EC2C12E" w:rsidR="00DB3676" w:rsidRPr="00840CC9" w:rsidRDefault="00DB3676" w:rsidP="00FA6B5A">
            <w:pPr>
              <w:tabs>
                <w:tab w:val="left" w:pos="4453"/>
              </w:tabs>
              <w:spacing w:after="120"/>
              <w:jc w:val="both"/>
              <w:rPr>
                <w:rFonts w:cstheme="minorHAnsi"/>
                <w:sz w:val="20"/>
                <w:szCs w:val="20"/>
              </w:rPr>
            </w:pPr>
            <w:r>
              <w:rPr>
                <w:rFonts w:cstheme="minorHAnsi"/>
                <w:sz w:val="20"/>
                <w:szCs w:val="20"/>
              </w:rPr>
              <w:t>2</w:t>
            </w:r>
          </w:p>
        </w:tc>
        <w:tc>
          <w:tcPr>
            <w:tcW w:w="4395" w:type="dxa"/>
          </w:tcPr>
          <w:p w14:paraId="7B9438F7" w14:textId="0AE31473"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Business Support</w:t>
            </w:r>
          </w:p>
        </w:tc>
      </w:tr>
      <w:tr w:rsidR="00DB3676" w:rsidRPr="00840CC9" w14:paraId="45155B6D" w14:textId="77777777" w:rsidTr="00DB3676">
        <w:tc>
          <w:tcPr>
            <w:tcW w:w="845" w:type="dxa"/>
          </w:tcPr>
          <w:p w14:paraId="4C04DF37" w14:textId="3079B6FC" w:rsidR="00DB3676" w:rsidRPr="00840CC9" w:rsidRDefault="00DB3676" w:rsidP="00FA6B5A">
            <w:pPr>
              <w:tabs>
                <w:tab w:val="left" w:pos="4453"/>
              </w:tabs>
              <w:spacing w:after="120"/>
              <w:jc w:val="both"/>
              <w:rPr>
                <w:rFonts w:cstheme="minorHAnsi"/>
                <w:sz w:val="20"/>
                <w:szCs w:val="20"/>
              </w:rPr>
            </w:pPr>
            <w:r>
              <w:rPr>
                <w:rFonts w:cstheme="minorHAnsi"/>
                <w:sz w:val="20"/>
                <w:szCs w:val="20"/>
              </w:rPr>
              <w:t>3</w:t>
            </w:r>
          </w:p>
        </w:tc>
        <w:tc>
          <w:tcPr>
            <w:tcW w:w="4395" w:type="dxa"/>
          </w:tcPr>
          <w:p w14:paraId="479D2E7E" w14:textId="02ECA865"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Cancer</w:t>
            </w:r>
          </w:p>
        </w:tc>
      </w:tr>
      <w:tr w:rsidR="00DB3676" w:rsidRPr="00840CC9" w14:paraId="08A59692" w14:textId="77777777" w:rsidTr="00DB3676">
        <w:tc>
          <w:tcPr>
            <w:tcW w:w="845" w:type="dxa"/>
          </w:tcPr>
          <w:p w14:paraId="3E9B9D1C" w14:textId="486DC101" w:rsidR="00DB3676" w:rsidRPr="00840CC9" w:rsidRDefault="00DB3676" w:rsidP="00FA6B5A">
            <w:pPr>
              <w:tabs>
                <w:tab w:val="left" w:pos="4453"/>
              </w:tabs>
              <w:spacing w:after="120"/>
              <w:jc w:val="both"/>
              <w:rPr>
                <w:rFonts w:cstheme="minorHAnsi"/>
                <w:sz w:val="20"/>
                <w:szCs w:val="20"/>
              </w:rPr>
            </w:pPr>
            <w:r>
              <w:rPr>
                <w:rFonts w:cstheme="minorHAnsi"/>
                <w:sz w:val="20"/>
                <w:szCs w:val="20"/>
              </w:rPr>
              <w:t>4</w:t>
            </w:r>
          </w:p>
        </w:tc>
        <w:tc>
          <w:tcPr>
            <w:tcW w:w="4395" w:type="dxa"/>
          </w:tcPr>
          <w:p w14:paraId="5F6146D4" w14:textId="71F4277B"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Cardiovascular</w:t>
            </w:r>
          </w:p>
        </w:tc>
      </w:tr>
      <w:tr w:rsidR="00DB3676" w:rsidRPr="00840CC9" w14:paraId="5FF77443" w14:textId="77777777" w:rsidTr="00DB3676">
        <w:tc>
          <w:tcPr>
            <w:tcW w:w="845" w:type="dxa"/>
          </w:tcPr>
          <w:p w14:paraId="23D38025" w14:textId="35922CF0" w:rsidR="00DB3676" w:rsidRPr="00840CC9" w:rsidRDefault="00DB3676" w:rsidP="00FA6B5A">
            <w:pPr>
              <w:tabs>
                <w:tab w:val="left" w:pos="4453"/>
              </w:tabs>
              <w:spacing w:after="120"/>
              <w:jc w:val="both"/>
              <w:rPr>
                <w:rFonts w:cstheme="minorHAnsi"/>
                <w:sz w:val="20"/>
                <w:szCs w:val="20"/>
              </w:rPr>
            </w:pPr>
            <w:r>
              <w:rPr>
                <w:rFonts w:cstheme="minorHAnsi"/>
                <w:sz w:val="20"/>
                <w:szCs w:val="20"/>
              </w:rPr>
              <w:t>5</w:t>
            </w:r>
          </w:p>
        </w:tc>
        <w:tc>
          <w:tcPr>
            <w:tcW w:w="4395" w:type="dxa"/>
          </w:tcPr>
          <w:p w14:paraId="5293F31E" w14:textId="72E705B9"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Clinical Assessment and Diagnostics</w:t>
            </w:r>
          </w:p>
        </w:tc>
      </w:tr>
      <w:tr w:rsidR="00DB3676" w:rsidRPr="00840CC9" w14:paraId="64761237" w14:textId="77777777" w:rsidTr="00DB3676">
        <w:tc>
          <w:tcPr>
            <w:tcW w:w="845" w:type="dxa"/>
          </w:tcPr>
          <w:p w14:paraId="50DDEC59" w14:textId="43D2CA67" w:rsidR="00DB3676" w:rsidRPr="00840CC9" w:rsidRDefault="00DB3676" w:rsidP="00FA6B5A">
            <w:pPr>
              <w:tabs>
                <w:tab w:val="left" w:pos="4453"/>
              </w:tabs>
              <w:spacing w:after="120"/>
              <w:jc w:val="both"/>
              <w:rPr>
                <w:rFonts w:cstheme="minorHAnsi"/>
                <w:sz w:val="20"/>
                <w:szCs w:val="20"/>
              </w:rPr>
            </w:pPr>
            <w:r>
              <w:rPr>
                <w:rFonts w:cstheme="minorHAnsi"/>
                <w:sz w:val="20"/>
                <w:szCs w:val="20"/>
              </w:rPr>
              <w:t>6</w:t>
            </w:r>
          </w:p>
        </w:tc>
        <w:tc>
          <w:tcPr>
            <w:tcW w:w="4395" w:type="dxa"/>
          </w:tcPr>
          <w:p w14:paraId="0851327C" w14:textId="66B1DFA7"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Diabetes</w:t>
            </w:r>
          </w:p>
        </w:tc>
      </w:tr>
      <w:tr w:rsidR="00DB3676" w:rsidRPr="00840CC9" w14:paraId="26480B67" w14:textId="77777777" w:rsidTr="00DB3676">
        <w:tc>
          <w:tcPr>
            <w:tcW w:w="845" w:type="dxa"/>
          </w:tcPr>
          <w:p w14:paraId="4175F70B" w14:textId="08ABBBBF" w:rsidR="00DB3676" w:rsidRPr="00840CC9" w:rsidRDefault="00DB3676" w:rsidP="00FA6B5A">
            <w:pPr>
              <w:tabs>
                <w:tab w:val="left" w:pos="4453"/>
              </w:tabs>
              <w:spacing w:after="120"/>
              <w:jc w:val="both"/>
              <w:rPr>
                <w:rFonts w:cstheme="minorHAnsi"/>
                <w:sz w:val="20"/>
                <w:szCs w:val="20"/>
              </w:rPr>
            </w:pPr>
            <w:r>
              <w:rPr>
                <w:rFonts w:cstheme="minorHAnsi"/>
                <w:sz w:val="20"/>
                <w:szCs w:val="20"/>
              </w:rPr>
              <w:t>7</w:t>
            </w:r>
          </w:p>
        </w:tc>
        <w:tc>
          <w:tcPr>
            <w:tcW w:w="4395" w:type="dxa"/>
          </w:tcPr>
          <w:p w14:paraId="66B900F8" w14:textId="6CC0F4A3"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Diet, Nutrition and Weight Management</w:t>
            </w:r>
          </w:p>
        </w:tc>
      </w:tr>
      <w:tr w:rsidR="00DB3676" w:rsidRPr="00840CC9" w14:paraId="62156B6B" w14:textId="77777777" w:rsidTr="00DB3676">
        <w:tc>
          <w:tcPr>
            <w:tcW w:w="845" w:type="dxa"/>
          </w:tcPr>
          <w:p w14:paraId="5B6A7F3E" w14:textId="3F4E3832" w:rsidR="00DB3676" w:rsidRPr="00840CC9" w:rsidRDefault="00DB3676" w:rsidP="00FA6B5A">
            <w:pPr>
              <w:tabs>
                <w:tab w:val="left" w:pos="4453"/>
              </w:tabs>
              <w:spacing w:after="120"/>
              <w:jc w:val="both"/>
              <w:rPr>
                <w:rFonts w:cstheme="minorHAnsi"/>
                <w:sz w:val="20"/>
                <w:szCs w:val="20"/>
              </w:rPr>
            </w:pPr>
            <w:r>
              <w:rPr>
                <w:rFonts w:cstheme="minorHAnsi"/>
                <w:sz w:val="20"/>
                <w:szCs w:val="20"/>
              </w:rPr>
              <w:t>8</w:t>
            </w:r>
          </w:p>
        </w:tc>
        <w:tc>
          <w:tcPr>
            <w:tcW w:w="4395" w:type="dxa"/>
          </w:tcPr>
          <w:p w14:paraId="18DF610B" w14:textId="65933523"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End of Life Care</w:t>
            </w:r>
          </w:p>
        </w:tc>
      </w:tr>
      <w:tr w:rsidR="00DB3676" w:rsidRPr="00840CC9" w14:paraId="440B679E" w14:textId="77777777" w:rsidTr="00DB3676">
        <w:tc>
          <w:tcPr>
            <w:tcW w:w="845" w:type="dxa"/>
          </w:tcPr>
          <w:p w14:paraId="5AF6B83B" w14:textId="36CEBDA4" w:rsidR="00DB3676" w:rsidRPr="00840CC9" w:rsidRDefault="00DB3676" w:rsidP="00FA6B5A">
            <w:pPr>
              <w:tabs>
                <w:tab w:val="left" w:pos="4453"/>
              </w:tabs>
              <w:spacing w:after="120"/>
              <w:jc w:val="both"/>
              <w:rPr>
                <w:rFonts w:cstheme="minorHAnsi"/>
                <w:sz w:val="20"/>
                <w:szCs w:val="20"/>
              </w:rPr>
            </w:pPr>
            <w:r>
              <w:rPr>
                <w:rFonts w:cstheme="minorHAnsi"/>
                <w:sz w:val="20"/>
                <w:szCs w:val="20"/>
              </w:rPr>
              <w:t>9</w:t>
            </w:r>
          </w:p>
        </w:tc>
        <w:tc>
          <w:tcPr>
            <w:tcW w:w="4395" w:type="dxa"/>
          </w:tcPr>
          <w:p w14:paraId="77C55844" w14:textId="2833815E"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Immunisation</w:t>
            </w:r>
          </w:p>
        </w:tc>
      </w:tr>
      <w:tr w:rsidR="00DB3676" w:rsidRPr="00840CC9" w14:paraId="667B1B22" w14:textId="77777777" w:rsidTr="00DB3676">
        <w:tc>
          <w:tcPr>
            <w:tcW w:w="845" w:type="dxa"/>
          </w:tcPr>
          <w:p w14:paraId="0684B4CF" w14:textId="31DBC2C3" w:rsidR="00DB3676" w:rsidRPr="00840CC9" w:rsidRDefault="00DB3676" w:rsidP="00FA6B5A">
            <w:pPr>
              <w:tabs>
                <w:tab w:val="left" w:pos="4453"/>
              </w:tabs>
              <w:spacing w:after="120"/>
              <w:jc w:val="both"/>
              <w:rPr>
                <w:rFonts w:cstheme="minorHAnsi"/>
                <w:sz w:val="20"/>
                <w:szCs w:val="20"/>
              </w:rPr>
            </w:pPr>
            <w:r>
              <w:rPr>
                <w:rFonts w:cstheme="minorHAnsi"/>
                <w:sz w:val="20"/>
                <w:szCs w:val="20"/>
              </w:rPr>
              <w:t>10</w:t>
            </w:r>
          </w:p>
        </w:tc>
        <w:tc>
          <w:tcPr>
            <w:tcW w:w="4395" w:type="dxa"/>
          </w:tcPr>
          <w:p w14:paraId="392D9F10" w14:textId="46069B68"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Medicines Management</w:t>
            </w:r>
          </w:p>
        </w:tc>
      </w:tr>
      <w:tr w:rsidR="00DB3676" w:rsidRPr="00840CC9" w14:paraId="63F8712E" w14:textId="77777777" w:rsidTr="00DB3676">
        <w:tc>
          <w:tcPr>
            <w:tcW w:w="845" w:type="dxa"/>
          </w:tcPr>
          <w:p w14:paraId="5A626B09" w14:textId="56DB83AC" w:rsidR="00DB3676" w:rsidRPr="00840CC9" w:rsidRDefault="00DB3676" w:rsidP="00FA6B5A">
            <w:pPr>
              <w:tabs>
                <w:tab w:val="left" w:pos="4453"/>
              </w:tabs>
              <w:spacing w:after="120"/>
              <w:jc w:val="both"/>
              <w:rPr>
                <w:rFonts w:cstheme="minorHAnsi"/>
                <w:sz w:val="20"/>
                <w:szCs w:val="20"/>
              </w:rPr>
            </w:pPr>
            <w:r>
              <w:rPr>
                <w:rFonts w:cstheme="minorHAnsi"/>
                <w:sz w:val="20"/>
                <w:szCs w:val="20"/>
              </w:rPr>
              <w:t>11</w:t>
            </w:r>
          </w:p>
        </w:tc>
        <w:tc>
          <w:tcPr>
            <w:tcW w:w="4395" w:type="dxa"/>
          </w:tcPr>
          <w:p w14:paraId="7DE727AF" w14:textId="2C191C60"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 xml:space="preserve">Mental Health </w:t>
            </w:r>
          </w:p>
        </w:tc>
      </w:tr>
      <w:tr w:rsidR="00DB3676" w:rsidRPr="00840CC9" w14:paraId="000873A0" w14:textId="77777777" w:rsidTr="00DB3676">
        <w:tc>
          <w:tcPr>
            <w:tcW w:w="845" w:type="dxa"/>
          </w:tcPr>
          <w:p w14:paraId="0277B22C" w14:textId="3248A475" w:rsidR="00DB3676" w:rsidRPr="00840CC9" w:rsidRDefault="00DB3676" w:rsidP="00FA6B5A">
            <w:pPr>
              <w:tabs>
                <w:tab w:val="left" w:pos="4453"/>
              </w:tabs>
              <w:spacing w:after="120"/>
              <w:jc w:val="both"/>
              <w:rPr>
                <w:rFonts w:cstheme="minorHAnsi"/>
                <w:sz w:val="20"/>
                <w:szCs w:val="20"/>
              </w:rPr>
            </w:pPr>
            <w:r>
              <w:rPr>
                <w:rFonts w:cstheme="minorHAnsi"/>
                <w:sz w:val="20"/>
                <w:szCs w:val="20"/>
              </w:rPr>
              <w:t>12</w:t>
            </w:r>
          </w:p>
        </w:tc>
        <w:tc>
          <w:tcPr>
            <w:tcW w:w="4395" w:type="dxa"/>
          </w:tcPr>
          <w:p w14:paraId="07EDA5DA" w14:textId="0CB12226"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Musculoskeletal</w:t>
            </w:r>
          </w:p>
        </w:tc>
      </w:tr>
      <w:tr w:rsidR="00DB3676" w:rsidRPr="00840CC9" w14:paraId="52C55420" w14:textId="77777777" w:rsidTr="00DB3676">
        <w:tc>
          <w:tcPr>
            <w:tcW w:w="845" w:type="dxa"/>
          </w:tcPr>
          <w:p w14:paraId="6AA7818A" w14:textId="6BECAC41" w:rsidR="00DB3676" w:rsidRPr="00840CC9" w:rsidRDefault="00DB3676" w:rsidP="00FA6B5A">
            <w:pPr>
              <w:tabs>
                <w:tab w:val="left" w:pos="4453"/>
              </w:tabs>
              <w:spacing w:after="120"/>
              <w:jc w:val="both"/>
              <w:rPr>
                <w:rFonts w:cstheme="minorHAnsi"/>
                <w:sz w:val="20"/>
                <w:szCs w:val="20"/>
              </w:rPr>
            </w:pPr>
            <w:r>
              <w:rPr>
                <w:rFonts w:cstheme="minorHAnsi"/>
                <w:sz w:val="20"/>
                <w:szCs w:val="20"/>
              </w:rPr>
              <w:t>13</w:t>
            </w:r>
          </w:p>
        </w:tc>
        <w:tc>
          <w:tcPr>
            <w:tcW w:w="4395" w:type="dxa"/>
          </w:tcPr>
          <w:p w14:paraId="157CB8EB" w14:textId="44FAF576"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Older Person Care</w:t>
            </w:r>
          </w:p>
        </w:tc>
      </w:tr>
      <w:tr w:rsidR="00DB3676" w:rsidRPr="00840CC9" w14:paraId="1A0DF3A0" w14:textId="77777777" w:rsidTr="00DB3676">
        <w:tc>
          <w:tcPr>
            <w:tcW w:w="845" w:type="dxa"/>
          </w:tcPr>
          <w:p w14:paraId="1A8CAF34" w14:textId="1E93B55E" w:rsidR="00DB3676" w:rsidRPr="00840CC9" w:rsidRDefault="00DB3676" w:rsidP="00FA6B5A">
            <w:pPr>
              <w:tabs>
                <w:tab w:val="left" w:pos="4453"/>
              </w:tabs>
              <w:spacing w:after="120"/>
              <w:jc w:val="both"/>
              <w:rPr>
                <w:rFonts w:cstheme="minorHAnsi"/>
                <w:sz w:val="20"/>
                <w:szCs w:val="20"/>
              </w:rPr>
            </w:pPr>
            <w:r>
              <w:rPr>
                <w:rFonts w:cstheme="minorHAnsi"/>
                <w:sz w:val="20"/>
                <w:szCs w:val="20"/>
              </w:rPr>
              <w:t>14</w:t>
            </w:r>
          </w:p>
        </w:tc>
        <w:tc>
          <w:tcPr>
            <w:tcW w:w="4395" w:type="dxa"/>
          </w:tcPr>
          <w:p w14:paraId="215AFE3E" w14:textId="37217B87"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Paediatrics</w:t>
            </w:r>
          </w:p>
        </w:tc>
      </w:tr>
      <w:tr w:rsidR="00DB3676" w:rsidRPr="00840CC9" w14:paraId="649ADDA1" w14:textId="77777777" w:rsidTr="00DB3676">
        <w:tc>
          <w:tcPr>
            <w:tcW w:w="845" w:type="dxa"/>
          </w:tcPr>
          <w:p w14:paraId="46AC097F" w14:textId="091059A0" w:rsidR="00DB3676" w:rsidRPr="00840CC9" w:rsidRDefault="00DB3676" w:rsidP="00FA6B5A">
            <w:pPr>
              <w:tabs>
                <w:tab w:val="left" w:pos="4453"/>
              </w:tabs>
              <w:spacing w:after="120"/>
              <w:jc w:val="both"/>
              <w:rPr>
                <w:rFonts w:cstheme="minorHAnsi"/>
                <w:sz w:val="20"/>
                <w:szCs w:val="20"/>
              </w:rPr>
            </w:pPr>
            <w:r>
              <w:rPr>
                <w:rFonts w:cstheme="minorHAnsi"/>
                <w:sz w:val="20"/>
                <w:szCs w:val="20"/>
              </w:rPr>
              <w:t>15</w:t>
            </w:r>
          </w:p>
        </w:tc>
        <w:tc>
          <w:tcPr>
            <w:tcW w:w="4395" w:type="dxa"/>
          </w:tcPr>
          <w:p w14:paraId="681BF675" w14:textId="222A2A78"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 xml:space="preserve">Personalised Care </w:t>
            </w:r>
          </w:p>
        </w:tc>
      </w:tr>
      <w:tr w:rsidR="00DB3676" w:rsidRPr="00840CC9" w14:paraId="04B0365F" w14:textId="77777777" w:rsidTr="00DB3676">
        <w:tc>
          <w:tcPr>
            <w:tcW w:w="845" w:type="dxa"/>
          </w:tcPr>
          <w:p w14:paraId="67E7F65C" w14:textId="0102D05C" w:rsidR="00DB3676" w:rsidRPr="00840CC9" w:rsidRDefault="00DB3676" w:rsidP="00FA6B5A">
            <w:pPr>
              <w:tabs>
                <w:tab w:val="left" w:pos="4453"/>
              </w:tabs>
              <w:spacing w:after="120"/>
              <w:jc w:val="both"/>
              <w:rPr>
                <w:rFonts w:cstheme="minorHAnsi"/>
                <w:sz w:val="20"/>
                <w:szCs w:val="20"/>
              </w:rPr>
            </w:pPr>
            <w:r>
              <w:rPr>
                <w:rFonts w:cstheme="minorHAnsi"/>
                <w:sz w:val="20"/>
                <w:szCs w:val="20"/>
              </w:rPr>
              <w:t>16</w:t>
            </w:r>
          </w:p>
        </w:tc>
        <w:tc>
          <w:tcPr>
            <w:tcW w:w="4395" w:type="dxa"/>
          </w:tcPr>
          <w:p w14:paraId="12FB5072" w14:textId="50F5270D"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Primary Care Access</w:t>
            </w:r>
          </w:p>
        </w:tc>
      </w:tr>
      <w:tr w:rsidR="00DB3676" w:rsidRPr="00840CC9" w14:paraId="6DBABE94" w14:textId="77777777" w:rsidTr="00DB3676">
        <w:tc>
          <w:tcPr>
            <w:tcW w:w="845" w:type="dxa"/>
          </w:tcPr>
          <w:p w14:paraId="4CC49EAF" w14:textId="72C79088" w:rsidR="00DB3676" w:rsidRPr="00840CC9" w:rsidRDefault="00DB3676" w:rsidP="00FA6B5A">
            <w:pPr>
              <w:tabs>
                <w:tab w:val="left" w:pos="4453"/>
              </w:tabs>
              <w:spacing w:after="120"/>
              <w:jc w:val="both"/>
              <w:rPr>
                <w:rFonts w:cstheme="minorHAnsi"/>
                <w:sz w:val="20"/>
                <w:szCs w:val="20"/>
              </w:rPr>
            </w:pPr>
            <w:r>
              <w:rPr>
                <w:rFonts w:cstheme="minorHAnsi"/>
                <w:sz w:val="20"/>
                <w:szCs w:val="20"/>
              </w:rPr>
              <w:t>17</w:t>
            </w:r>
          </w:p>
        </w:tc>
        <w:tc>
          <w:tcPr>
            <w:tcW w:w="4395" w:type="dxa"/>
          </w:tcPr>
          <w:p w14:paraId="3AF41DDC" w14:textId="48E3230E"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Public / Population Health</w:t>
            </w:r>
          </w:p>
        </w:tc>
      </w:tr>
      <w:tr w:rsidR="00DB3676" w:rsidRPr="00840CC9" w14:paraId="6903A305" w14:textId="77777777" w:rsidTr="00DB3676">
        <w:tc>
          <w:tcPr>
            <w:tcW w:w="845" w:type="dxa"/>
          </w:tcPr>
          <w:p w14:paraId="1942E55C" w14:textId="4F3D18E6" w:rsidR="00DB3676" w:rsidRPr="00840CC9" w:rsidRDefault="00DB3676" w:rsidP="00FA6B5A">
            <w:pPr>
              <w:tabs>
                <w:tab w:val="left" w:pos="4453"/>
              </w:tabs>
              <w:spacing w:after="120"/>
              <w:jc w:val="both"/>
              <w:rPr>
                <w:rFonts w:cstheme="minorHAnsi"/>
                <w:sz w:val="20"/>
                <w:szCs w:val="20"/>
              </w:rPr>
            </w:pPr>
            <w:r>
              <w:rPr>
                <w:rFonts w:cstheme="minorHAnsi"/>
                <w:sz w:val="20"/>
                <w:szCs w:val="20"/>
              </w:rPr>
              <w:t>18</w:t>
            </w:r>
          </w:p>
        </w:tc>
        <w:tc>
          <w:tcPr>
            <w:tcW w:w="4395" w:type="dxa"/>
          </w:tcPr>
          <w:p w14:paraId="474246DD" w14:textId="2E088E2B"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Respiratory</w:t>
            </w:r>
          </w:p>
        </w:tc>
      </w:tr>
      <w:tr w:rsidR="00DB3676" w:rsidRPr="00840CC9" w14:paraId="4006BC35" w14:textId="77777777" w:rsidTr="00DB3676">
        <w:tc>
          <w:tcPr>
            <w:tcW w:w="845" w:type="dxa"/>
          </w:tcPr>
          <w:p w14:paraId="772332D5" w14:textId="3A4A41A4" w:rsidR="00DB3676" w:rsidRPr="00840CC9" w:rsidRDefault="00DB3676" w:rsidP="00FA6B5A">
            <w:pPr>
              <w:tabs>
                <w:tab w:val="left" w:pos="4453"/>
              </w:tabs>
              <w:spacing w:after="120"/>
              <w:jc w:val="both"/>
              <w:rPr>
                <w:rFonts w:cstheme="minorHAnsi"/>
                <w:sz w:val="20"/>
                <w:szCs w:val="20"/>
              </w:rPr>
            </w:pPr>
            <w:r>
              <w:rPr>
                <w:rFonts w:cstheme="minorHAnsi"/>
                <w:sz w:val="20"/>
                <w:szCs w:val="20"/>
              </w:rPr>
              <w:t>19</w:t>
            </w:r>
          </w:p>
        </w:tc>
        <w:tc>
          <w:tcPr>
            <w:tcW w:w="4395" w:type="dxa"/>
          </w:tcPr>
          <w:p w14:paraId="2D18E270" w14:textId="3665B6D1"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Sexual / Reproductive Health</w:t>
            </w:r>
          </w:p>
        </w:tc>
      </w:tr>
      <w:tr w:rsidR="00DB3676" w:rsidRPr="00840CC9" w14:paraId="36893B2F" w14:textId="77777777" w:rsidTr="00DB3676">
        <w:tc>
          <w:tcPr>
            <w:tcW w:w="845" w:type="dxa"/>
          </w:tcPr>
          <w:p w14:paraId="7B109938" w14:textId="1A6A0557" w:rsidR="00DB3676" w:rsidRDefault="00DB3676" w:rsidP="00FA6B5A">
            <w:pPr>
              <w:tabs>
                <w:tab w:val="left" w:pos="4453"/>
              </w:tabs>
              <w:spacing w:after="120"/>
              <w:jc w:val="both"/>
              <w:rPr>
                <w:rFonts w:cstheme="minorHAnsi"/>
                <w:sz w:val="20"/>
                <w:szCs w:val="20"/>
              </w:rPr>
            </w:pPr>
            <w:r>
              <w:rPr>
                <w:rFonts w:cstheme="minorHAnsi"/>
                <w:sz w:val="20"/>
                <w:szCs w:val="20"/>
              </w:rPr>
              <w:t>20</w:t>
            </w:r>
          </w:p>
        </w:tc>
        <w:tc>
          <w:tcPr>
            <w:tcW w:w="4395" w:type="dxa"/>
          </w:tcPr>
          <w:p w14:paraId="7BAB5F7F" w14:textId="1C621D74" w:rsidR="00DB3676" w:rsidRPr="00840CC9" w:rsidRDefault="00DB3676" w:rsidP="00FA6B5A">
            <w:pPr>
              <w:tabs>
                <w:tab w:val="left" w:pos="4453"/>
              </w:tabs>
              <w:spacing w:after="120"/>
              <w:jc w:val="both"/>
              <w:rPr>
                <w:rFonts w:cstheme="minorHAnsi"/>
                <w:sz w:val="20"/>
                <w:szCs w:val="20"/>
              </w:rPr>
            </w:pPr>
            <w:r>
              <w:rPr>
                <w:rFonts w:cstheme="minorHAnsi"/>
                <w:sz w:val="20"/>
                <w:szCs w:val="20"/>
              </w:rPr>
              <w:t>Teaching and Research</w:t>
            </w:r>
          </w:p>
        </w:tc>
      </w:tr>
      <w:tr w:rsidR="00DB3676" w:rsidRPr="00840CC9" w14:paraId="610F5A3E" w14:textId="77777777" w:rsidTr="00DB3676">
        <w:tc>
          <w:tcPr>
            <w:tcW w:w="845" w:type="dxa"/>
          </w:tcPr>
          <w:p w14:paraId="250FF4F4" w14:textId="0515B9E8" w:rsidR="00DB3676" w:rsidRPr="00840CC9" w:rsidRDefault="00DB3676" w:rsidP="00FA6B5A">
            <w:pPr>
              <w:tabs>
                <w:tab w:val="left" w:pos="4453"/>
              </w:tabs>
              <w:spacing w:after="120"/>
              <w:jc w:val="both"/>
              <w:rPr>
                <w:rFonts w:cstheme="minorHAnsi"/>
                <w:sz w:val="20"/>
                <w:szCs w:val="20"/>
              </w:rPr>
            </w:pPr>
            <w:r>
              <w:rPr>
                <w:rFonts w:cstheme="minorHAnsi"/>
                <w:sz w:val="20"/>
                <w:szCs w:val="20"/>
              </w:rPr>
              <w:t>21</w:t>
            </w:r>
          </w:p>
        </w:tc>
        <w:tc>
          <w:tcPr>
            <w:tcW w:w="4395" w:type="dxa"/>
          </w:tcPr>
          <w:p w14:paraId="5DC47CD7" w14:textId="46D2EE62" w:rsidR="00DB3676" w:rsidRPr="00840CC9" w:rsidRDefault="00DB3676" w:rsidP="00FA6B5A">
            <w:pPr>
              <w:tabs>
                <w:tab w:val="left" w:pos="4453"/>
              </w:tabs>
              <w:spacing w:after="120"/>
              <w:jc w:val="both"/>
              <w:rPr>
                <w:rFonts w:cstheme="minorHAnsi"/>
                <w:sz w:val="20"/>
                <w:szCs w:val="20"/>
              </w:rPr>
            </w:pPr>
            <w:r w:rsidRPr="00840CC9">
              <w:rPr>
                <w:rFonts w:cstheme="minorHAnsi"/>
                <w:sz w:val="20"/>
                <w:szCs w:val="20"/>
              </w:rPr>
              <w:t>Tissue Viability</w:t>
            </w:r>
          </w:p>
        </w:tc>
      </w:tr>
      <w:tr w:rsidR="00DB3676" w:rsidRPr="00840CC9" w14:paraId="549FFA84" w14:textId="77777777" w:rsidTr="00DB3676">
        <w:tc>
          <w:tcPr>
            <w:tcW w:w="845" w:type="dxa"/>
          </w:tcPr>
          <w:p w14:paraId="7B429467" w14:textId="14FD686E" w:rsidR="00DB3676" w:rsidRPr="00DB3676" w:rsidRDefault="00DB3676" w:rsidP="00FA6B5A">
            <w:pPr>
              <w:tabs>
                <w:tab w:val="left" w:pos="4453"/>
              </w:tabs>
              <w:spacing w:after="120"/>
              <w:jc w:val="both"/>
              <w:rPr>
                <w:rFonts w:cstheme="minorHAnsi"/>
                <w:sz w:val="20"/>
                <w:szCs w:val="20"/>
              </w:rPr>
            </w:pPr>
            <w:r w:rsidRPr="00DB3676">
              <w:rPr>
                <w:rFonts w:cstheme="minorHAnsi"/>
                <w:sz w:val="20"/>
                <w:szCs w:val="20"/>
              </w:rPr>
              <w:t>22</w:t>
            </w:r>
          </w:p>
        </w:tc>
        <w:tc>
          <w:tcPr>
            <w:tcW w:w="4395" w:type="dxa"/>
          </w:tcPr>
          <w:p w14:paraId="44442C21" w14:textId="7C06BD3A" w:rsidR="00DB3676" w:rsidRPr="000F24EE" w:rsidRDefault="00DB3676" w:rsidP="00FA6B5A">
            <w:pPr>
              <w:tabs>
                <w:tab w:val="left" w:pos="4453"/>
              </w:tabs>
              <w:spacing w:after="120"/>
              <w:jc w:val="both"/>
              <w:rPr>
                <w:rFonts w:cstheme="minorHAnsi"/>
                <w:sz w:val="20"/>
                <w:szCs w:val="20"/>
                <w:highlight w:val="magenta"/>
              </w:rPr>
            </w:pPr>
            <w:r w:rsidRPr="00C96DB6">
              <w:rPr>
                <w:rFonts w:cstheme="minorHAnsi"/>
                <w:sz w:val="20"/>
                <w:szCs w:val="20"/>
              </w:rPr>
              <w:t>Chronic Kidney Disease</w:t>
            </w:r>
          </w:p>
        </w:tc>
      </w:tr>
      <w:tr w:rsidR="00DB3676" w:rsidRPr="00840CC9" w14:paraId="3B4FCC24" w14:textId="77777777" w:rsidTr="00DB3676">
        <w:tc>
          <w:tcPr>
            <w:tcW w:w="845" w:type="dxa"/>
          </w:tcPr>
          <w:p w14:paraId="4DF97A94" w14:textId="71A71E69" w:rsidR="00DB3676" w:rsidRPr="00DB3676" w:rsidRDefault="00DB3676" w:rsidP="00FA6B5A">
            <w:pPr>
              <w:tabs>
                <w:tab w:val="left" w:pos="4453"/>
              </w:tabs>
              <w:spacing w:after="120"/>
              <w:jc w:val="both"/>
              <w:rPr>
                <w:rFonts w:cstheme="minorHAnsi"/>
                <w:sz w:val="20"/>
                <w:szCs w:val="20"/>
              </w:rPr>
            </w:pPr>
            <w:r w:rsidRPr="00DB3676">
              <w:rPr>
                <w:rFonts w:cstheme="minorHAnsi"/>
                <w:sz w:val="20"/>
                <w:szCs w:val="20"/>
              </w:rPr>
              <w:t>23</w:t>
            </w:r>
          </w:p>
        </w:tc>
        <w:tc>
          <w:tcPr>
            <w:tcW w:w="4395" w:type="dxa"/>
          </w:tcPr>
          <w:p w14:paraId="76E064EA" w14:textId="4C5E0736" w:rsidR="00DB3676" w:rsidRPr="000F24EE" w:rsidRDefault="00DB3676" w:rsidP="00FA6B5A">
            <w:pPr>
              <w:tabs>
                <w:tab w:val="left" w:pos="4453"/>
              </w:tabs>
              <w:spacing w:after="120"/>
              <w:jc w:val="both"/>
              <w:rPr>
                <w:rFonts w:cstheme="minorHAnsi"/>
                <w:sz w:val="20"/>
                <w:szCs w:val="20"/>
                <w:highlight w:val="magenta"/>
              </w:rPr>
            </w:pPr>
            <w:r w:rsidRPr="00C96DB6">
              <w:rPr>
                <w:rFonts w:cstheme="minorHAnsi"/>
                <w:sz w:val="20"/>
                <w:szCs w:val="20"/>
              </w:rPr>
              <w:t xml:space="preserve">Connect and </w:t>
            </w:r>
            <w:r w:rsidR="006037C2" w:rsidRPr="00C96DB6">
              <w:rPr>
                <w:rFonts w:cstheme="minorHAnsi"/>
                <w:sz w:val="20"/>
                <w:szCs w:val="20"/>
              </w:rPr>
              <w:t>learn</w:t>
            </w:r>
          </w:p>
        </w:tc>
      </w:tr>
      <w:bookmarkEnd w:id="0"/>
    </w:tbl>
    <w:p w14:paraId="34E54BE8" w14:textId="63699C56" w:rsidR="00A225E5" w:rsidRDefault="00A225E5" w:rsidP="00D735D6">
      <w:pPr>
        <w:spacing w:after="0"/>
        <w:jc w:val="both"/>
        <w:rPr>
          <w:sz w:val="24"/>
          <w:szCs w:val="24"/>
        </w:rPr>
      </w:pPr>
    </w:p>
    <w:p w14:paraId="7E03C5AA" w14:textId="77777777" w:rsidR="00ED5F38" w:rsidRDefault="00ED5F38" w:rsidP="006E3517">
      <w:pPr>
        <w:spacing w:after="0"/>
        <w:rPr>
          <w:kern w:val="24"/>
          <w:sz w:val="20"/>
          <w:szCs w:val="20"/>
        </w:rPr>
      </w:pPr>
    </w:p>
    <w:p w14:paraId="68997FCB" w14:textId="7A08A8F1" w:rsidR="007B407F" w:rsidRDefault="00C27AFB" w:rsidP="006E3517">
      <w:pPr>
        <w:spacing w:after="0"/>
        <w:rPr>
          <w:kern w:val="24"/>
          <w:sz w:val="20"/>
          <w:szCs w:val="20"/>
        </w:rPr>
      </w:pPr>
      <w:r w:rsidRPr="0053189F">
        <w:rPr>
          <w:kern w:val="24"/>
          <w:sz w:val="20"/>
          <w:szCs w:val="20"/>
        </w:rPr>
        <w:t>Th</w:t>
      </w:r>
      <w:r w:rsidR="003D7FE3">
        <w:rPr>
          <w:kern w:val="24"/>
          <w:sz w:val="20"/>
          <w:szCs w:val="20"/>
        </w:rPr>
        <w:t xml:space="preserve">is prospectus </w:t>
      </w:r>
      <w:r w:rsidRPr="0053189F">
        <w:rPr>
          <w:kern w:val="24"/>
          <w:sz w:val="20"/>
          <w:szCs w:val="20"/>
        </w:rPr>
        <w:t>detail</w:t>
      </w:r>
      <w:r w:rsidR="003D7FE3">
        <w:rPr>
          <w:kern w:val="24"/>
          <w:sz w:val="20"/>
          <w:szCs w:val="20"/>
        </w:rPr>
        <w:t>s</w:t>
      </w:r>
      <w:r w:rsidRPr="0053189F">
        <w:rPr>
          <w:kern w:val="24"/>
          <w:sz w:val="20"/>
          <w:szCs w:val="20"/>
        </w:rPr>
        <w:t xml:space="preserve"> the range of courses we offer. </w:t>
      </w:r>
      <w:r w:rsidR="007B407F">
        <w:rPr>
          <w:kern w:val="24"/>
          <w:sz w:val="20"/>
          <w:szCs w:val="20"/>
        </w:rPr>
        <w:t xml:space="preserve">Visit our </w:t>
      </w:r>
      <w:hyperlink r:id="rId13" w:history="1">
        <w:r w:rsidR="007B407F" w:rsidRPr="007B407F">
          <w:rPr>
            <w:rStyle w:val="Hyperlink"/>
            <w:kern w:val="24"/>
            <w:sz w:val="20"/>
            <w:szCs w:val="20"/>
          </w:rPr>
          <w:t>Education Programme webpages</w:t>
        </w:r>
      </w:hyperlink>
      <w:r w:rsidR="007B407F">
        <w:rPr>
          <w:kern w:val="24"/>
          <w:sz w:val="20"/>
          <w:szCs w:val="20"/>
        </w:rPr>
        <w:t xml:space="preserve"> for course dates and booking.</w:t>
      </w:r>
    </w:p>
    <w:p w14:paraId="22374CF5" w14:textId="0E210926" w:rsidR="00D735D6" w:rsidRDefault="00D735D6" w:rsidP="00123E37">
      <w:pPr>
        <w:widowControl w:val="0"/>
        <w:tabs>
          <w:tab w:val="left" w:pos="330"/>
        </w:tabs>
        <w:spacing w:after="0"/>
        <w:rPr>
          <w:b/>
          <w:bCs/>
          <w:kern w:val="24"/>
          <w:sz w:val="20"/>
          <w:szCs w:val="20"/>
        </w:rPr>
      </w:pPr>
    </w:p>
    <w:p w14:paraId="3E9016E4" w14:textId="3DB777A2" w:rsidR="00C27AFB" w:rsidRPr="0053189F" w:rsidRDefault="00C27AFB" w:rsidP="00D735D6">
      <w:pPr>
        <w:widowControl w:val="0"/>
        <w:tabs>
          <w:tab w:val="left" w:pos="426"/>
        </w:tabs>
        <w:spacing w:after="0"/>
        <w:rPr>
          <w:b/>
          <w:bCs/>
          <w:kern w:val="24"/>
          <w:sz w:val="20"/>
          <w:szCs w:val="20"/>
        </w:rPr>
      </w:pPr>
      <w:r>
        <w:rPr>
          <w:b/>
          <w:bCs/>
          <w:kern w:val="24"/>
          <w:sz w:val="20"/>
          <w:szCs w:val="20"/>
        </w:rPr>
        <w:t xml:space="preserve">Multi-Professional </w:t>
      </w:r>
      <w:r w:rsidR="003D7FE3">
        <w:rPr>
          <w:b/>
          <w:bCs/>
          <w:kern w:val="24"/>
          <w:sz w:val="20"/>
          <w:szCs w:val="20"/>
        </w:rPr>
        <w:t xml:space="preserve">Clinical </w:t>
      </w:r>
      <w:r>
        <w:rPr>
          <w:b/>
          <w:bCs/>
          <w:kern w:val="24"/>
          <w:sz w:val="20"/>
          <w:szCs w:val="20"/>
        </w:rPr>
        <w:t>T</w:t>
      </w:r>
      <w:r w:rsidRPr="0053189F">
        <w:rPr>
          <w:b/>
          <w:bCs/>
          <w:kern w:val="24"/>
          <w:sz w:val="20"/>
          <w:szCs w:val="20"/>
        </w:rPr>
        <w:t xml:space="preserve">raining </w:t>
      </w:r>
    </w:p>
    <w:p w14:paraId="38CAF209" w14:textId="397EC68D" w:rsidR="00C27AFB" w:rsidRDefault="00C27AFB" w:rsidP="005D5479">
      <w:pPr>
        <w:widowControl w:val="0"/>
        <w:tabs>
          <w:tab w:val="left" w:pos="426"/>
        </w:tabs>
        <w:spacing w:after="0"/>
        <w:rPr>
          <w:kern w:val="24"/>
          <w:sz w:val="20"/>
          <w:szCs w:val="20"/>
        </w:rPr>
      </w:pPr>
      <w:r w:rsidRPr="0053189F">
        <w:rPr>
          <w:kern w:val="24"/>
          <w:sz w:val="20"/>
          <w:szCs w:val="20"/>
        </w:rPr>
        <w:t>Most courses can be accessed by any practice team members, irrespective of discipline</w:t>
      </w:r>
      <w:r w:rsidR="005D5479">
        <w:rPr>
          <w:kern w:val="24"/>
          <w:sz w:val="20"/>
          <w:szCs w:val="20"/>
        </w:rPr>
        <w:t xml:space="preserve">. </w:t>
      </w:r>
      <w:r w:rsidR="00B11937">
        <w:rPr>
          <w:kern w:val="24"/>
          <w:sz w:val="20"/>
          <w:szCs w:val="20"/>
        </w:rPr>
        <w:t xml:space="preserve">We </w:t>
      </w:r>
      <w:r w:rsidR="00770A2B">
        <w:rPr>
          <w:kern w:val="24"/>
          <w:sz w:val="20"/>
          <w:szCs w:val="20"/>
        </w:rPr>
        <w:t xml:space="preserve">deliver our courses </w:t>
      </w:r>
      <w:r w:rsidR="000317C6">
        <w:rPr>
          <w:kern w:val="24"/>
          <w:sz w:val="20"/>
          <w:szCs w:val="20"/>
        </w:rPr>
        <w:t xml:space="preserve">either </w:t>
      </w:r>
      <w:r w:rsidR="00770A2B">
        <w:rPr>
          <w:kern w:val="24"/>
          <w:sz w:val="20"/>
          <w:szCs w:val="20"/>
        </w:rPr>
        <w:t>face to face</w:t>
      </w:r>
      <w:r w:rsidR="000317C6">
        <w:rPr>
          <w:kern w:val="24"/>
          <w:sz w:val="20"/>
          <w:szCs w:val="20"/>
        </w:rPr>
        <w:t xml:space="preserve"> or </w:t>
      </w:r>
      <w:r w:rsidR="00770A2B">
        <w:rPr>
          <w:kern w:val="24"/>
          <w:sz w:val="20"/>
          <w:szCs w:val="20"/>
        </w:rPr>
        <w:t>virtually</w:t>
      </w:r>
      <w:r w:rsidR="000317C6">
        <w:rPr>
          <w:kern w:val="24"/>
          <w:sz w:val="20"/>
          <w:szCs w:val="20"/>
        </w:rPr>
        <w:t xml:space="preserve"> and</w:t>
      </w:r>
      <w:r w:rsidR="00770A2B">
        <w:rPr>
          <w:kern w:val="24"/>
          <w:sz w:val="20"/>
          <w:szCs w:val="20"/>
        </w:rPr>
        <w:t xml:space="preserve"> signpost to relevant e-learning / resources.</w:t>
      </w:r>
      <w:r w:rsidR="00B11937">
        <w:rPr>
          <w:kern w:val="24"/>
          <w:sz w:val="20"/>
          <w:szCs w:val="20"/>
        </w:rPr>
        <w:t xml:space="preserve"> </w:t>
      </w:r>
    </w:p>
    <w:p w14:paraId="4EC2FC53" w14:textId="26A10651" w:rsidR="00AF3C40" w:rsidRDefault="00AF3C40" w:rsidP="005D5479">
      <w:pPr>
        <w:widowControl w:val="0"/>
        <w:tabs>
          <w:tab w:val="left" w:pos="426"/>
        </w:tabs>
        <w:spacing w:after="0"/>
        <w:rPr>
          <w:kern w:val="24"/>
          <w:sz w:val="20"/>
          <w:szCs w:val="20"/>
        </w:rPr>
      </w:pPr>
    </w:p>
    <w:p w14:paraId="505454FA" w14:textId="6916439F" w:rsidR="00AF3C40" w:rsidRDefault="00AF3C40" w:rsidP="00AF3C40">
      <w:pPr>
        <w:widowControl w:val="0"/>
        <w:spacing w:after="0"/>
        <w:rPr>
          <w:kern w:val="24"/>
          <w:sz w:val="20"/>
          <w:szCs w:val="20"/>
        </w:rPr>
      </w:pPr>
      <w:r>
        <w:rPr>
          <w:kern w:val="24"/>
          <w:sz w:val="20"/>
          <w:szCs w:val="20"/>
        </w:rPr>
        <w:t>Where it is not immediately evident to whom courses are aimed, we have used a colour coding system to help individuals to identify the level of the course:</w:t>
      </w:r>
    </w:p>
    <w:p w14:paraId="4E4CCA2B" w14:textId="0E80FC12" w:rsidR="00AF3C40" w:rsidRPr="00CF3154" w:rsidRDefault="00AF3C40" w:rsidP="00AF3C40">
      <w:pPr>
        <w:widowControl w:val="0"/>
        <w:spacing w:after="0"/>
        <w:rPr>
          <w:rFonts w:eastAsia="Times New Roman" w:cstheme="minorHAnsi"/>
          <w:b/>
          <w:color w:val="00B050"/>
          <w:sz w:val="20"/>
          <w:szCs w:val="20"/>
          <w:lang w:eastAsia="en-GB"/>
        </w:rPr>
      </w:pPr>
      <w:proofErr w:type="gramStart"/>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Entry</w:t>
      </w:r>
      <w:proofErr w:type="gramEnd"/>
      <w:r>
        <w:rPr>
          <w:rFonts w:eastAsia="Times New Roman" w:cstheme="minorHAnsi"/>
          <w:b/>
          <w:color w:val="00B050"/>
          <w:sz w:val="20"/>
          <w:szCs w:val="20"/>
          <w:lang w:eastAsia="en-GB"/>
        </w:rPr>
        <w:t xml:space="preserve"> </w:t>
      </w:r>
    </w:p>
    <w:p w14:paraId="72F4BB2B" w14:textId="77777777" w:rsidR="00AF3C40" w:rsidRDefault="00AF3C40" w:rsidP="00AF3C40">
      <w:pPr>
        <w:widowControl w:val="0"/>
        <w:spacing w:after="0"/>
        <w:rPr>
          <w:rFonts w:eastAsia="Times New Roman" w:cs="Times New Roman"/>
          <w:b/>
          <w:color w:val="7030A0"/>
          <w:sz w:val="20"/>
          <w:szCs w:val="20"/>
          <w:lang w:eastAsia="en-GB"/>
        </w:rPr>
      </w:pPr>
      <w:proofErr w:type="gramStart"/>
      <w:r w:rsidRPr="00033840">
        <w:rPr>
          <w:rFonts w:eastAsia="Times New Roman" w:cstheme="minorHAnsi"/>
          <w:b/>
          <w:color w:val="7030A0"/>
          <w:sz w:val="20"/>
          <w:szCs w:val="20"/>
          <w:lang w:eastAsia="en-GB"/>
        </w:rPr>
        <w:t>●</w:t>
      </w:r>
      <w:r w:rsidRPr="00033840">
        <w:rPr>
          <w:rFonts w:eastAsia="Times New Roman" w:cs="Times New Roman"/>
          <w:b/>
          <w:color w:val="7030A0"/>
          <w:sz w:val="20"/>
          <w:szCs w:val="20"/>
          <w:lang w:eastAsia="en-GB"/>
        </w:rPr>
        <w:t xml:space="preserve"> </w:t>
      </w:r>
      <w:r>
        <w:rPr>
          <w:rFonts w:eastAsia="Times New Roman" w:cs="Times New Roman"/>
          <w:b/>
          <w:color w:val="7030A0"/>
          <w:sz w:val="20"/>
          <w:szCs w:val="20"/>
          <w:lang w:eastAsia="en-GB"/>
        </w:rPr>
        <w:t xml:space="preserve"> Intermediate</w:t>
      </w:r>
      <w:proofErr w:type="gramEnd"/>
    </w:p>
    <w:p w14:paraId="0364E290" w14:textId="49608E97" w:rsidR="00AF3C40" w:rsidRDefault="00AF3C40" w:rsidP="00AF3C40">
      <w:pPr>
        <w:widowControl w:val="0"/>
        <w:spacing w:after="0"/>
        <w:rPr>
          <w:kern w:val="24"/>
          <w:sz w:val="20"/>
          <w:szCs w:val="20"/>
        </w:rPr>
      </w:pPr>
      <w:proofErr w:type="gramStart"/>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Advanced</w:t>
      </w:r>
      <w:proofErr w:type="gramEnd"/>
    </w:p>
    <w:p w14:paraId="775CA0AB" w14:textId="77777777" w:rsidR="00834513" w:rsidRDefault="00834513" w:rsidP="00834513">
      <w:pPr>
        <w:widowControl w:val="0"/>
        <w:spacing w:after="0"/>
        <w:rPr>
          <w:i/>
          <w:iCs/>
          <w:kern w:val="24"/>
          <w:sz w:val="20"/>
          <w:szCs w:val="20"/>
        </w:rPr>
      </w:pPr>
    </w:p>
    <w:p w14:paraId="378CB3D0" w14:textId="0C2AD379" w:rsidR="00834513" w:rsidRPr="00834513" w:rsidRDefault="007F0BE6" w:rsidP="00834513">
      <w:pPr>
        <w:widowControl w:val="0"/>
        <w:spacing w:after="0"/>
        <w:rPr>
          <w:b/>
          <w:bCs/>
          <w:kern w:val="24"/>
          <w:sz w:val="20"/>
          <w:szCs w:val="20"/>
        </w:rPr>
      </w:pPr>
      <w:r>
        <w:rPr>
          <w:b/>
          <w:bCs/>
          <w:kern w:val="24"/>
          <w:sz w:val="20"/>
          <w:szCs w:val="20"/>
        </w:rPr>
        <w:t>Business Support</w:t>
      </w:r>
      <w:r w:rsidR="00834513" w:rsidRPr="00834513">
        <w:rPr>
          <w:b/>
          <w:bCs/>
          <w:kern w:val="24"/>
          <w:sz w:val="20"/>
          <w:szCs w:val="20"/>
        </w:rPr>
        <w:t xml:space="preserve"> Training</w:t>
      </w:r>
    </w:p>
    <w:p w14:paraId="2CD29275" w14:textId="4C7B51B3" w:rsidR="00834513" w:rsidRPr="00834513" w:rsidRDefault="00834513" w:rsidP="00834513">
      <w:pPr>
        <w:spacing w:after="0" w:line="240" w:lineRule="auto"/>
        <w:rPr>
          <w:kern w:val="24"/>
          <w:sz w:val="20"/>
          <w:szCs w:val="20"/>
        </w:rPr>
      </w:pPr>
      <w:r w:rsidRPr="00834513">
        <w:rPr>
          <w:kern w:val="24"/>
          <w:sz w:val="20"/>
          <w:szCs w:val="20"/>
        </w:rPr>
        <w:t xml:space="preserve">We provide an extensive programme of </w:t>
      </w:r>
      <w:r w:rsidR="007F0BE6">
        <w:rPr>
          <w:kern w:val="24"/>
          <w:sz w:val="20"/>
          <w:szCs w:val="20"/>
        </w:rPr>
        <w:t>business support</w:t>
      </w:r>
      <w:r w:rsidRPr="00834513">
        <w:rPr>
          <w:kern w:val="24"/>
          <w:sz w:val="20"/>
          <w:szCs w:val="20"/>
        </w:rPr>
        <w:t xml:space="preserve"> training. These courses are available to all staff within primary care whether you have a clinical or </w:t>
      </w:r>
      <w:r w:rsidR="007F0BE6">
        <w:rPr>
          <w:kern w:val="24"/>
          <w:sz w:val="20"/>
          <w:szCs w:val="20"/>
        </w:rPr>
        <w:t>business support</w:t>
      </w:r>
      <w:r w:rsidRPr="00834513">
        <w:rPr>
          <w:kern w:val="24"/>
          <w:sz w:val="20"/>
          <w:szCs w:val="20"/>
        </w:rPr>
        <w:t xml:space="preserve"> role. For further details, please go to our website or view our </w:t>
      </w:r>
      <w:r w:rsidR="0091260B">
        <w:rPr>
          <w:kern w:val="24"/>
          <w:sz w:val="20"/>
          <w:szCs w:val="20"/>
        </w:rPr>
        <w:t>P</w:t>
      </w:r>
      <w:r w:rsidRPr="00834513">
        <w:rPr>
          <w:kern w:val="24"/>
          <w:sz w:val="20"/>
          <w:szCs w:val="20"/>
        </w:rPr>
        <w:t xml:space="preserve">rospectus for </w:t>
      </w:r>
      <w:r w:rsidR="007F0BE6">
        <w:rPr>
          <w:kern w:val="24"/>
          <w:sz w:val="20"/>
          <w:szCs w:val="20"/>
        </w:rPr>
        <w:t>Business Support</w:t>
      </w:r>
      <w:r w:rsidRPr="00834513">
        <w:rPr>
          <w:kern w:val="24"/>
          <w:sz w:val="20"/>
          <w:szCs w:val="20"/>
        </w:rPr>
        <w:t xml:space="preserve"> </w:t>
      </w:r>
      <w:r w:rsidR="0091260B">
        <w:rPr>
          <w:kern w:val="24"/>
          <w:sz w:val="20"/>
          <w:szCs w:val="20"/>
        </w:rPr>
        <w:t>T</w:t>
      </w:r>
      <w:r w:rsidRPr="00834513">
        <w:rPr>
          <w:kern w:val="24"/>
          <w:sz w:val="20"/>
          <w:szCs w:val="20"/>
        </w:rPr>
        <w:t xml:space="preserve">raining. </w:t>
      </w:r>
    </w:p>
    <w:p w14:paraId="0FB394B5" w14:textId="77777777" w:rsidR="00834513" w:rsidRDefault="00834513" w:rsidP="00D735D6">
      <w:pPr>
        <w:widowControl w:val="0"/>
        <w:spacing w:after="0"/>
        <w:rPr>
          <w:kern w:val="24"/>
          <w:sz w:val="20"/>
          <w:szCs w:val="20"/>
        </w:rPr>
      </w:pPr>
    </w:p>
    <w:p w14:paraId="666560D7" w14:textId="250D9282" w:rsidR="0047268B" w:rsidRPr="0047268B" w:rsidRDefault="0047268B" w:rsidP="00D735D6">
      <w:pPr>
        <w:widowControl w:val="0"/>
        <w:spacing w:after="0"/>
        <w:rPr>
          <w:b/>
          <w:kern w:val="24"/>
          <w:sz w:val="20"/>
          <w:szCs w:val="20"/>
        </w:rPr>
      </w:pPr>
      <w:r w:rsidRPr="0047268B">
        <w:rPr>
          <w:b/>
          <w:kern w:val="24"/>
          <w:sz w:val="20"/>
          <w:szCs w:val="20"/>
        </w:rPr>
        <w:t>Funding</w:t>
      </w:r>
    </w:p>
    <w:p w14:paraId="78EC3A3D" w14:textId="5441C26A" w:rsidR="00834513" w:rsidRPr="00834513" w:rsidRDefault="003D7FE3" w:rsidP="0047268B">
      <w:pPr>
        <w:widowControl w:val="0"/>
        <w:spacing w:after="0"/>
        <w:rPr>
          <w:i/>
          <w:iCs/>
          <w:kern w:val="24"/>
          <w:sz w:val="20"/>
          <w:szCs w:val="20"/>
        </w:rPr>
      </w:pPr>
      <w:r>
        <w:rPr>
          <w:iCs/>
          <w:kern w:val="24"/>
          <w:sz w:val="20"/>
          <w:szCs w:val="20"/>
        </w:rPr>
        <w:t>The</w:t>
      </w:r>
      <w:r w:rsidR="0047268B" w:rsidRPr="0047268B">
        <w:rPr>
          <w:iCs/>
          <w:kern w:val="24"/>
          <w:sz w:val="20"/>
          <w:szCs w:val="20"/>
        </w:rPr>
        <w:t xml:space="preserve"> </w:t>
      </w:r>
      <w:r w:rsidR="00B11937">
        <w:rPr>
          <w:iCs/>
          <w:kern w:val="24"/>
          <w:sz w:val="20"/>
          <w:szCs w:val="20"/>
        </w:rPr>
        <w:t xml:space="preserve">Education Programme is </w:t>
      </w:r>
      <w:r>
        <w:rPr>
          <w:iCs/>
          <w:kern w:val="24"/>
          <w:sz w:val="20"/>
          <w:szCs w:val="20"/>
        </w:rPr>
        <w:t xml:space="preserve">mainly </w:t>
      </w:r>
      <w:r w:rsidR="00B11937">
        <w:rPr>
          <w:iCs/>
          <w:kern w:val="24"/>
          <w:sz w:val="20"/>
          <w:szCs w:val="20"/>
        </w:rPr>
        <w:t>funded by the primary care</w:t>
      </w:r>
      <w:r w:rsidR="0047268B" w:rsidRPr="0047268B">
        <w:rPr>
          <w:iCs/>
          <w:kern w:val="24"/>
          <w:sz w:val="20"/>
          <w:szCs w:val="20"/>
        </w:rPr>
        <w:t xml:space="preserve"> subscription</w:t>
      </w:r>
      <w:r w:rsidR="00877EFE">
        <w:rPr>
          <w:iCs/>
          <w:kern w:val="24"/>
          <w:sz w:val="20"/>
          <w:szCs w:val="20"/>
        </w:rPr>
        <w:t xml:space="preserve"> with the use of alternative funding steams to supplement programme development and delivery</w:t>
      </w:r>
      <w:r w:rsidR="00B11937">
        <w:rPr>
          <w:iCs/>
          <w:kern w:val="24"/>
          <w:sz w:val="20"/>
          <w:szCs w:val="20"/>
        </w:rPr>
        <w:t xml:space="preserve">. There </w:t>
      </w:r>
      <w:proofErr w:type="gramStart"/>
      <w:r w:rsidR="00B11937">
        <w:rPr>
          <w:iCs/>
          <w:kern w:val="24"/>
          <w:sz w:val="20"/>
          <w:szCs w:val="20"/>
        </w:rPr>
        <w:t>is</w:t>
      </w:r>
      <w:proofErr w:type="gramEnd"/>
      <w:r w:rsidR="00B11937">
        <w:rPr>
          <w:iCs/>
          <w:kern w:val="24"/>
          <w:sz w:val="20"/>
          <w:szCs w:val="20"/>
        </w:rPr>
        <w:t xml:space="preserve"> </w:t>
      </w:r>
      <w:r w:rsidR="00877EFE">
        <w:rPr>
          <w:iCs/>
          <w:kern w:val="24"/>
          <w:sz w:val="20"/>
          <w:szCs w:val="20"/>
        </w:rPr>
        <w:t xml:space="preserve">also </w:t>
      </w:r>
      <w:r w:rsidR="0047268B" w:rsidRPr="0047268B">
        <w:rPr>
          <w:iCs/>
          <w:kern w:val="24"/>
          <w:sz w:val="20"/>
          <w:szCs w:val="20"/>
        </w:rPr>
        <w:t>individual training place purchase and support from the pharmaceutical industry where appropriate</w:t>
      </w:r>
      <w:r w:rsidR="0047268B">
        <w:rPr>
          <w:i/>
          <w:iCs/>
          <w:kern w:val="24"/>
          <w:sz w:val="20"/>
          <w:szCs w:val="20"/>
        </w:rPr>
        <w:t>.</w:t>
      </w:r>
    </w:p>
    <w:p w14:paraId="39E8275B" w14:textId="77777777" w:rsidR="0047268B" w:rsidRPr="0047268B" w:rsidRDefault="0047268B" w:rsidP="00123E37">
      <w:pPr>
        <w:widowControl w:val="0"/>
        <w:spacing w:after="0"/>
        <w:rPr>
          <w:b/>
          <w:kern w:val="24"/>
          <w:sz w:val="20"/>
          <w:szCs w:val="20"/>
        </w:rPr>
      </w:pPr>
    </w:p>
    <w:p w14:paraId="1A3A9CF6" w14:textId="0C3C3F80" w:rsidR="00115768" w:rsidRDefault="00D735D6" w:rsidP="00AF3C40">
      <w:pPr>
        <w:widowControl w:val="0"/>
        <w:spacing w:after="0"/>
        <w:jc w:val="center"/>
        <w:rPr>
          <w:kern w:val="24"/>
          <w:sz w:val="20"/>
          <w:szCs w:val="20"/>
        </w:rPr>
      </w:pPr>
      <w:r>
        <w:rPr>
          <w:kern w:val="24"/>
          <w:sz w:val="20"/>
          <w:szCs w:val="20"/>
        </w:rPr>
        <w:t>F</w:t>
      </w:r>
      <w:r w:rsidR="00C27AFB" w:rsidRPr="0053189F">
        <w:rPr>
          <w:kern w:val="24"/>
          <w:sz w:val="20"/>
          <w:szCs w:val="20"/>
        </w:rPr>
        <w:t xml:space="preserve">or updated information, further study opportunities, </w:t>
      </w:r>
      <w:r w:rsidR="00103973" w:rsidRPr="0053189F">
        <w:rPr>
          <w:kern w:val="24"/>
          <w:sz w:val="20"/>
          <w:szCs w:val="20"/>
        </w:rPr>
        <w:t>resources,</w:t>
      </w:r>
      <w:r w:rsidR="00C27AFB" w:rsidRPr="0053189F">
        <w:rPr>
          <w:kern w:val="24"/>
          <w:sz w:val="20"/>
          <w:szCs w:val="20"/>
        </w:rPr>
        <w:t xml:space="preserve"> and support, ensure you receive our fortnightly </w:t>
      </w:r>
      <w:r w:rsidR="00C27AFB" w:rsidRPr="00B11937">
        <w:rPr>
          <w:b/>
          <w:bCs/>
          <w:kern w:val="24"/>
          <w:sz w:val="20"/>
          <w:szCs w:val="20"/>
        </w:rPr>
        <w:t>Training Hub</w:t>
      </w:r>
      <w:r w:rsidR="00C27AFB" w:rsidRPr="0053189F">
        <w:rPr>
          <w:kern w:val="24"/>
          <w:sz w:val="20"/>
          <w:szCs w:val="20"/>
        </w:rPr>
        <w:t xml:space="preserve"> </w:t>
      </w:r>
      <w:r w:rsidR="00C27AFB" w:rsidRPr="0053189F">
        <w:rPr>
          <w:b/>
          <w:bCs/>
          <w:kern w:val="24"/>
          <w:sz w:val="20"/>
          <w:szCs w:val="20"/>
        </w:rPr>
        <w:t>General Practice Bulletin</w:t>
      </w:r>
      <w:r w:rsidR="00C27AFB" w:rsidRPr="0053189F">
        <w:rPr>
          <w:kern w:val="24"/>
          <w:sz w:val="20"/>
          <w:szCs w:val="20"/>
        </w:rPr>
        <w:t>.</w:t>
      </w:r>
    </w:p>
    <w:p w14:paraId="55A4471B" w14:textId="1B9DAAD4" w:rsidR="00C27AFB" w:rsidRPr="0053189F" w:rsidRDefault="00C27AFB" w:rsidP="00AF3C40">
      <w:pPr>
        <w:widowControl w:val="0"/>
        <w:spacing w:after="0"/>
        <w:jc w:val="center"/>
        <w:rPr>
          <w:kern w:val="24"/>
          <w:sz w:val="20"/>
          <w:szCs w:val="20"/>
        </w:rPr>
      </w:pPr>
      <w:r w:rsidRPr="0053189F">
        <w:rPr>
          <w:kern w:val="24"/>
          <w:sz w:val="20"/>
          <w:szCs w:val="20"/>
        </w:rPr>
        <w:t>For all enquiries please contact:</w:t>
      </w:r>
    </w:p>
    <w:p w14:paraId="432E8E6E" w14:textId="184B03E2" w:rsidR="000C5A95" w:rsidRDefault="00D159B6" w:rsidP="00AF3C40">
      <w:pPr>
        <w:widowControl w:val="0"/>
        <w:spacing w:after="0"/>
        <w:ind w:left="360" w:hanging="360"/>
        <w:jc w:val="center"/>
        <w:rPr>
          <w:rStyle w:val="Hyperlink"/>
          <w:b/>
          <w:bCs/>
          <w:kern w:val="24"/>
          <w:sz w:val="20"/>
          <w:szCs w:val="20"/>
        </w:rPr>
      </w:pPr>
      <w:hyperlink r:id="rId14" w:history="1">
        <w:r w:rsidRPr="00D159B6">
          <w:rPr>
            <w:rStyle w:val="Hyperlink"/>
            <w:b/>
            <w:bCs/>
            <w:kern w:val="24"/>
            <w:sz w:val="20"/>
            <w:szCs w:val="20"/>
          </w:rPr>
          <w:t>kernowhealthcic.workforce@nhs.net</w:t>
        </w:r>
      </w:hyperlink>
    </w:p>
    <w:p w14:paraId="50600EAC" w14:textId="77777777" w:rsidR="003D7FE3" w:rsidRDefault="003D7FE3" w:rsidP="00AF3C40">
      <w:pPr>
        <w:widowControl w:val="0"/>
        <w:spacing w:after="0"/>
        <w:ind w:left="360" w:hanging="360"/>
        <w:jc w:val="center"/>
        <w:rPr>
          <w:rStyle w:val="Hyperlink"/>
          <w:b/>
          <w:bCs/>
          <w:kern w:val="24"/>
          <w:sz w:val="20"/>
          <w:szCs w:val="20"/>
        </w:rPr>
      </w:pPr>
    </w:p>
    <w:p w14:paraId="2F0F1862" w14:textId="77777777" w:rsidR="003D7FE3" w:rsidRDefault="003D7FE3" w:rsidP="00AF3C40">
      <w:pPr>
        <w:widowControl w:val="0"/>
        <w:spacing w:after="0"/>
        <w:ind w:left="360" w:hanging="360"/>
        <w:jc w:val="center"/>
        <w:rPr>
          <w:rStyle w:val="Hyperlink"/>
          <w:b/>
          <w:bCs/>
          <w:kern w:val="24"/>
          <w:sz w:val="20"/>
          <w:szCs w:val="20"/>
        </w:rPr>
      </w:pPr>
    </w:p>
    <w:p w14:paraId="05913112" w14:textId="77777777" w:rsidR="003D7FE3" w:rsidRDefault="003D7FE3" w:rsidP="00AF3C40">
      <w:pPr>
        <w:widowControl w:val="0"/>
        <w:spacing w:after="0"/>
        <w:ind w:left="360" w:hanging="360"/>
        <w:jc w:val="center"/>
        <w:rPr>
          <w:rStyle w:val="Hyperlink"/>
          <w:b/>
          <w:bCs/>
          <w:kern w:val="24"/>
          <w:sz w:val="20"/>
          <w:szCs w:val="20"/>
        </w:rPr>
      </w:pPr>
    </w:p>
    <w:p w14:paraId="30948077" w14:textId="77777777" w:rsidR="00477738" w:rsidRDefault="00477738" w:rsidP="00AF3C40">
      <w:pPr>
        <w:widowControl w:val="0"/>
        <w:spacing w:after="0"/>
        <w:ind w:left="360" w:hanging="360"/>
        <w:jc w:val="center"/>
        <w:rPr>
          <w:rStyle w:val="Hyperlink"/>
          <w:b/>
          <w:bCs/>
          <w:kern w:val="24"/>
          <w:sz w:val="20"/>
          <w:szCs w:val="20"/>
        </w:rPr>
      </w:pPr>
    </w:p>
    <w:p w14:paraId="53DA94F5" w14:textId="0B17DB15" w:rsidR="008E1002" w:rsidRDefault="008E1002" w:rsidP="00AF3C40">
      <w:pPr>
        <w:widowControl w:val="0"/>
        <w:spacing w:after="0"/>
        <w:ind w:left="360" w:hanging="360"/>
        <w:jc w:val="center"/>
        <w:rPr>
          <w:rStyle w:val="Hyperlink"/>
          <w:b/>
          <w:bCs/>
          <w:kern w:val="24"/>
          <w:sz w:val="20"/>
          <w:szCs w:val="20"/>
        </w:rPr>
      </w:pPr>
    </w:p>
    <w:p w14:paraId="55DF4A2E" w14:textId="00575918" w:rsidR="003D7FE3" w:rsidRDefault="008E1002" w:rsidP="00AF3C40">
      <w:pPr>
        <w:widowControl w:val="0"/>
        <w:spacing w:after="0"/>
        <w:ind w:left="360" w:hanging="360"/>
        <w:jc w:val="center"/>
        <w:rPr>
          <w:rStyle w:val="Hyperlink"/>
          <w:b/>
          <w:bCs/>
          <w:kern w:val="24"/>
          <w:sz w:val="20"/>
          <w:szCs w:val="20"/>
        </w:rPr>
      </w:pPr>
      <w:r>
        <w:rPr>
          <w:noProof/>
          <w:lang w:eastAsia="en-GB"/>
        </w:rPr>
        <w:lastRenderedPageBreak/>
        <mc:AlternateContent>
          <mc:Choice Requires="wps">
            <w:drawing>
              <wp:anchor distT="0" distB="0" distL="114300" distR="114300" simplePos="0" relativeHeight="251664384" behindDoc="0" locked="0" layoutInCell="1" allowOverlap="1" wp14:anchorId="43B04B90" wp14:editId="521E6431">
                <wp:simplePos x="0" y="0"/>
                <wp:positionH relativeFrom="column">
                  <wp:posOffset>0</wp:posOffset>
                </wp:positionH>
                <wp:positionV relativeFrom="paragraph">
                  <wp:posOffset>7868</wp:posOffset>
                </wp:positionV>
                <wp:extent cx="4452620" cy="354965"/>
                <wp:effectExtent l="0" t="0" r="24130" b="26035"/>
                <wp:wrapNone/>
                <wp:docPr id="21" name="Rounded Rectangle 8"/>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3B545D2D" w14:textId="254B6057" w:rsidR="00DC61DF" w:rsidRDefault="00612EC7" w:rsidP="001F3C75">
                            <w:r>
                              <w:rPr>
                                <w:b/>
                                <w:color w:val="FFFFFF" w:themeColor="background1"/>
                                <w:sz w:val="28"/>
                                <w:szCs w:val="28"/>
                              </w:rPr>
                              <w:t>Navigate our progr</w:t>
                            </w:r>
                            <w:r w:rsidR="008E1002">
                              <w:rPr>
                                <w:b/>
                                <w:color w:val="FFFFFF" w:themeColor="background1"/>
                                <w:sz w:val="28"/>
                                <w:szCs w:val="28"/>
                              </w:rPr>
                              <w:t>amme using…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B04B90" id="Rounded Rectangle 8" o:spid="_x0000_s1029" style="position:absolute;left:0;text-align:left;margin-left:0;margin-top:.6pt;width:350.6pt;height:2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" fillcolor="#5b9bd5 [3204]" strokecolor="#525252" strokeweight="1pt">
                <v:stroke joinstyle="miter"/>
                <v:textbox>
                  <w:txbxContent>
                    <w:p w14:paraId="3B545D2D" w14:textId="254B6057" w:rsidR="00DC61DF" w:rsidRDefault="00612EC7" w:rsidP="001F3C75">
                      <w:r>
                        <w:rPr>
                          <w:b/>
                          <w:color w:val="FFFFFF" w:themeColor="background1"/>
                          <w:sz w:val="28"/>
                          <w:szCs w:val="28"/>
                        </w:rPr>
                        <w:t>Navigate our progr</w:t>
                      </w:r>
                      <w:r w:rsidR="008E1002">
                        <w:rPr>
                          <w:b/>
                          <w:color w:val="FFFFFF" w:themeColor="background1"/>
                          <w:sz w:val="28"/>
                          <w:szCs w:val="28"/>
                        </w:rPr>
                        <w:t>amme using…</w:t>
                      </w:r>
                    </w:p>
                  </w:txbxContent>
                </v:textbox>
              </v:roundrect>
            </w:pict>
          </mc:Fallback>
        </mc:AlternateContent>
      </w:r>
    </w:p>
    <w:p w14:paraId="5B4714F6" w14:textId="7B14B30A" w:rsidR="003D7FE3" w:rsidRPr="00AF3C40" w:rsidRDefault="003D7FE3" w:rsidP="00AF3C40">
      <w:pPr>
        <w:widowControl w:val="0"/>
        <w:spacing w:after="0"/>
        <w:ind w:left="360" w:hanging="360"/>
        <w:jc w:val="center"/>
        <w:rPr>
          <w:b/>
          <w:bCs/>
          <w:color w:val="2E74B5" w:themeColor="accent1" w:themeShade="BF"/>
          <w:kern w:val="24"/>
          <w:sz w:val="20"/>
          <w:szCs w:val="20"/>
        </w:rPr>
      </w:pPr>
    </w:p>
    <w:p w14:paraId="34A39707" w14:textId="35C64C21" w:rsidR="00C27AFB" w:rsidRPr="009D0C1E" w:rsidRDefault="00C27AFB" w:rsidP="00C27AFB">
      <w:pPr>
        <w:pStyle w:val="Heading1"/>
        <w:spacing w:after="0"/>
        <w:rPr>
          <w:rFonts w:asciiTheme="minorHAnsi" w:hAnsiTheme="minorHAnsi"/>
          <w:color w:val="FFC000"/>
          <w:sz w:val="20"/>
          <w:szCs w:val="24"/>
        </w:rPr>
      </w:pPr>
    </w:p>
    <w:p w14:paraId="57E70DDD" w14:textId="1C9FC4C7" w:rsidR="008E1002" w:rsidRPr="008E1002" w:rsidRDefault="008E1002" w:rsidP="008E1002">
      <w:pPr>
        <w:rPr>
          <w:b/>
          <w:bCs/>
          <w:kern w:val="24"/>
          <w:sz w:val="20"/>
          <w:szCs w:val="20"/>
        </w:rPr>
      </w:pPr>
      <w:r w:rsidRPr="008E1002">
        <w:rPr>
          <w:b/>
          <w:bCs/>
          <w:kern w:val="24"/>
          <w:sz w:val="20"/>
          <w:szCs w:val="20"/>
        </w:rPr>
        <w:t xml:space="preserve">Role Development Pathways </w:t>
      </w:r>
    </w:p>
    <w:p w14:paraId="5C3F8ACC" w14:textId="2F9271A0" w:rsidR="00DC61DF" w:rsidRPr="00525959" w:rsidRDefault="008E1002" w:rsidP="00DC61DF">
      <w:pPr>
        <w:rPr>
          <w:kern w:val="24"/>
          <w:sz w:val="20"/>
          <w:szCs w:val="20"/>
        </w:rPr>
      </w:pPr>
      <w:r w:rsidRPr="00525959">
        <w:rPr>
          <w:kern w:val="24"/>
          <w:sz w:val="20"/>
          <w:szCs w:val="20"/>
        </w:rPr>
        <w:t>Our role development pathways are</w:t>
      </w:r>
      <w:r w:rsidR="00DC61DF" w:rsidRPr="00525959">
        <w:rPr>
          <w:kern w:val="24"/>
          <w:sz w:val="20"/>
          <w:szCs w:val="20"/>
        </w:rPr>
        <w:t xml:space="preserve"> designed to help embed newly emerging multi-professional roles and pathways, alongside the well-established </w:t>
      </w:r>
      <w:r w:rsidR="00D159B6" w:rsidRPr="00525959">
        <w:rPr>
          <w:kern w:val="24"/>
          <w:sz w:val="20"/>
          <w:szCs w:val="20"/>
        </w:rPr>
        <w:t>roles</w:t>
      </w:r>
      <w:r w:rsidR="00DC61DF" w:rsidRPr="00525959">
        <w:rPr>
          <w:kern w:val="24"/>
          <w:sz w:val="20"/>
          <w:szCs w:val="20"/>
        </w:rPr>
        <w:t xml:space="preserve">. </w:t>
      </w:r>
      <w:r w:rsidR="00D159B6" w:rsidRPr="00525959">
        <w:rPr>
          <w:kern w:val="24"/>
          <w:sz w:val="20"/>
          <w:szCs w:val="20"/>
        </w:rPr>
        <w:t xml:space="preserve">The </w:t>
      </w:r>
      <w:r w:rsidR="00DC61DF" w:rsidRPr="00525959">
        <w:rPr>
          <w:kern w:val="24"/>
          <w:sz w:val="20"/>
          <w:szCs w:val="20"/>
        </w:rPr>
        <w:t>following pathways have been developed.</w:t>
      </w:r>
    </w:p>
    <w:p w14:paraId="0A6835B1" w14:textId="517C8BFD" w:rsidR="00D159B6" w:rsidRPr="00525959" w:rsidRDefault="00D159B6"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 xml:space="preserve">Health Care Support Worker </w:t>
      </w:r>
    </w:p>
    <w:p w14:paraId="263FBC16" w14:textId="77777777" w:rsidR="00D159B6" w:rsidRPr="00525959" w:rsidRDefault="00996303"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Practice Nurse Preceptorship</w:t>
      </w:r>
    </w:p>
    <w:p w14:paraId="2CB4B9B8" w14:textId="102A3CF1" w:rsidR="00996303" w:rsidRPr="00525959" w:rsidRDefault="00D159B6"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Practice Nurse</w:t>
      </w:r>
      <w:r w:rsidR="00996303" w:rsidRPr="00525959">
        <w:rPr>
          <w:rFonts w:asciiTheme="minorHAnsi" w:eastAsiaTheme="minorHAnsi" w:hAnsiTheme="minorHAnsi" w:cstheme="minorBidi"/>
          <w:kern w:val="24"/>
          <w:sz w:val="20"/>
          <w:szCs w:val="20"/>
          <w:lang w:eastAsia="en-US"/>
        </w:rPr>
        <w:t xml:space="preserve"> </w:t>
      </w:r>
    </w:p>
    <w:p w14:paraId="03562AE9" w14:textId="4056583D" w:rsidR="00996303" w:rsidRPr="00525959" w:rsidRDefault="00996303"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 xml:space="preserve">First Contact Practitioner </w:t>
      </w:r>
    </w:p>
    <w:p w14:paraId="1BB8D795" w14:textId="4B83FD31" w:rsidR="00996303" w:rsidRPr="00525959" w:rsidRDefault="00996303"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 xml:space="preserve">Advanced Practitioner </w:t>
      </w:r>
    </w:p>
    <w:p w14:paraId="1D3325AE" w14:textId="21952342" w:rsidR="00996303" w:rsidRPr="00525959" w:rsidRDefault="00996303"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 xml:space="preserve">Personalised Care and Wellbeing Roles </w:t>
      </w:r>
    </w:p>
    <w:p w14:paraId="4E3940AD" w14:textId="71766860" w:rsidR="00996303" w:rsidRPr="00525959" w:rsidRDefault="00996303"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 xml:space="preserve">Administrative and Managerial Roles </w:t>
      </w:r>
    </w:p>
    <w:p w14:paraId="24EA9FAA" w14:textId="591774CA" w:rsidR="00D159B6" w:rsidRPr="00525959" w:rsidRDefault="00D159B6" w:rsidP="002B204A">
      <w:pPr>
        <w:pStyle w:val="ListParagraph"/>
        <w:numPr>
          <w:ilvl w:val="0"/>
          <w:numId w:val="2"/>
        </w:numPr>
        <w:rPr>
          <w:rFonts w:asciiTheme="minorHAnsi" w:eastAsiaTheme="minorHAnsi" w:hAnsiTheme="minorHAnsi" w:cstheme="minorBidi"/>
          <w:kern w:val="24"/>
          <w:sz w:val="20"/>
          <w:szCs w:val="20"/>
          <w:lang w:eastAsia="en-US"/>
        </w:rPr>
      </w:pPr>
      <w:r w:rsidRPr="00525959">
        <w:rPr>
          <w:rFonts w:asciiTheme="minorHAnsi" w:eastAsiaTheme="minorHAnsi" w:hAnsiTheme="minorHAnsi" w:cstheme="minorBidi"/>
          <w:kern w:val="24"/>
          <w:sz w:val="20"/>
          <w:szCs w:val="20"/>
          <w:lang w:eastAsia="en-US"/>
        </w:rPr>
        <w:t xml:space="preserve">GP &amp; GP </w:t>
      </w:r>
      <w:r w:rsidR="007B407F" w:rsidRPr="00525959">
        <w:rPr>
          <w:rFonts w:asciiTheme="minorHAnsi" w:eastAsiaTheme="minorHAnsi" w:hAnsiTheme="minorHAnsi" w:cstheme="minorBidi"/>
          <w:kern w:val="24"/>
          <w:sz w:val="20"/>
          <w:szCs w:val="20"/>
          <w:lang w:eastAsia="en-US"/>
        </w:rPr>
        <w:t>Trainee</w:t>
      </w:r>
    </w:p>
    <w:p w14:paraId="05731D18" w14:textId="77777777" w:rsidR="00996303" w:rsidRPr="00525959" w:rsidRDefault="00996303" w:rsidP="00996303">
      <w:pPr>
        <w:pStyle w:val="ListParagraph"/>
        <w:rPr>
          <w:rFonts w:asciiTheme="minorHAnsi" w:eastAsiaTheme="minorHAnsi" w:hAnsiTheme="minorHAnsi" w:cstheme="minorBidi"/>
          <w:kern w:val="24"/>
          <w:sz w:val="20"/>
          <w:szCs w:val="20"/>
          <w:lang w:eastAsia="en-US"/>
        </w:rPr>
      </w:pPr>
    </w:p>
    <w:p w14:paraId="6E72E096" w14:textId="7DBD07CD" w:rsidR="008E1002" w:rsidRPr="00525959" w:rsidRDefault="0046635F" w:rsidP="00996303">
      <w:pPr>
        <w:rPr>
          <w:b/>
          <w:bCs/>
          <w:kern w:val="24"/>
          <w:sz w:val="20"/>
          <w:szCs w:val="20"/>
        </w:rPr>
      </w:pPr>
      <w:hyperlink r:id="rId15" w:history="1">
        <w:r w:rsidRPr="00525959">
          <w:rPr>
            <w:rStyle w:val="Hyperlink"/>
            <w:b/>
            <w:bCs/>
            <w:kern w:val="24"/>
            <w:sz w:val="20"/>
            <w:szCs w:val="20"/>
          </w:rPr>
          <w:t>Primary Care Role Development Pathways</w:t>
        </w:r>
      </w:hyperlink>
      <w:r w:rsidR="009946F8">
        <w:t xml:space="preserve"> </w:t>
      </w:r>
    </w:p>
    <w:p w14:paraId="03C4976D" w14:textId="77777777" w:rsidR="008E1002" w:rsidRPr="008E1002" w:rsidRDefault="008E1002" w:rsidP="00996303">
      <w:pPr>
        <w:rPr>
          <w:b/>
          <w:bCs/>
          <w:kern w:val="24"/>
          <w:sz w:val="20"/>
          <w:szCs w:val="20"/>
          <w:highlight w:val="yellow"/>
        </w:rPr>
      </w:pPr>
    </w:p>
    <w:p w14:paraId="7C8CE247" w14:textId="7C2327FF" w:rsidR="00CB2ECE" w:rsidRDefault="008E1002" w:rsidP="00440011">
      <w:pPr>
        <w:rPr>
          <w:kern w:val="24"/>
          <w:sz w:val="20"/>
          <w:szCs w:val="20"/>
        </w:rPr>
      </w:pPr>
      <w:r w:rsidRPr="008E1002">
        <w:rPr>
          <w:b/>
          <w:bCs/>
          <w:kern w:val="24"/>
          <w:sz w:val="20"/>
          <w:szCs w:val="20"/>
        </w:rPr>
        <w:t>Clinical Training Roadmaps</w:t>
      </w:r>
    </w:p>
    <w:p w14:paraId="427F7D5D" w14:textId="5EE07540" w:rsidR="00612EC7" w:rsidRDefault="00612EC7" w:rsidP="00612EC7">
      <w:pPr>
        <w:shd w:val="clear" w:color="auto" w:fill="FFFFFF"/>
        <w:spacing w:before="100" w:beforeAutospacing="1" w:after="100" w:afterAutospacing="1" w:line="240" w:lineRule="auto"/>
        <w:rPr>
          <w:rFonts w:eastAsia="Times New Roman" w:cstheme="minorHAnsi"/>
          <w:color w:val="1A1617"/>
          <w:sz w:val="20"/>
          <w:szCs w:val="20"/>
          <w:lang w:eastAsia="en-GB"/>
        </w:rPr>
      </w:pPr>
      <w:r w:rsidRPr="00612EC7">
        <w:rPr>
          <w:rFonts w:eastAsia="Times New Roman" w:cstheme="minorHAnsi"/>
          <w:color w:val="1A1617"/>
          <w:sz w:val="20"/>
          <w:szCs w:val="20"/>
          <w:lang w:eastAsia="en-GB"/>
        </w:rPr>
        <w:t>Our roadmaps provide you with an ‘at a glance’ look at the educational offers by clinical area or role. If you are new to a clinical area, have a look at the education available under our ‘Getting Going’ section! As you build your skills and experience, move onto ‘Journey Progression’ and ‘Onward Journey’ for those who are seeking more advanced-level training.</w:t>
      </w:r>
      <w:r w:rsidR="00DB3676">
        <w:rPr>
          <w:rFonts w:eastAsia="Times New Roman" w:cstheme="minorHAnsi"/>
          <w:color w:val="1A1617"/>
          <w:sz w:val="20"/>
          <w:szCs w:val="20"/>
          <w:lang w:eastAsia="en-GB"/>
        </w:rPr>
        <w:t xml:space="preserve"> Please use the link to our education pages for further details. </w:t>
      </w:r>
    </w:p>
    <w:p w14:paraId="0AC13989" w14:textId="0F6BE3DF" w:rsidR="009946F8" w:rsidRPr="009946F8" w:rsidRDefault="009946F8" w:rsidP="009946F8">
      <w:pPr>
        <w:pStyle w:val="ListParagraph"/>
        <w:numPr>
          <w:ilvl w:val="0"/>
          <w:numId w:val="18"/>
        </w:numPr>
        <w:shd w:val="clear" w:color="auto" w:fill="FFFFFF"/>
        <w:spacing w:before="100" w:beforeAutospacing="1" w:after="100" w:afterAutospacing="1"/>
        <w:rPr>
          <w:rFonts w:asciiTheme="minorHAnsi" w:eastAsia="Times New Roman" w:hAnsiTheme="minorHAnsi" w:cstheme="minorHAnsi"/>
          <w:color w:val="1A1617"/>
          <w:sz w:val="20"/>
          <w:szCs w:val="20"/>
        </w:rPr>
      </w:pPr>
      <w:r w:rsidRPr="009946F8">
        <w:rPr>
          <w:rFonts w:asciiTheme="minorHAnsi" w:eastAsia="Times New Roman" w:hAnsiTheme="minorHAnsi" w:cstheme="minorHAnsi"/>
          <w:color w:val="1A1617"/>
          <w:sz w:val="20"/>
          <w:szCs w:val="20"/>
        </w:rPr>
        <w:t>Diabetes Training Roadmap</w:t>
      </w:r>
    </w:p>
    <w:p w14:paraId="71088072" w14:textId="6EE06985" w:rsidR="009946F8" w:rsidRPr="009946F8" w:rsidRDefault="009946F8" w:rsidP="009946F8">
      <w:pPr>
        <w:pStyle w:val="ListParagraph"/>
        <w:numPr>
          <w:ilvl w:val="0"/>
          <w:numId w:val="18"/>
        </w:numPr>
        <w:shd w:val="clear" w:color="auto" w:fill="FFFFFF"/>
        <w:spacing w:before="100" w:beforeAutospacing="1" w:after="100" w:afterAutospacing="1"/>
        <w:rPr>
          <w:rFonts w:asciiTheme="minorHAnsi" w:eastAsia="Times New Roman" w:hAnsiTheme="minorHAnsi" w:cstheme="minorHAnsi"/>
          <w:color w:val="1A1617"/>
          <w:sz w:val="20"/>
          <w:szCs w:val="20"/>
        </w:rPr>
      </w:pPr>
      <w:r w:rsidRPr="009946F8">
        <w:rPr>
          <w:rFonts w:asciiTheme="minorHAnsi" w:eastAsia="Times New Roman" w:hAnsiTheme="minorHAnsi" w:cstheme="minorHAnsi"/>
          <w:color w:val="1A1617"/>
          <w:sz w:val="20"/>
          <w:szCs w:val="20"/>
        </w:rPr>
        <w:t>Respiratory Training Roadmap</w:t>
      </w:r>
    </w:p>
    <w:p w14:paraId="67BEB98D" w14:textId="3CE2C666" w:rsidR="009946F8" w:rsidRPr="009946F8" w:rsidRDefault="009946F8" w:rsidP="009946F8">
      <w:pPr>
        <w:pStyle w:val="ListParagraph"/>
        <w:numPr>
          <w:ilvl w:val="0"/>
          <w:numId w:val="18"/>
        </w:numPr>
        <w:shd w:val="clear" w:color="auto" w:fill="FFFFFF"/>
        <w:spacing w:before="100" w:beforeAutospacing="1" w:after="100" w:afterAutospacing="1"/>
        <w:rPr>
          <w:rFonts w:asciiTheme="minorHAnsi" w:eastAsia="Times New Roman" w:hAnsiTheme="minorHAnsi" w:cstheme="minorHAnsi"/>
          <w:color w:val="1A1617"/>
          <w:sz w:val="20"/>
          <w:szCs w:val="20"/>
        </w:rPr>
      </w:pPr>
      <w:r w:rsidRPr="009946F8">
        <w:rPr>
          <w:rFonts w:asciiTheme="minorHAnsi" w:eastAsia="Times New Roman" w:hAnsiTheme="minorHAnsi" w:cstheme="minorHAnsi"/>
          <w:color w:val="1A1617"/>
          <w:sz w:val="20"/>
          <w:szCs w:val="20"/>
        </w:rPr>
        <w:t>Women’s Health Training Roadmap</w:t>
      </w:r>
    </w:p>
    <w:p w14:paraId="13CC0898" w14:textId="61E810B0" w:rsidR="009946F8" w:rsidRPr="009946F8" w:rsidRDefault="009946F8" w:rsidP="009946F8">
      <w:pPr>
        <w:pStyle w:val="ListParagraph"/>
        <w:numPr>
          <w:ilvl w:val="0"/>
          <w:numId w:val="18"/>
        </w:numPr>
        <w:shd w:val="clear" w:color="auto" w:fill="FFFFFF"/>
        <w:spacing w:before="100" w:beforeAutospacing="1" w:after="100" w:afterAutospacing="1"/>
        <w:rPr>
          <w:rFonts w:asciiTheme="minorHAnsi" w:eastAsia="Times New Roman" w:hAnsiTheme="minorHAnsi" w:cstheme="minorHAnsi"/>
          <w:color w:val="1A1617"/>
          <w:sz w:val="20"/>
          <w:szCs w:val="20"/>
        </w:rPr>
      </w:pPr>
      <w:r w:rsidRPr="009946F8">
        <w:rPr>
          <w:rFonts w:asciiTheme="minorHAnsi" w:eastAsia="Times New Roman" w:hAnsiTheme="minorHAnsi" w:cstheme="minorHAnsi"/>
          <w:color w:val="1A1617"/>
          <w:sz w:val="20"/>
          <w:szCs w:val="20"/>
        </w:rPr>
        <w:t>Cardiovascular Training Roadmap</w:t>
      </w:r>
    </w:p>
    <w:p w14:paraId="25CBD423" w14:textId="2F307C86" w:rsidR="00B25F88" w:rsidRDefault="009946F8" w:rsidP="009946F8">
      <w:pPr>
        <w:pStyle w:val="ListParagraph"/>
        <w:numPr>
          <w:ilvl w:val="0"/>
          <w:numId w:val="18"/>
        </w:numPr>
        <w:shd w:val="clear" w:color="auto" w:fill="FFFFFF"/>
        <w:spacing w:before="100" w:beforeAutospacing="1" w:after="100" w:afterAutospacing="1"/>
        <w:rPr>
          <w:rFonts w:asciiTheme="minorHAnsi" w:eastAsia="Times New Roman" w:hAnsiTheme="minorHAnsi" w:cstheme="minorHAnsi"/>
          <w:color w:val="1A1617"/>
          <w:sz w:val="20"/>
          <w:szCs w:val="20"/>
        </w:rPr>
      </w:pPr>
      <w:r w:rsidRPr="009946F8">
        <w:rPr>
          <w:rFonts w:asciiTheme="minorHAnsi" w:eastAsia="Times New Roman" w:hAnsiTheme="minorHAnsi" w:cstheme="minorHAnsi"/>
          <w:color w:val="1A1617"/>
          <w:sz w:val="20"/>
          <w:szCs w:val="20"/>
        </w:rPr>
        <w:t>Health Care Support Worker Roadmap</w:t>
      </w:r>
    </w:p>
    <w:p w14:paraId="55D2B472" w14:textId="76151EFC" w:rsidR="00EE6448" w:rsidRPr="00DB3676" w:rsidRDefault="00EE6448" w:rsidP="009946F8">
      <w:pPr>
        <w:pStyle w:val="ListParagraph"/>
        <w:numPr>
          <w:ilvl w:val="0"/>
          <w:numId w:val="18"/>
        </w:numPr>
        <w:shd w:val="clear" w:color="auto" w:fill="FFFFFF"/>
        <w:spacing w:before="100" w:beforeAutospacing="1" w:after="100" w:afterAutospacing="1"/>
        <w:rPr>
          <w:rStyle w:val="Hyperlink"/>
          <w:rFonts w:asciiTheme="minorHAnsi" w:eastAsia="Times New Roman" w:hAnsiTheme="minorHAnsi" w:cstheme="minorHAnsi"/>
          <w:sz w:val="18"/>
          <w:szCs w:val="18"/>
        </w:rPr>
      </w:pPr>
      <w:r w:rsidRPr="00DB3676">
        <w:rPr>
          <w:rFonts w:asciiTheme="minorHAnsi" w:eastAsiaTheme="minorHAnsi" w:hAnsiTheme="minorHAnsi" w:cstheme="minorBidi"/>
          <w:color w:val="0000FF"/>
          <w:sz w:val="18"/>
          <w:szCs w:val="18"/>
          <w:u w:val="single"/>
          <w:lang w:eastAsia="en-US"/>
        </w:rPr>
        <w:fldChar w:fldCharType="begin"/>
      </w:r>
      <w:r w:rsidRPr="00DB3676">
        <w:rPr>
          <w:rFonts w:asciiTheme="minorHAnsi" w:eastAsiaTheme="minorHAnsi" w:hAnsiTheme="minorHAnsi" w:cstheme="minorBidi"/>
          <w:color w:val="0000FF"/>
          <w:sz w:val="18"/>
          <w:szCs w:val="18"/>
          <w:u w:val="single"/>
          <w:lang w:eastAsia="en-US"/>
        </w:rPr>
        <w:instrText>HYPERLINK "https://kernowhealthcic.org.uk/cornwall-primary-care-training-hub/education-programme/"</w:instrText>
      </w:r>
      <w:r w:rsidRPr="00DB3676">
        <w:rPr>
          <w:rFonts w:asciiTheme="minorHAnsi" w:eastAsiaTheme="minorHAnsi" w:hAnsiTheme="minorHAnsi" w:cstheme="minorBidi"/>
          <w:color w:val="0000FF"/>
          <w:sz w:val="18"/>
          <w:szCs w:val="18"/>
          <w:u w:val="single"/>
          <w:lang w:eastAsia="en-US"/>
        </w:rPr>
      </w:r>
      <w:r w:rsidRPr="00DB3676">
        <w:rPr>
          <w:rFonts w:asciiTheme="minorHAnsi" w:eastAsiaTheme="minorHAnsi" w:hAnsiTheme="minorHAnsi" w:cstheme="minorBidi"/>
          <w:color w:val="0000FF"/>
          <w:sz w:val="18"/>
          <w:szCs w:val="18"/>
          <w:u w:val="single"/>
          <w:lang w:eastAsia="en-US"/>
        </w:rPr>
        <w:fldChar w:fldCharType="separate"/>
      </w:r>
      <w:r w:rsidRPr="00DB3676">
        <w:rPr>
          <w:rStyle w:val="Hyperlink"/>
          <w:rFonts w:asciiTheme="minorHAnsi" w:eastAsiaTheme="minorHAnsi" w:hAnsiTheme="minorHAnsi" w:cstheme="minorBidi"/>
          <w:sz w:val="18"/>
          <w:szCs w:val="18"/>
          <w:lang w:eastAsia="en-US"/>
        </w:rPr>
        <w:t>Education Programme – Kernow Health | Keeping General Practice at the heart of patient care - Kernow Health | Keeping General Practice at the heart of patient care</w:t>
      </w:r>
    </w:p>
    <w:p w14:paraId="793CB60C" w14:textId="7E4A7329" w:rsidR="005155FB" w:rsidRDefault="00EE6448">
      <w:pPr>
        <w:rPr>
          <w:color w:val="FFC000"/>
          <w:sz w:val="20"/>
          <w:szCs w:val="24"/>
        </w:rPr>
      </w:pPr>
      <w:r w:rsidRPr="00DB3676">
        <w:rPr>
          <w:color w:val="0000FF"/>
          <w:sz w:val="18"/>
          <w:szCs w:val="18"/>
          <w:u w:val="single"/>
        </w:rPr>
        <w:lastRenderedPageBreak/>
        <w:fldChar w:fldCharType="end"/>
      </w:r>
      <w:r w:rsidR="00A342E8">
        <w:rPr>
          <w:noProof/>
          <w:lang w:eastAsia="en-GB"/>
        </w:rPr>
        <mc:AlternateContent>
          <mc:Choice Requires="wps">
            <w:drawing>
              <wp:anchor distT="0" distB="0" distL="114300" distR="114300" simplePos="0" relativeHeight="251674112" behindDoc="0" locked="0" layoutInCell="1" allowOverlap="1" wp14:anchorId="02476735" wp14:editId="57C64EC4">
                <wp:simplePos x="0" y="0"/>
                <wp:positionH relativeFrom="margin">
                  <wp:align>right</wp:align>
                </wp:positionH>
                <wp:positionV relativeFrom="paragraph">
                  <wp:posOffset>-47625</wp:posOffset>
                </wp:positionV>
                <wp:extent cx="4452620" cy="354965"/>
                <wp:effectExtent l="0" t="0" r="24130" b="26035"/>
                <wp:wrapNone/>
                <wp:docPr id="12"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187A65EA" w14:textId="2F03CADE" w:rsidR="00A342E8" w:rsidRPr="00E360D6" w:rsidRDefault="00A342E8" w:rsidP="00E360D6">
                            <w:pPr>
                              <w:pStyle w:val="ListParagraph"/>
                              <w:numPr>
                                <w:ilvl w:val="0"/>
                                <w:numId w:val="14"/>
                              </w:numPr>
                              <w:ind w:left="426"/>
                              <w:rPr>
                                <w:rFonts w:ascii="Calibri" w:hAnsi="Calibri" w:cs="Calibri"/>
                                <w:b/>
                                <w:color w:val="FFFFFF" w:themeColor="background1"/>
                                <w:sz w:val="28"/>
                                <w:szCs w:val="28"/>
                              </w:rPr>
                            </w:pPr>
                            <w:r w:rsidRPr="00E360D6">
                              <w:rPr>
                                <w:rFonts w:ascii="Calibri" w:hAnsi="Calibri" w:cs="Calibri"/>
                                <w:b/>
                                <w:color w:val="FFFFFF" w:themeColor="background1"/>
                                <w:sz w:val="28"/>
                                <w:szCs w:val="28"/>
                              </w:rPr>
                              <w:t xml:space="preserve">Bladder and Bowel Health </w:t>
                            </w:r>
                          </w:p>
                          <w:p w14:paraId="1DDA6A96" w14:textId="5F37CADE" w:rsidR="00655C49" w:rsidRDefault="00655C49" w:rsidP="00A342E8">
                            <w:pPr>
                              <w:rPr>
                                <w:b/>
                                <w:color w:val="FFFFFF" w:themeColor="background1"/>
                                <w:sz w:val="28"/>
                                <w:szCs w:val="28"/>
                              </w:rPr>
                            </w:pPr>
                          </w:p>
                          <w:p w14:paraId="7A6E8056" w14:textId="77777777" w:rsidR="00655C49" w:rsidRPr="00A342E8" w:rsidRDefault="00655C49" w:rsidP="00A342E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76735" id="Rounded Rectangle 25" o:spid="_x0000_s1030" style="position:absolute;margin-left:299.4pt;margin-top:-3.75pt;width:350.6pt;height:27.95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" fillcolor="#5b9bd5 [3204]" strokecolor="#525252" strokeweight="1pt">
                <v:stroke joinstyle="miter"/>
                <v:textbox>
                  <w:txbxContent>
                    <w:p w14:paraId="187A65EA" w14:textId="2F03CADE" w:rsidR="00A342E8" w:rsidRPr="00E360D6" w:rsidRDefault="00A342E8" w:rsidP="00E360D6">
                      <w:pPr>
                        <w:pStyle w:val="ListParagraph"/>
                        <w:numPr>
                          <w:ilvl w:val="0"/>
                          <w:numId w:val="14"/>
                        </w:numPr>
                        <w:ind w:left="426"/>
                        <w:rPr>
                          <w:rFonts w:ascii="Calibri" w:hAnsi="Calibri" w:cs="Calibri"/>
                          <w:b/>
                          <w:color w:val="FFFFFF" w:themeColor="background1"/>
                          <w:sz w:val="28"/>
                          <w:szCs w:val="28"/>
                        </w:rPr>
                      </w:pPr>
                      <w:r w:rsidRPr="00E360D6">
                        <w:rPr>
                          <w:rFonts w:ascii="Calibri" w:hAnsi="Calibri" w:cs="Calibri"/>
                          <w:b/>
                          <w:color w:val="FFFFFF" w:themeColor="background1"/>
                          <w:sz w:val="28"/>
                          <w:szCs w:val="28"/>
                        </w:rPr>
                        <w:t xml:space="preserve">Bladder and Bowel Health </w:t>
                      </w:r>
                    </w:p>
                    <w:p w14:paraId="1DDA6A96" w14:textId="5F37CADE" w:rsidR="00655C49" w:rsidRDefault="00655C49" w:rsidP="00A342E8">
                      <w:pPr>
                        <w:rPr>
                          <w:b/>
                          <w:color w:val="FFFFFF" w:themeColor="background1"/>
                          <w:sz w:val="28"/>
                          <w:szCs w:val="28"/>
                        </w:rPr>
                      </w:pPr>
                    </w:p>
                    <w:p w14:paraId="7A6E8056" w14:textId="77777777" w:rsidR="00655C49" w:rsidRPr="00A342E8" w:rsidRDefault="00655C49" w:rsidP="00A342E8">
                      <w:pPr>
                        <w:rPr>
                          <w:color w:val="FFFFFF" w:themeColor="background1"/>
                        </w:rPr>
                      </w:pPr>
                    </w:p>
                  </w:txbxContent>
                </v:textbox>
                <w10:wrap anchorx="margin"/>
              </v:roundrect>
            </w:pict>
          </mc:Fallback>
        </mc:AlternateContent>
      </w:r>
    </w:p>
    <w:p w14:paraId="0086CC37" w14:textId="581720E0" w:rsidR="00A342E8" w:rsidRDefault="00A342E8" w:rsidP="00A342E8">
      <w:pPr>
        <w:spacing w:after="0" w:line="240" w:lineRule="auto"/>
        <w:rPr>
          <w:sz w:val="20"/>
          <w:szCs w:val="20"/>
        </w:rPr>
      </w:pPr>
    </w:p>
    <w:p w14:paraId="0A551DBA" w14:textId="007D354A" w:rsidR="007B407F" w:rsidRDefault="007B407F" w:rsidP="00A342E8">
      <w:pPr>
        <w:spacing w:after="0" w:line="240" w:lineRule="auto"/>
        <w:rPr>
          <w:sz w:val="20"/>
          <w:szCs w:val="20"/>
        </w:rPr>
      </w:pPr>
      <w:r>
        <w:rPr>
          <w:sz w:val="20"/>
          <w:szCs w:val="20"/>
        </w:rPr>
        <w:t>We signpost to the following courses provided by Cornwall Foundation Trust.</w:t>
      </w:r>
    </w:p>
    <w:p w14:paraId="12DB210E" w14:textId="77777777" w:rsidR="007B407F" w:rsidRDefault="007B407F" w:rsidP="00A342E8">
      <w:pPr>
        <w:spacing w:after="0" w:line="240" w:lineRule="auto"/>
        <w:rPr>
          <w:sz w:val="20"/>
          <w:szCs w:val="20"/>
        </w:rPr>
      </w:pPr>
    </w:p>
    <w:p w14:paraId="11FCD731" w14:textId="0E566E20" w:rsidR="00A342E8" w:rsidRDefault="00CF3154" w:rsidP="00A342E8">
      <w:pPr>
        <w:spacing w:after="0" w:line="240" w:lineRule="auto"/>
        <w:rPr>
          <w:rFonts w:eastAsia="Times New Roman" w:cs="Times New Roman"/>
          <w:b/>
          <w:bCs/>
          <w:sz w:val="20"/>
          <w:szCs w:val="20"/>
          <w:lang w:eastAsia="en-GB"/>
        </w:rPr>
      </w:pP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A342E8" w:rsidRPr="00F37543">
        <w:rPr>
          <w:rFonts w:eastAsia="Times New Roman" w:cs="Times New Roman"/>
          <w:b/>
          <w:bCs/>
          <w:sz w:val="20"/>
          <w:szCs w:val="20"/>
          <w:lang w:eastAsia="en-GB"/>
        </w:rPr>
        <w:t xml:space="preserve">Bowel Dysfunction </w:t>
      </w:r>
      <w:r w:rsidR="00A342E8">
        <w:rPr>
          <w:rFonts w:eastAsia="Times New Roman" w:cs="Times New Roman"/>
          <w:b/>
          <w:bCs/>
          <w:sz w:val="20"/>
          <w:szCs w:val="20"/>
          <w:lang w:eastAsia="en-GB"/>
        </w:rPr>
        <w:t>in Adults</w:t>
      </w:r>
      <w:r w:rsidR="004807C5">
        <w:rPr>
          <w:rFonts w:eastAsia="Times New Roman" w:cs="Times New Roman"/>
          <w:b/>
          <w:bCs/>
          <w:sz w:val="20"/>
          <w:szCs w:val="20"/>
          <w:lang w:eastAsia="en-GB"/>
        </w:rPr>
        <w:t xml:space="preserve"> </w:t>
      </w:r>
    </w:p>
    <w:p w14:paraId="097F9770" w14:textId="66560DA5" w:rsidR="00A342E8" w:rsidRPr="00525959" w:rsidRDefault="00CF3154" w:rsidP="00A342E8">
      <w:pPr>
        <w:spacing w:after="0" w:line="240" w:lineRule="auto"/>
        <w:rPr>
          <w:rFonts w:eastAsia="Times New Roman" w:cs="Times New Roman"/>
          <w:b/>
          <w:bCs/>
          <w:sz w:val="20"/>
          <w:szCs w:val="20"/>
          <w:lang w:eastAsia="en-GB"/>
        </w:rPr>
      </w:pPr>
      <w:r w:rsidRPr="00033840">
        <w:rPr>
          <w:rFonts w:eastAsia="Times New Roman" w:cstheme="minorHAnsi"/>
          <w:b/>
          <w:color w:val="7030A0"/>
          <w:sz w:val="20"/>
          <w:szCs w:val="20"/>
          <w:lang w:eastAsia="en-GB"/>
        </w:rPr>
        <w:t>●</w:t>
      </w:r>
      <w:r w:rsidR="00FF40C4">
        <w:rPr>
          <w:rFonts w:eastAsia="Times New Roman" w:cs="Times New Roman"/>
          <w:b/>
          <w:bCs/>
          <w:sz w:val="20"/>
          <w:szCs w:val="20"/>
          <w:lang w:eastAsia="en-GB"/>
        </w:rPr>
        <w:t xml:space="preserve"> </w:t>
      </w:r>
      <w:r w:rsidR="007F39D6">
        <w:rPr>
          <w:rFonts w:eastAsia="Times New Roman" w:cs="Times New Roman"/>
          <w:b/>
          <w:bCs/>
          <w:sz w:val="20"/>
          <w:szCs w:val="20"/>
          <w:lang w:eastAsia="en-GB"/>
        </w:rPr>
        <w:t xml:space="preserve">Developing Confidence in </w:t>
      </w:r>
      <w:r w:rsidR="00A342E8" w:rsidRPr="00F37543">
        <w:rPr>
          <w:rFonts w:eastAsia="Times New Roman" w:cs="Times New Roman"/>
          <w:b/>
          <w:bCs/>
          <w:sz w:val="20"/>
          <w:szCs w:val="20"/>
          <w:lang w:eastAsia="en-GB"/>
        </w:rPr>
        <w:t>Catheterisation</w:t>
      </w:r>
    </w:p>
    <w:p w14:paraId="42B63031" w14:textId="63086858" w:rsidR="00A342E8" w:rsidRPr="00A342E8" w:rsidRDefault="00CF3154" w:rsidP="00A342E8">
      <w:pPr>
        <w:spacing w:after="0" w:line="240" w:lineRule="auto"/>
        <w:rPr>
          <w:rFonts w:eastAsia="Times New Roman" w:cs="Times New Roman"/>
          <w:b/>
          <w:sz w:val="20"/>
          <w:szCs w:val="20"/>
          <w:lang w:eastAsia="en-GB"/>
        </w:rPr>
      </w:pPr>
      <w:r w:rsidRPr="00033840">
        <w:rPr>
          <w:rFonts w:eastAsia="Times New Roman" w:cstheme="minorHAnsi"/>
          <w:b/>
          <w:color w:val="7030A0"/>
          <w:sz w:val="20"/>
          <w:szCs w:val="20"/>
          <w:lang w:eastAsia="en-GB"/>
        </w:rPr>
        <w:t>●</w:t>
      </w:r>
      <w:r w:rsidR="00FF40C4">
        <w:rPr>
          <w:rFonts w:eastAsia="Times New Roman" w:cs="Times New Roman"/>
          <w:b/>
          <w:sz w:val="20"/>
          <w:szCs w:val="20"/>
          <w:lang w:eastAsia="en-GB"/>
        </w:rPr>
        <w:t xml:space="preserve"> </w:t>
      </w:r>
      <w:r w:rsidR="00A342E8" w:rsidRPr="00A342E8">
        <w:rPr>
          <w:rFonts w:eastAsia="Times New Roman" w:cs="Times New Roman"/>
          <w:b/>
          <w:sz w:val="20"/>
          <w:szCs w:val="20"/>
          <w:lang w:eastAsia="en-GB"/>
        </w:rPr>
        <w:t>Continence Awareness</w:t>
      </w:r>
      <w:r w:rsidR="004807C5">
        <w:rPr>
          <w:rFonts w:eastAsia="Times New Roman" w:cs="Times New Roman"/>
          <w:b/>
          <w:sz w:val="20"/>
          <w:szCs w:val="20"/>
          <w:lang w:eastAsia="en-GB"/>
        </w:rPr>
        <w:t xml:space="preserve"> </w:t>
      </w:r>
    </w:p>
    <w:p w14:paraId="1AE08173" w14:textId="31D2E1C3" w:rsidR="00840CC9" w:rsidRDefault="00840CC9" w:rsidP="00A342E8">
      <w:pPr>
        <w:spacing w:after="0" w:line="240" w:lineRule="auto"/>
        <w:rPr>
          <w:rFonts w:eastAsia="Times New Roman" w:cs="Times New Roman"/>
          <w:bCs/>
          <w:sz w:val="20"/>
          <w:szCs w:val="20"/>
          <w:lang w:eastAsia="en-GB"/>
        </w:rPr>
      </w:pPr>
    </w:p>
    <w:p w14:paraId="022BBD2D" w14:textId="1BD59841" w:rsidR="00840CC9" w:rsidRDefault="00840CC9" w:rsidP="00A342E8">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721216" behindDoc="0" locked="0" layoutInCell="1" allowOverlap="1" wp14:anchorId="6C3EAF02" wp14:editId="6DC89E7A">
                <wp:simplePos x="0" y="0"/>
                <wp:positionH relativeFrom="margin">
                  <wp:posOffset>0</wp:posOffset>
                </wp:positionH>
                <wp:positionV relativeFrom="paragraph">
                  <wp:posOffset>-635</wp:posOffset>
                </wp:positionV>
                <wp:extent cx="4452620" cy="354965"/>
                <wp:effectExtent l="0" t="0" r="24130" b="26035"/>
                <wp:wrapNone/>
                <wp:docPr id="18"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7C903D83" w14:textId="7CBB1F78" w:rsidR="00840CC9" w:rsidRPr="00D716FD" w:rsidRDefault="00E360D6" w:rsidP="00840CC9">
                            <w:pPr>
                              <w:rPr>
                                <w:b/>
                                <w:color w:val="FFFFFF" w:themeColor="background1"/>
                                <w:sz w:val="28"/>
                                <w:szCs w:val="28"/>
                              </w:rPr>
                            </w:pPr>
                            <w:r>
                              <w:rPr>
                                <w:b/>
                                <w:color w:val="FFFFFF" w:themeColor="background1"/>
                                <w:sz w:val="28"/>
                                <w:szCs w:val="28"/>
                              </w:rPr>
                              <w:t xml:space="preserve">2. </w:t>
                            </w:r>
                            <w:r w:rsidR="00840CC9">
                              <w:rPr>
                                <w:b/>
                                <w:color w:val="FFFFFF" w:themeColor="background1"/>
                                <w:sz w:val="28"/>
                                <w:szCs w:val="28"/>
                              </w:rPr>
                              <w:t>Business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EAF02" id="_x0000_s1031" style="position:absolute;margin-left:0;margin-top:-.05pt;width:350.6pt;height:27.95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" fillcolor="#5b9bd5 [3204]" strokecolor="#525252" strokeweight="1pt">
                <v:stroke joinstyle="miter"/>
                <v:textbox>
                  <w:txbxContent>
                    <w:p w14:paraId="7C903D83" w14:textId="7CBB1F78" w:rsidR="00840CC9" w:rsidRPr="00D716FD" w:rsidRDefault="00E360D6" w:rsidP="00840CC9">
                      <w:pPr>
                        <w:rPr>
                          <w:b/>
                          <w:color w:val="FFFFFF" w:themeColor="background1"/>
                          <w:sz w:val="28"/>
                          <w:szCs w:val="28"/>
                        </w:rPr>
                      </w:pPr>
                      <w:r>
                        <w:rPr>
                          <w:b/>
                          <w:color w:val="FFFFFF" w:themeColor="background1"/>
                          <w:sz w:val="28"/>
                          <w:szCs w:val="28"/>
                        </w:rPr>
                        <w:t xml:space="preserve">2. </w:t>
                      </w:r>
                      <w:r w:rsidR="00840CC9">
                        <w:rPr>
                          <w:b/>
                          <w:color w:val="FFFFFF" w:themeColor="background1"/>
                          <w:sz w:val="28"/>
                          <w:szCs w:val="28"/>
                        </w:rPr>
                        <w:t>Business Support</w:t>
                      </w:r>
                    </w:p>
                  </w:txbxContent>
                </v:textbox>
                <w10:wrap anchorx="margin"/>
              </v:roundrect>
            </w:pict>
          </mc:Fallback>
        </mc:AlternateContent>
      </w:r>
    </w:p>
    <w:p w14:paraId="556FE780" w14:textId="75E93A0E" w:rsidR="00840CC9" w:rsidRPr="000913C5" w:rsidRDefault="00840CC9" w:rsidP="00A342E8">
      <w:pPr>
        <w:spacing w:after="0" w:line="240" w:lineRule="auto"/>
        <w:rPr>
          <w:rFonts w:eastAsia="Times New Roman" w:cs="Times New Roman"/>
          <w:bCs/>
          <w:sz w:val="20"/>
          <w:szCs w:val="20"/>
          <w:lang w:eastAsia="en-GB"/>
        </w:rPr>
      </w:pPr>
      <w:r>
        <w:rPr>
          <w:rFonts w:eastAsia="Times New Roman" w:cs="Times New Roman"/>
          <w:bCs/>
          <w:sz w:val="20"/>
          <w:szCs w:val="20"/>
          <w:lang w:eastAsia="en-GB"/>
        </w:rPr>
        <w:t>1</w:t>
      </w:r>
    </w:p>
    <w:p w14:paraId="731EBC60" w14:textId="0F653329" w:rsidR="00A342E8" w:rsidRDefault="00A342E8" w:rsidP="00A342E8">
      <w:pPr>
        <w:spacing w:after="0" w:line="240" w:lineRule="auto"/>
        <w:rPr>
          <w:rFonts w:eastAsia="Times New Roman" w:cs="Times New Roman"/>
          <w:b/>
          <w:bCs/>
          <w:sz w:val="20"/>
          <w:szCs w:val="20"/>
          <w:lang w:eastAsia="en-GB"/>
        </w:rPr>
      </w:pPr>
    </w:p>
    <w:p w14:paraId="36EF4137" w14:textId="13A5A982" w:rsidR="00A85BAF" w:rsidRDefault="00840CC9" w:rsidP="00A342E8">
      <w:pPr>
        <w:spacing w:after="0" w:line="240" w:lineRule="auto"/>
        <w:rPr>
          <w:sz w:val="20"/>
          <w:szCs w:val="20"/>
        </w:rPr>
      </w:pPr>
      <w:r>
        <w:rPr>
          <w:sz w:val="20"/>
          <w:szCs w:val="20"/>
        </w:rPr>
        <w:t xml:space="preserve">We provide an extensive programme of business support training. </w:t>
      </w:r>
      <w:r w:rsidRPr="00CE5E86">
        <w:rPr>
          <w:b/>
          <w:bCs/>
          <w:kern w:val="24"/>
          <w:sz w:val="20"/>
          <w:szCs w:val="20"/>
        </w:rPr>
        <w:t xml:space="preserve">These courses are available to all staff within primary care whether you have a clinical or </w:t>
      </w:r>
      <w:r>
        <w:rPr>
          <w:b/>
          <w:bCs/>
          <w:kern w:val="24"/>
          <w:sz w:val="20"/>
          <w:szCs w:val="20"/>
        </w:rPr>
        <w:t>business support</w:t>
      </w:r>
      <w:r w:rsidRPr="00CE5E86">
        <w:rPr>
          <w:b/>
          <w:bCs/>
          <w:kern w:val="24"/>
          <w:sz w:val="20"/>
          <w:szCs w:val="20"/>
        </w:rPr>
        <w:t xml:space="preserve"> role.</w:t>
      </w:r>
      <w:r>
        <w:rPr>
          <w:b/>
          <w:bCs/>
          <w:kern w:val="24"/>
          <w:sz w:val="20"/>
          <w:szCs w:val="20"/>
        </w:rPr>
        <w:t xml:space="preserve"> </w:t>
      </w:r>
      <w:r>
        <w:rPr>
          <w:sz w:val="20"/>
          <w:szCs w:val="20"/>
        </w:rPr>
        <w:t xml:space="preserve">For further details, please go to our website or view our Prospectus for Business Support Training. </w:t>
      </w:r>
    </w:p>
    <w:p w14:paraId="29F24EDF" w14:textId="77777777" w:rsidR="00E360D6" w:rsidRPr="00A85BAF" w:rsidRDefault="00E360D6" w:rsidP="00A342E8">
      <w:pPr>
        <w:spacing w:after="0" w:line="240" w:lineRule="auto"/>
        <w:rPr>
          <w:sz w:val="20"/>
          <w:szCs w:val="20"/>
        </w:rPr>
      </w:pPr>
    </w:p>
    <w:p w14:paraId="347A71DB" w14:textId="2C912A2D" w:rsidR="00276B78" w:rsidRDefault="00276B78" w:rsidP="00A342E8">
      <w:pPr>
        <w:spacing w:after="0" w:line="240" w:lineRule="auto"/>
        <w:rPr>
          <w:rFonts w:eastAsia="Times New Roman" w:cs="Times New Roman"/>
          <w:b/>
          <w:bCs/>
          <w:sz w:val="20"/>
          <w:szCs w:val="20"/>
          <w:lang w:eastAsia="en-GB"/>
        </w:rPr>
      </w:pPr>
      <w:r>
        <w:rPr>
          <w:noProof/>
          <w:lang w:eastAsia="en-GB"/>
        </w:rPr>
        <mc:AlternateContent>
          <mc:Choice Requires="wps">
            <w:drawing>
              <wp:anchor distT="0" distB="0" distL="114300" distR="114300" simplePos="0" relativeHeight="251676160" behindDoc="0" locked="0" layoutInCell="1" allowOverlap="1" wp14:anchorId="0B8BC918" wp14:editId="2E89D0DA">
                <wp:simplePos x="0" y="0"/>
                <wp:positionH relativeFrom="margin">
                  <wp:align>left</wp:align>
                </wp:positionH>
                <wp:positionV relativeFrom="paragraph">
                  <wp:posOffset>9525</wp:posOffset>
                </wp:positionV>
                <wp:extent cx="4452620" cy="354965"/>
                <wp:effectExtent l="0" t="0" r="24130" b="26035"/>
                <wp:wrapNone/>
                <wp:docPr id="29"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4DFA99D6" w14:textId="18CC3F77" w:rsidR="00276B78" w:rsidRPr="00A342E8" w:rsidRDefault="00E360D6" w:rsidP="00276B78">
                            <w:pPr>
                              <w:rPr>
                                <w:color w:val="FFFFFF" w:themeColor="background1"/>
                              </w:rPr>
                            </w:pPr>
                            <w:r>
                              <w:rPr>
                                <w:b/>
                                <w:color w:val="FFFFFF" w:themeColor="background1"/>
                                <w:sz w:val="28"/>
                                <w:szCs w:val="28"/>
                              </w:rPr>
                              <w:t xml:space="preserve">3. </w:t>
                            </w:r>
                            <w:r w:rsidR="00276B78">
                              <w:rPr>
                                <w:b/>
                                <w:color w:val="FFFFFF" w:themeColor="background1"/>
                                <w:sz w:val="28"/>
                                <w:szCs w:val="28"/>
                              </w:rPr>
                              <w:t xml:space="preserve">Cancer </w:t>
                            </w:r>
                            <w:r w:rsidR="00276B78" w:rsidRPr="00A342E8">
                              <w:rPr>
                                <w:b/>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BC918" id="_x0000_s1032" style="position:absolute;margin-left:0;margin-top:.75pt;width:350.6pt;height:27.95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" fillcolor="#5b9bd5 [3204]" strokecolor="#525252" strokeweight="1pt">
                <v:stroke joinstyle="miter"/>
                <v:textbox>
                  <w:txbxContent>
                    <w:p w14:paraId="4DFA99D6" w14:textId="18CC3F77" w:rsidR="00276B78" w:rsidRPr="00A342E8" w:rsidRDefault="00E360D6" w:rsidP="00276B78">
                      <w:pPr>
                        <w:rPr>
                          <w:color w:val="FFFFFF" w:themeColor="background1"/>
                        </w:rPr>
                      </w:pPr>
                      <w:r>
                        <w:rPr>
                          <w:b/>
                          <w:color w:val="FFFFFF" w:themeColor="background1"/>
                          <w:sz w:val="28"/>
                          <w:szCs w:val="28"/>
                        </w:rPr>
                        <w:t xml:space="preserve">3. </w:t>
                      </w:r>
                      <w:r w:rsidR="00276B78">
                        <w:rPr>
                          <w:b/>
                          <w:color w:val="FFFFFF" w:themeColor="background1"/>
                          <w:sz w:val="28"/>
                          <w:szCs w:val="28"/>
                        </w:rPr>
                        <w:t xml:space="preserve">Cancer </w:t>
                      </w:r>
                      <w:r w:rsidR="00276B78" w:rsidRPr="00A342E8">
                        <w:rPr>
                          <w:b/>
                          <w:color w:val="FFFFFF" w:themeColor="background1"/>
                          <w:sz w:val="28"/>
                          <w:szCs w:val="28"/>
                        </w:rPr>
                        <w:t xml:space="preserve"> </w:t>
                      </w:r>
                    </w:p>
                  </w:txbxContent>
                </v:textbox>
                <w10:wrap anchorx="margin"/>
              </v:roundrect>
            </w:pict>
          </mc:Fallback>
        </mc:AlternateContent>
      </w:r>
    </w:p>
    <w:p w14:paraId="270A3C3E" w14:textId="77777777" w:rsidR="00276B78" w:rsidRDefault="00276B78" w:rsidP="00A342E8">
      <w:pPr>
        <w:spacing w:after="0" w:line="240" w:lineRule="auto"/>
        <w:rPr>
          <w:rFonts w:eastAsia="Times New Roman" w:cs="Times New Roman"/>
          <w:b/>
          <w:bCs/>
          <w:sz w:val="20"/>
          <w:szCs w:val="20"/>
          <w:lang w:eastAsia="en-GB"/>
        </w:rPr>
      </w:pPr>
    </w:p>
    <w:p w14:paraId="6C49AE8C" w14:textId="77777777" w:rsidR="002104FA" w:rsidRDefault="002104FA" w:rsidP="002104FA">
      <w:pPr>
        <w:spacing w:after="0" w:line="240" w:lineRule="auto"/>
        <w:rPr>
          <w:rFonts w:eastAsia="Times New Roman" w:cs="Times New Roman"/>
          <w:b/>
          <w:sz w:val="20"/>
          <w:szCs w:val="20"/>
          <w:lang w:eastAsia="en-GB"/>
        </w:rPr>
      </w:pPr>
    </w:p>
    <w:p w14:paraId="3F9696AA" w14:textId="50E08184" w:rsidR="006A58CA" w:rsidRDefault="00A05119" w:rsidP="002104FA">
      <w:pPr>
        <w:spacing w:after="0" w:line="240" w:lineRule="auto"/>
        <w:rPr>
          <w:rFonts w:eastAsia="Times New Roman" w:cstheme="minorHAnsi"/>
          <w:b/>
          <w:color w:val="00B050"/>
          <w:sz w:val="20"/>
          <w:szCs w:val="20"/>
          <w:lang w:eastAsia="en-GB"/>
        </w:rPr>
      </w:pPr>
      <w:r w:rsidRPr="00A05119">
        <w:rPr>
          <w:rFonts w:eastAsia="Times New Roman" w:cstheme="minorHAnsi"/>
          <w:b/>
          <w:noProof/>
          <w:color w:val="00B050"/>
          <w:sz w:val="20"/>
          <w:szCs w:val="20"/>
          <w:lang w:eastAsia="en-GB"/>
        </w:rPr>
        <w:drawing>
          <wp:inline distT="0" distB="0" distL="0" distR="0" wp14:anchorId="4FD572BA" wp14:editId="641B493C">
            <wp:extent cx="3137535" cy="2323699"/>
            <wp:effectExtent l="0" t="0" r="5715" b="635"/>
            <wp:docPr id="144262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28030" name=""/>
                    <pic:cNvPicPr/>
                  </pic:nvPicPr>
                  <pic:blipFill>
                    <a:blip r:embed="rId16"/>
                    <a:stretch>
                      <a:fillRect/>
                    </a:stretch>
                  </pic:blipFill>
                  <pic:spPr>
                    <a:xfrm>
                      <a:off x="0" y="0"/>
                      <a:ext cx="3152154" cy="2334526"/>
                    </a:xfrm>
                    <a:prstGeom prst="rect">
                      <a:avLst/>
                    </a:prstGeom>
                  </pic:spPr>
                </pic:pic>
              </a:graphicData>
            </a:graphic>
          </wp:inline>
        </w:drawing>
      </w:r>
    </w:p>
    <w:p w14:paraId="2A7E81B9" w14:textId="77777777" w:rsidR="006A58CA" w:rsidRDefault="006A58CA" w:rsidP="002104FA">
      <w:pPr>
        <w:spacing w:after="0" w:line="240" w:lineRule="auto"/>
        <w:rPr>
          <w:rFonts w:eastAsia="Times New Roman" w:cstheme="minorHAnsi"/>
          <w:b/>
          <w:color w:val="00B050"/>
          <w:sz w:val="20"/>
          <w:szCs w:val="20"/>
          <w:lang w:eastAsia="en-GB"/>
        </w:rPr>
      </w:pPr>
    </w:p>
    <w:p w14:paraId="7F25D9ED" w14:textId="77777777" w:rsidR="006A58CA" w:rsidRDefault="006A58CA" w:rsidP="002104FA">
      <w:pPr>
        <w:spacing w:after="0" w:line="240" w:lineRule="auto"/>
        <w:rPr>
          <w:rFonts w:eastAsia="Times New Roman" w:cstheme="minorHAnsi"/>
          <w:b/>
          <w:color w:val="00B050"/>
          <w:sz w:val="20"/>
          <w:szCs w:val="20"/>
          <w:lang w:eastAsia="en-GB"/>
        </w:rPr>
      </w:pPr>
    </w:p>
    <w:p w14:paraId="0D361798" w14:textId="52436927" w:rsidR="002104FA" w:rsidRPr="002104FA" w:rsidRDefault="00EC1503" w:rsidP="002104FA">
      <w:pPr>
        <w:spacing w:after="0" w:line="240" w:lineRule="auto"/>
        <w:rPr>
          <w:rFonts w:eastAsia="Times New Roman" w:cs="Times New Roman"/>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2104FA" w:rsidRPr="002104FA">
        <w:rPr>
          <w:rFonts w:eastAsia="Times New Roman" w:cs="Times New Roman"/>
          <w:b/>
          <w:sz w:val="20"/>
          <w:szCs w:val="20"/>
          <w:lang w:eastAsia="en-GB"/>
        </w:rPr>
        <w:t>Cancer Awareness</w:t>
      </w:r>
      <w:r w:rsidR="008E1002">
        <w:rPr>
          <w:rFonts w:eastAsia="Times New Roman" w:cs="Times New Roman"/>
          <w:b/>
          <w:sz w:val="20"/>
          <w:szCs w:val="20"/>
          <w:lang w:eastAsia="en-GB"/>
        </w:rPr>
        <w:t xml:space="preserve">, Signposting and </w:t>
      </w:r>
      <w:r w:rsidR="002104FA" w:rsidRPr="002104FA">
        <w:rPr>
          <w:rFonts w:eastAsia="Times New Roman" w:cs="Times New Roman"/>
          <w:b/>
          <w:sz w:val="20"/>
          <w:szCs w:val="20"/>
          <w:lang w:eastAsia="en-GB"/>
        </w:rPr>
        <w:t xml:space="preserve">Communication </w:t>
      </w:r>
      <w:r w:rsidR="006807FB">
        <w:rPr>
          <w:rFonts w:eastAsia="Times New Roman" w:cs="Times New Roman"/>
          <w:b/>
          <w:sz w:val="20"/>
          <w:szCs w:val="20"/>
          <w:lang w:eastAsia="en-GB"/>
        </w:rPr>
        <w:t>(virtual)</w:t>
      </w:r>
    </w:p>
    <w:p w14:paraId="481E711B" w14:textId="53942409" w:rsidR="00E360D6" w:rsidRDefault="002104FA" w:rsidP="0088320E">
      <w:pPr>
        <w:spacing w:after="0" w:line="240" w:lineRule="auto"/>
        <w:rPr>
          <w:rFonts w:eastAsia="Times New Roman" w:cs="Times New Roman"/>
          <w:bCs/>
          <w:sz w:val="20"/>
          <w:szCs w:val="20"/>
          <w:lang w:eastAsia="en-GB"/>
        </w:rPr>
      </w:pPr>
      <w:r w:rsidRPr="002104FA">
        <w:rPr>
          <w:rFonts w:eastAsia="Times New Roman" w:cs="Times New Roman"/>
          <w:bCs/>
          <w:sz w:val="20"/>
          <w:szCs w:val="20"/>
          <w:lang w:eastAsia="en-GB"/>
        </w:rPr>
        <w:lastRenderedPageBreak/>
        <w:t xml:space="preserve">This session is for HCAs, NAs and newly qualified Treatment Room and Practice Nurses. The session provides the opportunity to increase understanding and awareness of their role in </w:t>
      </w:r>
      <w:r w:rsidR="003D7FE3">
        <w:rPr>
          <w:rFonts w:eastAsia="Times New Roman" w:cs="Times New Roman"/>
          <w:bCs/>
          <w:sz w:val="20"/>
          <w:szCs w:val="20"/>
          <w:lang w:eastAsia="en-GB"/>
        </w:rPr>
        <w:t>c</w:t>
      </w:r>
      <w:r w:rsidRPr="002104FA">
        <w:rPr>
          <w:rFonts w:eastAsia="Times New Roman" w:cs="Times New Roman"/>
          <w:bCs/>
          <w:sz w:val="20"/>
          <w:szCs w:val="20"/>
          <w:lang w:eastAsia="en-GB"/>
        </w:rPr>
        <w:t>ancer</w:t>
      </w:r>
      <w:r w:rsidR="003D7FE3">
        <w:rPr>
          <w:rFonts w:eastAsia="Times New Roman" w:cs="Times New Roman"/>
          <w:bCs/>
          <w:sz w:val="20"/>
          <w:szCs w:val="20"/>
          <w:lang w:eastAsia="en-GB"/>
        </w:rPr>
        <w:t xml:space="preserve"> s</w:t>
      </w:r>
      <w:r w:rsidRPr="002104FA">
        <w:rPr>
          <w:rFonts w:eastAsia="Times New Roman" w:cs="Times New Roman"/>
          <w:bCs/>
          <w:sz w:val="20"/>
          <w:szCs w:val="20"/>
          <w:lang w:eastAsia="en-GB"/>
        </w:rPr>
        <w:t xml:space="preserve">creening and </w:t>
      </w:r>
      <w:r w:rsidR="003D7FE3">
        <w:rPr>
          <w:rFonts w:eastAsia="Times New Roman" w:cs="Times New Roman"/>
          <w:bCs/>
          <w:sz w:val="20"/>
          <w:szCs w:val="20"/>
          <w:lang w:eastAsia="en-GB"/>
        </w:rPr>
        <w:t>p</w:t>
      </w:r>
      <w:r w:rsidRPr="002104FA">
        <w:rPr>
          <w:rFonts w:eastAsia="Times New Roman" w:cs="Times New Roman"/>
          <w:bCs/>
          <w:sz w:val="20"/>
          <w:szCs w:val="20"/>
          <w:lang w:eastAsia="en-GB"/>
        </w:rPr>
        <w:t>revention.</w:t>
      </w:r>
    </w:p>
    <w:p w14:paraId="7375C7B1" w14:textId="77777777" w:rsidR="002104FA" w:rsidRPr="002104FA" w:rsidRDefault="002104FA" w:rsidP="002104FA">
      <w:pPr>
        <w:spacing w:after="0"/>
        <w:rPr>
          <w:rFonts w:eastAsia="Times New Roman" w:cs="Times New Roman"/>
          <w:bCs/>
          <w:sz w:val="20"/>
          <w:szCs w:val="20"/>
          <w:lang w:eastAsia="en-GB"/>
        </w:rPr>
      </w:pPr>
    </w:p>
    <w:p w14:paraId="722376DB" w14:textId="751339F4" w:rsidR="002104FA" w:rsidRPr="002104FA" w:rsidRDefault="00EC1503" w:rsidP="002104FA">
      <w:pPr>
        <w:spacing w:after="0"/>
        <w:rPr>
          <w:rFonts w:eastAsia="Times New Roman" w:cs="Times New Roman"/>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002104FA" w:rsidRPr="002104FA">
        <w:rPr>
          <w:rFonts w:eastAsia="Times New Roman" w:cs="Times New Roman"/>
          <w:b/>
          <w:sz w:val="20"/>
          <w:szCs w:val="20"/>
          <w:lang w:eastAsia="en-GB"/>
        </w:rPr>
        <w:t>Cancer Care Reviews in Primary Care – Support and Education Forum </w:t>
      </w:r>
      <w:r w:rsidR="007E6032">
        <w:rPr>
          <w:rFonts w:eastAsia="Times New Roman" w:cs="Times New Roman"/>
          <w:b/>
          <w:sz w:val="20"/>
          <w:szCs w:val="20"/>
          <w:lang w:eastAsia="en-GB"/>
        </w:rPr>
        <w:t>(virtual)</w:t>
      </w:r>
      <w:r w:rsidR="002104FA" w:rsidRPr="002104FA">
        <w:rPr>
          <w:rFonts w:eastAsia="Times New Roman" w:cs="Times New Roman"/>
          <w:b/>
          <w:sz w:val="20"/>
          <w:szCs w:val="20"/>
          <w:lang w:eastAsia="en-GB"/>
        </w:rPr>
        <w:t xml:space="preserve"> </w:t>
      </w:r>
    </w:p>
    <w:p w14:paraId="06FBF03E" w14:textId="3114EFF5" w:rsidR="002104FA" w:rsidRPr="002104FA" w:rsidRDefault="002104FA" w:rsidP="002104FA">
      <w:pPr>
        <w:spacing w:after="0" w:line="240" w:lineRule="auto"/>
        <w:rPr>
          <w:rFonts w:eastAsia="Times New Roman" w:cs="Times New Roman"/>
          <w:bCs/>
          <w:sz w:val="20"/>
          <w:szCs w:val="20"/>
          <w:lang w:eastAsia="en-GB"/>
        </w:rPr>
      </w:pPr>
      <w:r w:rsidRPr="002104FA">
        <w:rPr>
          <w:rFonts w:eastAsia="Times New Roman" w:cs="Times New Roman"/>
          <w:bCs/>
          <w:sz w:val="20"/>
          <w:szCs w:val="20"/>
          <w:lang w:eastAsia="en-GB"/>
        </w:rPr>
        <w:t xml:space="preserve">This forum provides the opportunity for all staff undertaking </w:t>
      </w:r>
      <w:r w:rsidR="0088320E">
        <w:rPr>
          <w:rFonts w:eastAsia="Times New Roman" w:cs="Times New Roman"/>
          <w:bCs/>
          <w:sz w:val="20"/>
          <w:szCs w:val="20"/>
          <w:lang w:eastAsia="en-GB"/>
        </w:rPr>
        <w:t>c</w:t>
      </w:r>
      <w:r w:rsidRPr="002104FA">
        <w:rPr>
          <w:rFonts w:eastAsia="Times New Roman" w:cs="Times New Roman"/>
          <w:bCs/>
          <w:sz w:val="20"/>
          <w:szCs w:val="20"/>
          <w:lang w:eastAsia="en-GB"/>
        </w:rPr>
        <w:t xml:space="preserve">ancer </w:t>
      </w:r>
      <w:r w:rsidR="0088320E">
        <w:rPr>
          <w:rFonts w:eastAsia="Times New Roman" w:cs="Times New Roman"/>
          <w:bCs/>
          <w:sz w:val="20"/>
          <w:szCs w:val="20"/>
          <w:lang w:eastAsia="en-GB"/>
        </w:rPr>
        <w:t>c</w:t>
      </w:r>
      <w:r w:rsidRPr="002104FA">
        <w:rPr>
          <w:rFonts w:eastAsia="Times New Roman" w:cs="Times New Roman"/>
          <w:bCs/>
          <w:sz w:val="20"/>
          <w:szCs w:val="20"/>
          <w:lang w:eastAsia="en-GB"/>
        </w:rPr>
        <w:t xml:space="preserve">are reviews to learn together.  </w:t>
      </w:r>
      <w:r w:rsidR="003D7FE3">
        <w:rPr>
          <w:rFonts w:eastAsia="Times New Roman" w:cs="Times New Roman"/>
          <w:bCs/>
          <w:sz w:val="20"/>
          <w:szCs w:val="20"/>
          <w:lang w:eastAsia="en-GB"/>
        </w:rPr>
        <w:t>Those n</w:t>
      </w:r>
      <w:r w:rsidRPr="002104FA">
        <w:rPr>
          <w:rFonts w:eastAsia="Times New Roman" w:cs="Times New Roman"/>
          <w:bCs/>
          <w:sz w:val="20"/>
          <w:szCs w:val="20"/>
          <w:lang w:eastAsia="en-GB"/>
        </w:rPr>
        <w:t xml:space="preserve">ew to </w:t>
      </w:r>
      <w:r w:rsidR="003D7FE3">
        <w:rPr>
          <w:rFonts w:eastAsia="Times New Roman" w:cs="Times New Roman"/>
          <w:bCs/>
          <w:sz w:val="20"/>
          <w:szCs w:val="20"/>
          <w:lang w:eastAsia="en-GB"/>
        </w:rPr>
        <w:t xml:space="preserve">their </w:t>
      </w:r>
      <w:r w:rsidRPr="002104FA">
        <w:rPr>
          <w:rFonts w:eastAsia="Times New Roman" w:cs="Times New Roman"/>
          <w:bCs/>
          <w:sz w:val="20"/>
          <w:szCs w:val="20"/>
          <w:lang w:eastAsia="en-GB"/>
        </w:rPr>
        <w:t xml:space="preserve">role and experienced can </w:t>
      </w:r>
      <w:r w:rsidR="002D1CB2">
        <w:rPr>
          <w:rFonts w:eastAsia="Times New Roman" w:cs="Times New Roman"/>
          <w:bCs/>
          <w:sz w:val="20"/>
          <w:szCs w:val="20"/>
          <w:lang w:eastAsia="en-GB"/>
        </w:rPr>
        <w:t>come</w:t>
      </w:r>
      <w:r w:rsidRPr="002104FA">
        <w:rPr>
          <w:rFonts w:eastAsia="Times New Roman" w:cs="Times New Roman"/>
          <w:bCs/>
          <w:sz w:val="20"/>
          <w:szCs w:val="20"/>
          <w:lang w:eastAsia="en-GB"/>
        </w:rPr>
        <w:t xml:space="preserve"> together on a regular basis to share best practice.</w:t>
      </w:r>
      <w:r w:rsidR="0088320E">
        <w:rPr>
          <w:rFonts w:eastAsia="Times New Roman" w:cs="Times New Roman"/>
          <w:bCs/>
          <w:sz w:val="20"/>
          <w:szCs w:val="20"/>
          <w:lang w:eastAsia="en-GB"/>
        </w:rPr>
        <w:t xml:space="preserve"> </w:t>
      </w:r>
      <w:r w:rsidRPr="002104FA">
        <w:rPr>
          <w:rFonts w:eastAsia="Times New Roman" w:cs="Times New Roman"/>
          <w:bCs/>
          <w:sz w:val="20"/>
          <w:szCs w:val="20"/>
          <w:lang w:eastAsia="en-GB"/>
        </w:rPr>
        <w:t>The forums will provide the opportunity to:</w:t>
      </w:r>
    </w:p>
    <w:p w14:paraId="0A3C23D0" w14:textId="0A68C7EE" w:rsidR="002104FA" w:rsidRPr="002104FA" w:rsidRDefault="002104FA" w:rsidP="002B204A">
      <w:pPr>
        <w:numPr>
          <w:ilvl w:val="0"/>
          <w:numId w:val="8"/>
        </w:numPr>
        <w:spacing w:after="0" w:line="240" w:lineRule="auto"/>
        <w:rPr>
          <w:rFonts w:eastAsia="Times New Roman" w:cs="Times New Roman"/>
          <w:bCs/>
          <w:sz w:val="20"/>
          <w:szCs w:val="20"/>
          <w:lang w:eastAsia="en-GB"/>
        </w:rPr>
      </w:pPr>
      <w:r w:rsidRPr="002104FA">
        <w:rPr>
          <w:rFonts w:eastAsia="Times New Roman" w:cs="Times New Roman"/>
          <w:bCs/>
          <w:sz w:val="20"/>
          <w:szCs w:val="20"/>
          <w:lang w:eastAsia="en-GB"/>
        </w:rPr>
        <w:t xml:space="preserve">Share best practice for </w:t>
      </w:r>
      <w:r w:rsidR="003D7FE3">
        <w:rPr>
          <w:rFonts w:eastAsia="Times New Roman" w:cs="Times New Roman"/>
          <w:bCs/>
          <w:sz w:val="20"/>
          <w:szCs w:val="20"/>
          <w:lang w:eastAsia="en-GB"/>
        </w:rPr>
        <w:t>three</w:t>
      </w:r>
      <w:r w:rsidRPr="002104FA">
        <w:rPr>
          <w:rFonts w:eastAsia="Times New Roman" w:cs="Times New Roman"/>
          <w:bCs/>
          <w:sz w:val="20"/>
          <w:szCs w:val="20"/>
          <w:lang w:eastAsia="en-GB"/>
        </w:rPr>
        <w:t xml:space="preserve"> month and annual </w:t>
      </w:r>
      <w:r w:rsidR="0088320E">
        <w:rPr>
          <w:rFonts w:eastAsia="Times New Roman" w:cs="Times New Roman"/>
          <w:bCs/>
          <w:sz w:val="20"/>
          <w:szCs w:val="20"/>
          <w:lang w:eastAsia="en-GB"/>
        </w:rPr>
        <w:t>c</w:t>
      </w:r>
      <w:r w:rsidRPr="002104FA">
        <w:rPr>
          <w:rFonts w:eastAsia="Times New Roman" w:cs="Times New Roman"/>
          <w:bCs/>
          <w:sz w:val="20"/>
          <w:szCs w:val="20"/>
          <w:lang w:eastAsia="en-GB"/>
        </w:rPr>
        <w:t xml:space="preserve">ancer </w:t>
      </w:r>
      <w:r w:rsidR="0088320E">
        <w:rPr>
          <w:rFonts w:eastAsia="Times New Roman" w:cs="Times New Roman"/>
          <w:bCs/>
          <w:sz w:val="20"/>
          <w:szCs w:val="20"/>
          <w:lang w:eastAsia="en-GB"/>
        </w:rPr>
        <w:t>c</w:t>
      </w:r>
      <w:r w:rsidRPr="002104FA">
        <w:rPr>
          <w:rFonts w:eastAsia="Times New Roman" w:cs="Times New Roman"/>
          <w:bCs/>
          <w:sz w:val="20"/>
          <w:szCs w:val="20"/>
          <w:lang w:eastAsia="en-GB"/>
        </w:rPr>
        <w:t xml:space="preserve">are </w:t>
      </w:r>
      <w:r w:rsidR="0088320E">
        <w:rPr>
          <w:rFonts w:eastAsia="Times New Roman" w:cs="Times New Roman"/>
          <w:bCs/>
          <w:sz w:val="20"/>
          <w:szCs w:val="20"/>
          <w:lang w:eastAsia="en-GB"/>
        </w:rPr>
        <w:t>r</w:t>
      </w:r>
      <w:r w:rsidRPr="002104FA">
        <w:rPr>
          <w:rFonts w:eastAsia="Times New Roman" w:cs="Times New Roman"/>
          <w:bCs/>
          <w:sz w:val="20"/>
          <w:szCs w:val="20"/>
          <w:lang w:eastAsia="en-GB"/>
        </w:rPr>
        <w:t>eviews.</w:t>
      </w:r>
    </w:p>
    <w:p w14:paraId="09A269BF" w14:textId="11845159" w:rsidR="002104FA" w:rsidRPr="00E16402" w:rsidRDefault="002104FA" w:rsidP="00E16402">
      <w:pPr>
        <w:numPr>
          <w:ilvl w:val="0"/>
          <w:numId w:val="8"/>
        </w:numPr>
        <w:spacing w:after="0" w:line="240" w:lineRule="auto"/>
        <w:rPr>
          <w:rFonts w:eastAsia="Times New Roman" w:cs="Times New Roman"/>
          <w:bCs/>
          <w:sz w:val="20"/>
          <w:szCs w:val="20"/>
          <w:lang w:eastAsia="en-GB"/>
        </w:rPr>
      </w:pPr>
      <w:r w:rsidRPr="002104FA">
        <w:rPr>
          <w:rFonts w:eastAsia="Times New Roman" w:cs="Times New Roman"/>
          <w:bCs/>
          <w:sz w:val="20"/>
          <w:szCs w:val="20"/>
          <w:lang w:eastAsia="en-GB"/>
        </w:rPr>
        <w:t>Learn from each other</w:t>
      </w:r>
      <w:r w:rsidR="00E16402">
        <w:rPr>
          <w:rFonts w:eastAsia="Times New Roman" w:cs="Times New Roman"/>
          <w:bCs/>
          <w:sz w:val="20"/>
          <w:szCs w:val="20"/>
          <w:lang w:eastAsia="en-GB"/>
        </w:rPr>
        <w:t xml:space="preserve"> and l</w:t>
      </w:r>
      <w:r w:rsidRPr="00E16402">
        <w:rPr>
          <w:rFonts w:eastAsia="Times New Roman" w:cs="Times New Roman"/>
          <w:bCs/>
          <w:sz w:val="20"/>
          <w:szCs w:val="20"/>
          <w:lang w:eastAsia="en-GB"/>
        </w:rPr>
        <w:t>isten to expert speakers sharing their top tips.</w:t>
      </w:r>
    </w:p>
    <w:p w14:paraId="5B627297" w14:textId="77777777" w:rsidR="002104FA" w:rsidRPr="002104FA" w:rsidRDefault="002104FA" w:rsidP="0088320E">
      <w:pPr>
        <w:spacing w:after="0"/>
        <w:rPr>
          <w:rFonts w:eastAsia="Times New Roman" w:cs="Times New Roman"/>
          <w:bCs/>
          <w:sz w:val="20"/>
          <w:szCs w:val="20"/>
          <w:lang w:eastAsia="en-GB"/>
        </w:rPr>
      </w:pPr>
    </w:p>
    <w:p w14:paraId="00284076" w14:textId="271B251C" w:rsidR="0088320E" w:rsidRDefault="00EC1503" w:rsidP="0088320E">
      <w:pPr>
        <w:spacing w:after="0"/>
        <w:rPr>
          <w:rFonts w:eastAsia="Times New Roman" w:cs="Times New Roman"/>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002104FA" w:rsidRPr="0088320E">
        <w:rPr>
          <w:rFonts w:eastAsia="Times New Roman" w:cs="Times New Roman"/>
          <w:b/>
          <w:sz w:val="20"/>
          <w:szCs w:val="20"/>
          <w:lang w:eastAsia="en-GB"/>
        </w:rPr>
        <w:t>Cancer Masterclass </w:t>
      </w:r>
      <w:r w:rsidR="007E6032">
        <w:rPr>
          <w:rFonts w:eastAsia="Times New Roman" w:cs="Times New Roman"/>
          <w:b/>
          <w:sz w:val="20"/>
          <w:szCs w:val="20"/>
          <w:lang w:eastAsia="en-GB"/>
        </w:rPr>
        <w:t>(virtual)</w:t>
      </w:r>
    </w:p>
    <w:p w14:paraId="012BD0D7" w14:textId="285954E4" w:rsidR="002104FA" w:rsidRPr="0088320E" w:rsidRDefault="00E16402" w:rsidP="0088320E">
      <w:pPr>
        <w:spacing w:after="0"/>
        <w:rPr>
          <w:rFonts w:eastAsia="Times New Roman" w:cs="Times New Roman"/>
          <w:b/>
          <w:sz w:val="20"/>
          <w:szCs w:val="20"/>
          <w:lang w:eastAsia="en-GB"/>
        </w:rPr>
      </w:pPr>
      <w:r w:rsidRPr="005C41C0">
        <w:rPr>
          <w:bCs/>
          <w:sz w:val="20"/>
          <w:szCs w:val="20"/>
        </w:rPr>
        <w:t>O</w:t>
      </w:r>
      <w:r w:rsidR="002104FA" w:rsidRPr="005C41C0">
        <w:rPr>
          <w:bCs/>
          <w:sz w:val="20"/>
          <w:szCs w:val="20"/>
        </w:rPr>
        <w:t>pen to all those working in Primary Care in Cornwall</w:t>
      </w:r>
      <w:r w:rsidR="002104FA" w:rsidRPr="002104FA">
        <w:rPr>
          <w:bCs/>
          <w:sz w:val="20"/>
          <w:szCs w:val="20"/>
        </w:rPr>
        <w:t>.</w:t>
      </w:r>
      <w:r w:rsidR="0088320E">
        <w:rPr>
          <w:bCs/>
          <w:sz w:val="20"/>
          <w:szCs w:val="20"/>
        </w:rPr>
        <w:t xml:space="preserve"> </w:t>
      </w:r>
      <w:r w:rsidR="002104FA" w:rsidRPr="002104FA">
        <w:rPr>
          <w:bCs/>
          <w:sz w:val="20"/>
          <w:szCs w:val="20"/>
        </w:rPr>
        <w:t xml:space="preserve">Join </w:t>
      </w:r>
      <w:r w:rsidR="003D7FE3">
        <w:rPr>
          <w:bCs/>
          <w:sz w:val="20"/>
          <w:szCs w:val="20"/>
        </w:rPr>
        <w:t xml:space="preserve">this interactive masterclass </w:t>
      </w:r>
      <w:r w:rsidR="002104FA" w:rsidRPr="002104FA">
        <w:rPr>
          <w:bCs/>
          <w:sz w:val="20"/>
          <w:szCs w:val="20"/>
        </w:rPr>
        <w:t>with presentations from Consultants, Oncologists CNSs, and EOL/Palliative Care Specialists.</w:t>
      </w:r>
      <w:r w:rsidR="0088320E">
        <w:rPr>
          <w:bCs/>
          <w:sz w:val="20"/>
          <w:szCs w:val="20"/>
        </w:rPr>
        <w:t xml:space="preserve"> </w:t>
      </w:r>
      <w:r w:rsidR="002104FA" w:rsidRPr="002104FA">
        <w:rPr>
          <w:bCs/>
          <w:sz w:val="20"/>
          <w:szCs w:val="20"/>
        </w:rPr>
        <w:t xml:space="preserve">This is a virtual opportunity for networking and supporting PCN staff with </w:t>
      </w:r>
      <w:r w:rsidR="00547107">
        <w:rPr>
          <w:bCs/>
          <w:sz w:val="20"/>
          <w:szCs w:val="20"/>
        </w:rPr>
        <w:t>c</w:t>
      </w:r>
      <w:r w:rsidR="002104FA" w:rsidRPr="002104FA">
        <w:rPr>
          <w:bCs/>
          <w:sz w:val="20"/>
          <w:szCs w:val="20"/>
        </w:rPr>
        <w:t xml:space="preserve">ancer </w:t>
      </w:r>
      <w:r w:rsidR="00547107">
        <w:rPr>
          <w:bCs/>
          <w:sz w:val="20"/>
          <w:szCs w:val="20"/>
        </w:rPr>
        <w:t>e</w:t>
      </w:r>
      <w:r w:rsidR="002104FA" w:rsidRPr="002104FA">
        <w:rPr>
          <w:bCs/>
          <w:sz w:val="20"/>
          <w:szCs w:val="20"/>
        </w:rPr>
        <w:t>ducation.</w:t>
      </w:r>
    </w:p>
    <w:p w14:paraId="2EC90EF7" w14:textId="77777777" w:rsidR="0088320E" w:rsidRPr="002104FA" w:rsidRDefault="0088320E" w:rsidP="0088320E">
      <w:pPr>
        <w:spacing w:after="0" w:line="240" w:lineRule="auto"/>
        <w:rPr>
          <w:rFonts w:eastAsia="Times New Roman" w:cs="Times New Roman"/>
          <w:bCs/>
          <w:sz w:val="20"/>
          <w:szCs w:val="20"/>
          <w:lang w:eastAsia="en-GB"/>
        </w:rPr>
      </w:pPr>
    </w:p>
    <w:p w14:paraId="4D6AA4E7" w14:textId="62A2B820" w:rsidR="002104FA" w:rsidRPr="0088320E" w:rsidRDefault="00EC1503" w:rsidP="0088320E">
      <w:pPr>
        <w:spacing w:after="0"/>
        <w:rPr>
          <w:rFonts w:eastAsia="Times New Roman" w:cs="Times New Roman"/>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hyperlink r:id="rId17" w:history="1">
        <w:r w:rsidR="002104FA" w:rsidRPr="0088320E">
          <w:rPr>
            <w:rFonts w:eastAsia="Times New Roman" w:cs="Times New Roman"/>
            <w:b/>
            <w:sz w:val="20"/>
            <w:szCs w:val="20"/>
            <w:lang w:eastAsia="en-GB"/>
          </w:rPr>
          <w:t>Primary Care Cancer Cours</w:t>
        </w:r>
        <w:r w:rsidR="007E6032">
          <w:rPr>
            <w:rFonts w:eastAsia="Times New Roman" w:cs="Times New Roman"/>
            <w:b/>
            <w:sz w:val="20"/>
            <w:szCs w:val="20"/>
            <w:lang w:eastAsia="en-GB"/>
          </w:rPr>
          <w:t>e (face to face and virtual)</w:t>
        </w:r>
      </w:hyperlink>
      <w:r w:rsidR="007E6032">
        <w:t xml:space="preserve"> </w:t>
      </w:r>
    </w:p>
    <w:p w14:paraId="4EB3E2D7" w14:textId="0D74D8B5" w:rsidR="0088320E" w:rsidRDefault="002104FA" w:rsidP="000317C6">
      <w:pPr>
        <w:shd w:val="clear" w:color="auto" w:fill="FFFFFF"/>
        <w:spacing w:after="0" w:line="240" w:lineRule="auto"/>
        <w:rPr>
          <w:rFonts w:eastAsia="Times New Roman" w:cs="Times New Roman"/>
          <w:bCs/>
          <w:sz w:val="20"/>
          <w:szCs w:val="20"/>
          <w:lang w:eastAsia="en-GB"/>
        </w:rPr>
      </w:pPr>
      <w:r w:rsidRPr="002104FA">
        <w:rPr>
          <w:rFonts w:eastAsia="Times New Roman" w:cs="Times New Roman"/>
          <w:bCs/>
          <w:sz w:val="20"/>
          <w:szCs w:val="20"/>
          <w:lang w:eastAsia="en-GB"/>
        </w:rPr>
        <w:t xml:space="preserve">The course looks at all aspects of cancer from prevention to end of life. It looks at the effectiveness of good quality </w:t>
      </w:r>
      <w:r w:rsidR="0088320E">
        <w:rPr>
          <w:rFonts w:eastAsia="Times New Roman" w:cs="Times New Roman"/>
          <w:bCs/>
          <w:sz w:val="20"/>
          <w:szCs w:val="20"/>
          <w:lang w:eastAsia="en-GB"/>
        </w:rPr>
        <w:t>c</w:t>
      </w:r>
      <w:r w:rsidRPr="002104FA">
        <w:rPr>
          <w:rFonts w:eastAsia="Times New Roman" w:cs="Times New Roman"/>
          <w:bCs/>
          <w:sz w:val="20"/>
          <w:szCs w:val="20"/>
          <w:lang w:eastAsia="en-GB"/>
        </w:rPr>
        <w:t xml:space="preserve">ancer </w:t>
      </w:r>
      <w:r w:rsidR="0088320E">
        <w:rPr>
          <w:rFonts w:eastAsia="Times New Roman" w:cs="Times New Roman"/>
          <w:bCs/>
          <w:sz w:val="20"/>
          <w:szCs w:val="20"/>
          <w:lang w:eastAsia="en-GB"/>
        </w:rPr>
        <w:t>c</w:t>
      </w:r>
      <w:r w:rsidRPr="002104FA">
        <w:rPr>
          <w:rFonts w:eastAsia="Times New Roman" w:cs="Times New Roman"/>
          <w:bCs/>
          <w:sz w:val="20"/>
          <w:szCs w:val="20"/>
          <w:lang w:eastAsia="en-GB"/>
        </w:rPr>
        <w:t>are reviews and how improved ways of working in primary care can improve patient outcomes and reduce the demand on health resources.</w:t>
      </w:r>
      <w:r w:rsidR="0088320E">
        <w:rPr>
          <w:rFonts w:eastAsia="Times New Roman" w:cs="Times New Roman"/>
          <w:bCs/>
          <w:sz w:val="20"/>
          <w:szCs w:val="20"/>
          <w:lang w:eastAsia="en-GB"/>
        </w:rPr>
        <w:t xml:space="preserve"> </w:t>
      </w:r>
      <w:r w:rsidRPr="002104FA">
        <w:rPr>
          <w:rFonts w:eastAsia="Times New Roman" w:cs="Times New Roman"/>
          <w:bCs/>
          <w:sz w:val="20"/>
          <w:szCs w:val="20"/>
          <w:lang w:eastAsia="en-GB"/>
        </w:rPr>
        <w:t>Delivery of this course is by Consultants, CNSs and other members of the cancer services team at RCHT</w:t>
      </w:r>
      <w:r w:rsidR="0088320E">
        <w:rPr>
          <w:rFonts w:eastAsia="Times New Roman" w:cs="Times New Roman"/>
          <w:bCs/>
          <w:sz w:val="20"/>
          <w:szCs w:val="20"/>
          <w:lang w:eastAsia="en-GB"/>
        </w:rPr>
        <w:t xml:space="preserve"> via 3 full days face to face AND 3 half days virtually. This course is open to all health professionals.</w:t>
      </w:r>
    </w:p>
    <w:p w14:paraId="776C8779" w14:textId="77777777" w:rsidR="000317C6" w:rsidRDefault="000317C6" w:rsidP="000317C6">
      <w:pPr>
        <w:shd w:val="clear" w:color="auto" w:fill="FFFFFF"/>
        <w:spacing w:after="0" w:line="240" w:lineRule="auto"/>
        <w:rPr>
          <w:rFonts w:eastAsia="Times New Roman" w:cs="Times New Roman"/>
          <w:bCs/>
          <w:sz w:val="20"/>
          <w:szCs w:val="20"/>
          <w:lang w:eastAsia="en-GB"/>
        </w:rPr>
      </w:pPr>
    </w:p>
    <w:p w14:paraId="2F27BABF" w14:textId="2C5FECE3" w:rsidR="00A85BAF" w:rsidRPr="008B0825" w:rsidRDefault="000317C6" w:rsidP="00A85BAF">
      <w:pPr>
        <w:shd w:val="clear" w:color="auto" w:fill="FFFFFF"/>
        <w:spacing w:after="0" w:line="240" w:lineRule="auto"/>
        <w:rPr>
          <w:rFonts w:eastAsia="Times New Roman" w:cs="Times New Roman"/>
          <w:b/>
          <w:sz w:val="20"/>
          <w:szCs w:val="20"/>
          <w:lang w:eastAsia="en-GB"/>
        </w:rPr>
      </w:pPr>
      <w:hyperlink r:id="rId18" w:history="1">
        <w:r w:rsidRPr="000D6ED4">
          <w:rPr>
            <w:rStyle w:val="Hyperlink"/>
            <w:rFonts w:eastAsia="Times New Roman" w:cs="Times New Roman"/>
            <w:b/>
            <w:sz w:val="20"/>
            <w:szCs w:val="20"/>
            <w:lang w:eastAsia="en-GB"/>
          </w:rPr>
          <w:t xml:space="preserve">Cancer </w:t>
        </w:r>
        <w:r w:rsidR="00EF56D3" w:rsidRPr="000D6ED4">
          <w:rPr>
            <w:rStyle w:val="Hyperlink"/>
            <w:rFonts w:eastAsia="Times New Roman" w:cs="Times New Roman"/>
            <w:b/>
            <w:sz w:val="20"/>
            <w:szCs w:val="20"/>
            <w:lang w:eastAsia="en-GB"/>
          </w:rPr>
          <w:t>Additional Educational Resources and Training</w:t>
        </w:r>
      </w:hyperlink>
    </w:p>
    <w:p w14:paraId="0177244A" w14:textId="77777777" w:rsidR="00E360D6" w:rsidRDefault="00E360D6" w:rsidP="00A85BAF">
      <w:pPr>
        <w:shd w:val="clear" w:color="auto" w:fill="FFFFFF"/>
        <w:spacing w:after="0" w:line="240" w:lineRule="auto"/>
        <w:rPr>
          <w:rFonts w:eastAsia="Times New Roman" w:cs="Times New Roman"/>
          <w:bCs/>
          <w:sz w:val="20"/>
          <w:szCs w:val="20"/>
          <w:lang w:eastAsia="en-GB"/>
        </w:rPr>
      </w:pPr>
    </w:p>
    <w:p w14:paraId="2C82D633"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4D9AA563"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45A76E0D"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0028437B"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69DE12F0"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3E41AD03"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5AF87D39"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479A520F"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58D9B807" w14:textId="77777777" w:rsidR="00DB3676" w:rsidRDefault="00DB3676" w:rsidP="00A85BAF">
      <w:pPr>
        <w:shd w:val="clear" w:color="auto" w:fill="FFFFFF"/>
        <w:spacing w:after="0" w:line="240" w:lineRule="auto"/>
        <w:rPr>
          <w:rFonts w:eastAsia="Times New Roman" w:cs="Times New Roman"/>
          <w:bCs/>
          <w:sz w:val="20"/>
          <w:szCs w:val="20"/>
          <w:lang w:eastAsia="en-GB"/>
        </w:rPr>
      </w:pPr>
    </w:p>
    <w:p w14:paraId="465F4437" w14:textId="77777777" w:rsidR="00477738" w:rsidRDefault="00477738" w:rsidP="00A85BAF">
      <w:pPr>
        <w:shd w:val="clear" w:color="auto" w:fill="FFFFFF"/>
        <w:spacing w:after="0" w:line="240" w:lineRule="auto"/>
        <w:rPr>
          <w:rFonts w:eastAsia="Times New Roman" w:cs="Times New Roman"/>
          <w:bCs/>
          <w:sz w:val="20"/>
          <w:szCs w:val="20"/>
          <w:lang w:eastAsia="en-GB"/>
        </w:rPr>
      </w:pPr>
    </w:p>
    <w:p w14:paraId="0357500A" w14:textId="77777777" w:rsidR="00A05119" w:rsidRDefault="00A05119" w:rsidP="00A85BAF">
      <w:pPr>
        <w:shd w:val="clear" w:color="auto" w:fill="FFFFFF"/>
        <w:spacing w:after="0" w:line="240" w:lineRule="auto"/>
        <w:rPr>
          <w:rFonts w:eastAsia="Times New Roman" w:cs="Times New Roman"/>
          <w:bCs/>
          <w:sz w:val="20"/>
          <w:szCs w:val="20"/>
          <w:lang w:eastAsia="en-GB"/>
        </w:rPr>
      </w:pPr>
    </w:p>
    <w:p w14:paraId="5D70C891" w14:textId="47319DC4" w:rsidR="000419CC" w:rsidRDefault="005077D3" w:rsidP="000419CC">
      <w:pPr>
        <w:spacing w:after="0" w:line="276" w:lineRule="auto"/>
        <w:rPr>
          <w:rFonts w:ascii="Calibri" w:eastAsia="Calibri" w:hAnsi="Calibri" w:cs="Times New Roman"/>
          <w:b/>
          <w:sz w:val="24"/>
        </w:rPr>
      </w:pPr>
      <w:r>
        <w:rPr>
          <w:noProof/>
          <w:lang w:eastAsia="en-GB"/>
        </w:rPr>
        <w:lastRenderedPageBreak/>
        <mc:AlternateContent>
          <mc:Choice Requires="wps">
            <w:drawing>
              <wp:anchor distT="0" distB="0" distL="114300" distR="114300" simplePos="0" relativeHeight="251678208" behindDoc="0" locked="0" layoutInCell="1" allowOverlap="1" wp14:anchorId="3DB2B707" wp14:editId="781DFCD4">
                <wp:simplePos x="0" y="0"/>
                <wp:positionH relativeFrom="margin">
                  <wp:posOffset>-41910</wp:posOffset>
                </wp:positionH>
                <wp:positionV relativeFrom="paragraph">
                  <wp:posOffset>74617</wp:posOffset>
                </wp:positionV>
                <wp:extent cx="4452620" cy="354965"/>
                <wp:effectExtent l="0" t="0" r="24130" b="26035"/>
                <wp:wrapNone/>
                <wp:docPr id="24" name="Rounded Rectangle 24"/>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62F8535A" w14:textId="2DDCA1F5" w:rsidR="000419CC" w:rsidRPr="006B52E3" w:rsidRDefault="00E360D6" w:rsidP="000419CC">
                            <w:pPr>
                              <w:rPr>
                                <w:b/>
                                <w:color w:val="7B7B7B" w:themeColor="accent3" w:themeShade="BF"/>
                                <w:sz w:val="28"/>
                                <w:szCs w:val="28"/>
                              </w:rPr>
                            </w:pPr>
                            <w:r>
                              <w:rPr>
                                <w:b/>
                                <w:color w:val="FFFFFF" w:themeColor="background1"/>
                                <w:sz w:val="28"/>
                                <w:szCs w:val="28"/>
                              </w:rPr>
                              <w:t xml:space="preserve">4. </w:t>
                            </w:r>
                            <w:r w:rsidR="000419CC">
                              <w:rPr>
                                <w:b/>
                                <w:color w:val="FFFFFF" w:themeColor="background1"/>
                                <w:sz w:val="28"/>
                                <w:szCs w:val="28"/>
                              </w:rPr>
                              <w:t>Cardio</w:t>
                            </w:r>
                            <w:r w:rsidR="007B17E6">
                              <w:rPr>
                                <w:b/>
                                <w:color w:val="FFFFFF" w:themeColor="background1"/>
                                <w:sz w:val="28"/>
                                <w:szCs w:val="28"/>
                              </w:rPr>
                              <w:t>v</w:t>
                            </w:r>
                            <w:r w:rsidR="000419CC">
                              <w:rPr>
                                <w:b/>
                                <w:color w:val="FFFFFF" w:themeColor="background1"/>
                                <w:sz w:val="28"/>
                                <w:szCs w:val="28"/>
                              </w:rPr>
                              <w:t>ascular Training</w:t>
                            </w:r>
                          </w:p>
                          <w:p w14:paraId="6BA27E0E" w14:textId="77777777" w:rsidR="000419CC" w:rsidRDefault="000419CC" w:rsidP="000419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2B707" id="Rounded Rectangle 24" o:spid="_x0000_s1033" style="position:absolute;margin-left:-3.3pt;margin-top:5.9pt;width:350.6pt;height:27.9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" fillcolor="#5b9bd5 [3204]" strokecolor="#525252" strokeweight="1pt">
                <v:stroke joinstyle="miter"/>
                <v:textbox>
                  <w:txbxContent>
                    <w:p w14:paraId="62F8535A" w14:textId="2DDCA1F5" w:rsidR="000419CC" w:rsidRPr="006B52E3" w:rsidRDefault="00E360D6" w:rsidP="000419CC">
                      <w:pPr>
                        <w:rPr>
                          <w:b/>
                          <w:color w:val="7B7B7B" w:themeColor="accent3" w:themeShade="BF"/>
                          <w:sz w:val="28"/>
                          <w:szCs w:val="28"/>
                        </w:rPr>
                      </w:pPr>
                      <w:r>
                        <w:rPr>
                          <w:b/>
                          <w:color w:val="FFFFFF" w:themeColor="background1"/>
                          <w:sz w:val="28"/>
                          <w:szCs w:val="28"/>
                        </w:rPr>
                        <w:t xml:space="preserve">4. </w:t>
                      </w:r>
                      <w:r w:rsidR="000419CC">
                        <w:rPr>
                          <w:b/>
                          <w:color w:val="FFFFFF" w:themeColor="background1"/>
                          <w:sz w:val="28"/>
                          <w:szCs w:val="28"/>
                        </w:rPr>
                        <w:t>Cardio</w:t>
                      </w:r>
                      <w:r w:rsidR="007B17E6">
                        <w:rPr>
                          <w:b/>
                          <w:color w:val="FFFFFF" w:themeColor="background1"/>
                          <w:sz w:val="28"/>
                          <w:szCs w:val="28"/>
                        </w:rPr>
                        <w:t>v</w:t>
                      </w:r>
                      <w:r w:rsidR="000419CC">
                        <w:rPr>
                          <w:b/>
                          <w:color w:val="FFFFFF" w:themeColor="background1"/>
                          <w:sz w:val="28"/>
                          <w:szCs w:val="28"/>
                        </w:rPr>
                        <w:t>ascular Training</w:t>
                      </w:r>
                    </w:p>
                    <w:p w14:paraId="6BA27E0E" w14:textId="77777777" w:rsidR="000419CC" w:rsidRDefault="000419CC" w:rsidP="000419CC">
                      <w:pPr>
                        <w:jc w:val="center"/>
                      </w:pPr>
                    </w:p>
                  </w:txbxContent>
                </v:textbox>
                <w10:wrap anchorx="margin"/>
              </v:roundrect>
            </w:pict>
          </mc:Fallback>
        </mc:AlternateContent>
      </w:r>
      <w:r w:rsidR="000419CC">
        <w:rPr>
          <w:sz w:val="20"/>
          <w:szCs w:val="20"/>
        </w:rPr>
        <w:tab/>
      </w:r>
    </w:p>
    <w:p w14:paraId="568A82E1" w14:textId="77777777" w:rsidR="00547107" w:rsidRDefault="00547107" w:rsidP="00483219">
      <w:pPr>
        <w:spacing w:after="0" w:line="276" w:lineRule="auto"/>
        <w:rPr>
          <w:b/>
          <w:bCs/>
          <w:sz w:val="20"/>
          <w:szCs w:val="20"/>
        </w:rPr>
      </w:pPr>
    </w:p>
    <w:p w14:paraId="2084506E" w14:textId="58760693" w:rsidR="005077D3" w:rsidRDefault="005077D3" w:rsidP="00483219">
      <w:pPr>
        <w:spacing w:after="0" w:line="276" w:lineRule="auto"/>
        <w:rPr>
          <w:b/>
          <w:bCs/>
          <w:sz w:val="20"/>
          <w:szCs w:val="20"/>
        </w:rPr>
      </w:pPr>
    </w:p>
    <w:p w14:paraId="0D548607" w14:textId="20A19CE5" w:rsidR="003F7034" w:rsidRDefault="00A05119" w:rsidP="00483219">
      <w:pPr>
        <w:spacing w:after="0" w:line="276" w:lineRule="auto"/>
        <w:rPr>
          <w:b/>
          <w:bCs/>
          <w:sz w:val="20"/>
          <w:szCs w:val="20"/>
        </w:rPr>
      </w:pPr>
      <w:r w:rsidRPr="00A05119">
        <w:rPr>
          <w:b/>
          <w:bCs/>
          <w:noProof/>
          <w:sz w:val="20"/>
          <w:szCs w:val="20"/>
        </w:rPr>
        <w:drawing>
          <wp:inline distT="0" distB="0" distL="0" distR="0" wp14:anchorId="730CD408" wp14:editId="0E2077F5">
            <wp:extent cx="3333750" cy="2531367"/>
            <wp:effectExtent l="0" t="0" r="0" b="2540"/>
            <wp:docPr id="1055727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27527" name=""/>
                    <pic:cNvPicPr/>
                  </pic:nvPicPr>
                  <pic:blipFill>
                    <a:blip r:embed="rId19"/>
                    <a:stretch>
                      <a:fillRect/>
                    </a:stretch>
                  </pic:blipFill>
                  <pic:spPr>
                    <a:xfrm>
                      <a:off x="0" y="0"/>
                      <a:ext cx="3361025" cy="2552077"/>
                    </a:xfrm>
                    <a:prstGeom prst="rect">
                      <a:avLst/>
                    </a:prstGeom>
                  </pic:spPr>
                </pic:pic>
              </a:graphicData>
            </a:graphic>
          </wp:inline>
        </w:drawing>
      </w:r>
    </w:p>
    <w:p w14:paraId="435B4466" w14:textId="77777777" w:rsidR="00A05119" w:rsidRDefault="00A05119" w:rsidP="00483219">
      <w:pPr>
        <w:spacing w:after="0" w:line="276" w:lineRule="auto"/>
        <w:rPr>
          <w:b/>
          <w:bCs/>
          <w:sz w:val="20"/>
          <w:szCs w:val="20"/>
        </w:rPr>
      </w:pPr>
    </w:p>
    <w:p w14:paraId="2124C2CE" w14:textId="77777777" w:rsidR="00A05119" w:rsidRDefault="00A05119" w:rsidP="00483219">
      <w:pPr>
        <w:spacing w:after="0" w:line="276" w:lineRule="auto"/>
        <w:rPr>
          <w:b/>
          <w:bCs/>
          <w:sz w:val="20"/>
          <w:szCs w:val="20"/>
        </w:rPr>
      </w:pPr>
    </w:p>
    <w:p w14:paraId="50443F5C" w14:textId="77777777" w:rsidR="00A05119" w:rsidRPr="00C46D2E" w:rsidRDefault="00A05119" w:rsidP="00483219">
      <w:pPr>
        <w:spacing w:after="0" w:line="276" w:lineRule="auto"/>
        <w:rPr>
          <w:b/>
          <w:bCs/>
          <w:sz w:val="20"/>
          <w:szCs w:val="20"/>
        </w:rPr>
      </w:pPr>
    </w:p>
    <w:p w14:paraId="7130ED62" w14:textId="297645A9" w:rsidR="000419CC" w:rsidRPr="001E50A3" w:rsidRDefault="00CF3154" w:rsidP="000419CC">
      <w:pPr>
        <w:spacing w:after="0" w:line="240" w:lineRule="auto"/>
        <w:outlineLvl w:val="3"/>
        <w:rPr>
          <w:b/>
          <w:bCs/>
          <w:sz w:val="20"/>
          <w:szCs w:val="20"/>
        </w:rPr>
      </w:pPr>
      <w:bookmarkStart w:id="1" w:name="_Hlk89424100"/>
      <w:bookmarkStart w:id="2" w:name="_Hlk68791378"/>
      <w:bookmarkStart w:id="3" w:name="_Hlk188007371"/>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sidR="00B510B5">
        <w:rPr>
          <w:rFonts w:eastAsia="Times New Roman" w:cstheme="minorHAnsi"/>
          <w:b/>
          <w:color w:val="7030A0"/>
          <w:sz w:val="20"/>
          <w:szCs w:val="20"/>
          <w:lang w:eastAsia="en-GB"/>
        </w:rPr>
        <w:t xml:space="preserve"> </w:t>
      </w:r>
      <w:r w:rsidR="00B510B5" w:rsidRPr="00033840">
        <w:rPr>
          <w:rFonts w:eastAsia="Times New Roman" w:cstheme="minorHAnsi"/>
          <w:b/>
          <w:color w:val="00B0F0"/>
          <w:sz w:val="20"/>
          <w:szCs w:val="20"/>
          <w:lang w:eastAsia="en-GB"/>
        </w:rPr>
        <w:t>●</w:t>
      </w:r>
      <w:r w:rsidR="00B510B5">
        <w:rPr>
          <w:rFonts w:eastAsia="Times New Roman" w:cstheme="minorHAnsi"/>
          <w:b/>
          <w:color w:val="00B0F0"/>
          <w:sz w:val="20"/>
          <w:szCs w:val="20"/>
          <w:lang w:eastAsia="en-GB"/>
        </w:rPr>
        <w:t xml:space="preserve"> </w:t>
      </w:r>
      <w:r w:rsidR="008E1002">
        <w:rPr>
          <w:b/>
          <w:bCs/>
          <w:sz w:val="20"/>
          <w:szCs w:val="20"/>
        </w:rPr>
        <w:t>What’s the squeeze in Cardiovascular Care?</w:t>
      </w:r>
      <w:r w:rsidR="006807FB">
        <w:rPr>
          <w:b/>
          <w:bCs/>
          <w:sz w:val="20"/>
          <w:szCs w:val="20"/>
        </w:rPr>
        <w:t xml:space="preserve"> (virtual)</w:t>
      </w:r>
    </w:p>
    <w:p w14:paraId="7D0FB312" w14:textId="6E662E20" w:rsidR="000419CC" w:rsidRDefault="001A17C5" w:rsidP="000419CC">
      <w:pPr>
        <w:spacing w:after="0" w:line="240" w:lineRule="auto"/>
        <w:outlineLvl w:val="3"/>
        <w:rPr>
          <w:sz w:val="20"/>
          <w:szCs w:val="20"/>
        </w:rPr>
      </w:pPr>
      <w:r>
        <w:rPr>
          <w:sz w:val="20"/>
          <w:szCs w:val="20"/>
        </w:rPr>
        <w:t>A</w:t>
      </w:r>
      <w:r w:rsidR="000419CC">
        <w:rPr>
          <w:sz w:val="20"/>
          <w:szCs w:val="20"/>
        </w:rPr>
        <w:t xml:space="preserve"> series of modules aimed at both registered and non-registered health care professionals, covering:</w:t>
      </w:r>
    </w:p>
    <w:p w14:paraId="5E55BE16" w14:textId="77777777" w:rsidR="000419CC" w:rsidRDefault="000419CC" w:rsidP="002B204A">
      <w:pPr>
        <w:pStyle w:val="ListParagraph"/>
        <w:numPr>
          <w:ilvl w:val="0"/>
          <w:numId w:val="3"/>
        </w:numPr>
        <w:outlineLvl w:val="3"/>
        <w:rPr>
          <w:rFonts w:ascii="Calibri" w:hAnsi="Calibri" w:cs="Calibri"/>
          <w:sz w:val="20"/>
          <w:szCs w:val="20"/>
        </w:rPr>
      </w:pPr>
      <w:r w:rsidRPr="00E552FF">
        <w:rPr>
          <w:rFonts w:ascii="Calibri" w:hAnsi="Calibri" w:cs="Calibri"/>
          <w:sz w:val="20"/>
          <w:szCs w:val="20"/>
        </w:rPr>
        <w:t>anatomy and physiology</w:t>
      </w:r>
    </w:p>
    <w:p w14:paraId="15C8425D" w14:textId="21E6D07A" w:rsidR="004E5A85" w:rsidRPr="00E552FF" w:rsidRDefault="004E5A85" w:rsidP="002B204A">
      <w:pPr>
        <w:pStyle w:val="ListParagraph"/>
        <w:numPr>
          <w:ilvl w:val="0"/>
          <w:numId w:val="3"/>
        </w:numPr>
        <w:outlineLvl w:val="3"/>
        <w:rPr>
          <w:rFonts w:ascii="Calibri" w:hAnsi="Calibri" w:cs="Calibri"/>
          <w:sz w:val="20"/>
          <w:szCs w:val="20"/>
        </w:rPr>
      </w:pPr>
      <w:r>
        <w:rPr>
          <w:rFonts w:ascii="Calibri" w:hAnsi="Calibri" w:cs="Calibri"/>
          <w:sz w:val="20"/>
          <w:szCs w:val="20"/>
        </w:rPr>
        <w:t>ECG</w:t>
      </w:r>
    </w:p>
    <w:p w14:paraId="61DF2F65" w14:textId="77777777" w:rsidR="001A17C5" w:rsidRDefault="000419CC" w:rsidP="002B204A">
      <w:pPr>
        <w:pStyle w:val="ListParagraph"/>
        <w:numPr>
          <w:ilvl w:val="0"/>
          <w:numId w:val="3"/>
        </w:numPr>
        <w:outlineLvl w:val="3"/>
        <w:rPr>
          <w:rFonts w:ascii="Calibri" w:hAnsi="Calibri" w:cs="Calibri"/>
          <w:sz w:val="20"/>
          <w:szCs w:val="20"/>
        </w:rPr>
      </w:pPr>
      <w:r w:rsidRPr="00E552FF">
        <w:rPr>
          <w:rFonts w:ascii="Calibri" w:hAnsi="Calibri" w:cs="Calibri"/>
          <w:sz w:val="20"/>
          <w:szCs w:val="20"/>
        </w:rPr>
        <w:t xml:space="preserve">hypertension </w:t>
      </w:r>
    </w:p>
    <w:p w14:paraId="77FD8694" w14:textId="5E8CFD53" w:rsidR="000419CC" w:rsidRPr="001A17C5" w:rsidRDefault="001A17C5" w:rsidP="002B204A">
      <w:pPr>
        <w:pStyle w:val="ListParagraph"/>
        <w:numPr>
          <w:ilvl w:val="0"/>
          <w:numId w:val="3"/>
        </w:numPr>
        <w:outlineLvl w:val="3"/>
        <w:rPr>
          <w:rFonts w:ascii="Calibri" w:hAnsi="Calibri" w:cs="Calibri"/>
          <w:sz w:val="20"/>
          <w:szCs w:val="20"/>
        </w:rPr>
      </w:pPr>
      <w:r w:rsidRPr="001A17C5">
        <w:rPr>
          <w:rFonts w:ascii="Calibri" w:hAnsi="Calibri" w:cs="Calibri"/>
          <w:sz w:val="20"/>
          <w:szCs w:val="20"/>
        </w:rPr>
        <w:t>atrial fibrillation</w:t>
      </w:r>
    </w:p>
    <w:p w14:paraId="5420E1F6" w14:textId="40CA50AA" w:rsidR="000419CC" w:rsidRPr="00E552FF" w:rsidRDefault="001A17C5" w:rsidP="002B204A">
      <w:pPr>
        <w:pStyle w:val="ListParagraph"/>
        <w:numPr>
          <w:ilvl w:val="0"/>
          <w:numId w:val="3"/>
        </w:numPr>
        <w:outlineLvl w:val="3"/>
        <w:rPr>
          <w:rFonts w:ascii="Calibri" w:hAnsi="Calibri" w:cs="Calibri"/>
          <w:sz w:val="20"/>
          <w:szCs w:val="20"/>
        </w:rPr>
      </w:pPr>
      <w:r>
        <w:rPr>
          <w:rFonts w:ascii="Calibri" w:hAnsi="Calibri" w:cs="Calibri"/>
          <w:sz w:val="20"/>
          <w:szCs w:val="20"/>
        </w:rPr>
        <w:t>prevention, cause and management of stroke and TIA</w:t>
      </w:r>
    </w:p>
    <w:p w14:paraId="0C89807F" w14:textId="1F19F9B9" w:rsidR="000419CC" w:rsidRDefault="001A17C5" w:rsidP="002B204A">
      <w:pPr>
        <w:pStyle w:val="ListParagraph"/>
        <w:numPr>
          <w:ilvl w:val="0"/>
          <w:numId w:val="3"/>
        </w:numPr>
        <w:outlineLvl w:val="3"/>
        <w:rPr>
          <w:rFonts w:ascii="Calibri" w:hAnsi="Calibri" w:cs="Calibri"/>
          <w:sz w:val="20"/>
          <w:szCs w:val="20"/>
        </w:rPr>
      </w:pPr>
      <w:r>
        <w:rPr>
          <w:rFonts w:ascii="Calibri" w:hAnsi="Calibri" w:cs="Calibri"/>
          <w:sz w:val="20"/>
          <w:szCs w:val="20"/>
        </w:rPr>
        <w:t>acute coronary syndromes</w:t>
      </w:r>
    </w:p>
    <w:p w14:paraId="428DFB75" w14:textId="01A00354" w:rsidR="001A17C5" w:rsidRDefault="001A17C5" w:rsidP="002B204A">
      <w:pPr>
        <w:pStyle w:val="ListParagraph"/>
        <w:numPr>
          <w:ilvl w:val="0"/>
          <w:numId w:val="3"/>
        </w:numPr>
        <w:outlineLvl w:val="3"/>
        <w:rPr>
          <w:rFonts w:ascii="Calibri" w:hAnsi="Calibri" w:cs="Calibri"/>
          <w:sz w:val="20"/>
          <w:szCs w:val="20"/>
        </w:rPr>
      </w:pPr>
      <w:r>
        <w:rPr>
          <w:rFonts w:ascii="Calibri" w:hAnsi="Calibri" w:cs="Calibri"/>
          <w:sz w:val="20"/>
          <w:szCs w:val="20"/>
        </w:rPr>
        <w:t>heart failure</w:t>
      </w:r>
    </w:p>
    <w:p w14:paraId="2741E9E5" w14:textId="0495D5FB" w:rsidR="004E5A85" w:rsidRDefault="004E5A85" w:rsidP="004E5A85">
      <w:pPr>
        <w:pStyle w:val="ListParagraph"/>
        <w:outlineLvl w:val="3"/>
        <w:rPr>
          <w:rFonts w:ascii="Calibri" w:hAnsi="Calibri" w:cs="Calibri"/>
          <w:sz w:val="20"/>
          <w:szCs w:val="20"/>
        </w:rPr>
      </w:pPr>
    </w:p>
    <w:p w14:paraId="1A4E9AA6" w14:textId="59512A9C" w:rsidR="000419CC" w:rsidRDefault="000419CC" w:rsidP="00B25F88">
      <w:pPr>
        <w:spacing w:after="0" w:line="240" w:lineRule="auto"/>
        <w:outlineLvl w:val="3"/>
        <w:rPr>
          <w:sz w:val="20"/>
          <w:szCs w:val="20"/>
        </w:rPr>
      </w:pPr>
      <w:r w:rsidRPr="008C01FC">
        <w:rPr>
          <w:sz w:val="20"/>
          <w:szCs w:val="20"/>
        </w:rPr>
        <w:t xml:space="preserve">The modules </w:t>
      </w:r>
      <w:r w:rsidR="001A17C5">
        <w:rPr>
          <w:sz w:val="20"/>
          <w:szCs w:val="20"/>
        </w:rPr>
        <w:t>are</w:t>
      </w:r>
      <w:r w:rsidRPr="008C01FC">
        <w:rPr>
          <w:sz w:val="20"/>
          <w:szCs w:val="20"/>
        </w:rPr>
        <w:t xml:space="preserve"> underpinned </w:t>
      </w:r>
      <w:r w:rsidR="001A17C5">
        <w:rPr>
          <w:sz w:val="20"/>
          <w:szCs w:val="20"/>
        </w:rPr>
        <w:t>by</w:t>
      </w:r>
      <w:r w:rsidRPr="008C01FC">
        <w:rPr>
          <w:sz w:val="20"/>
          <w:szCs w:val="20"/>
        </w:rPr>
        <w:t xml:space="preserve"> a set of competencies. On completion the learner will have developed a foundation of knowledge to enable them to complete a review of patients at their own level of practice. </w:t>
      </w:r>
      <w:bookmarkEnd w:id="1"/>
      <w:bookmarkEnd w:id="2"/>
    </w:p>
    <w:p w14:paraId="5003C4EA" w14:textId="77777777" w:rsidR="006A13DA" w:rsidRDefault="006A13DA" w:rsidP="00B25F88">
      <w:pPr>
        <w:spacing w:after="0" w:line="240" w:lineRule="auto"/>
        <w:outlineLvl w:val="3"/>
        <w:rPr>
          <w:sz w:val="20"/>
          <w:szCs w:val="20"/>
        </w:rPr>
      </w:pPr>
    </w:p>
    <w:p w14:paraId="1C3A3588" w14:textId="2545458F" w:rsidR="006A13DA" w:rsidRPr="000A562E" w:rsidRDefault="006A13DA" w:rsidP="006A13DA">
      <w:pPr>
        <w:spacing w:after="0" w:line="276" w:lineRule="auto"/>
        <w:rPr>
          <w:b/>
          <w:bCs/>
          <w:sz w:val="20"/>
          <w:szCs w:val="20"/>
        </w:rPr>
      </w:pPr>
      <w:r w:rsidRPr="00CF3154">
        <w:rPr>
          <w:rFonts w:eastAsia="Times New Roman" w:cstheme="minorHAnsi"/>
          <w:b/>
          <w:color w:val="00B050"/>
          <w:sz w:val="20"/>
          <w:szCs w:val="20"/>
          <w:lang w:eastAsia="en-GB"/>
        </w:rPr>
        <w:lastRenderedPageBreak/>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Pr>
          <w:b/>
          <w:bCs/>
          <w:sz w:val="20"/>
          <w:szCs w:val="20"/>
        </w:rPr>
        <w:t>Management of Anticoagulant Therapy</w:t>
      </w:r>
      <w:r w:rsidR="008B166B">
        <w:rPr>
          <w:b/>
          <w:bCs/>
          <w:sz w:val="20"/>
          <w:szCs w:val="20"/>
        </w:rPr>
        <w:t xml:space="preserve"> </w:t>
      </w:r>
      <w:r w:rsidR="007E6032">
        <w:rPr>
          <w:b/>
          <w:bCs/>
          <w:sz w:val="20"/>
          <w:szCs w:val="20"/>
        </w:rPr>
        <w:t>(face to face)</w:t>
      </w:r>
    </w:p>
    <w:p w14:paraId="4C3594EE" w14:textId="05705DBE" w:rsidR="00547107" w:rsidRDefault="006A13DA" w:rsidP="00547107">
      <w:pPr>
        <w:spacing w:after="0" w:line="240" w:lineRule="auto"/>
        <w:rPr>
          <w:rFonts w:eastAsia="Times New Roman" w:cs="Times New Roman"/>
          <w:bCs/>
          <w:sz w:val="20"/>
          <w:szCs w:val="20"/>
          <w:lang w:eastAsia="en-GB"/>
        </w:rPr>
      </w:pPr>
      <w:r w:rsidRPr="0004493B">
        <w:rPr>
          <w:rFonts w:eastAsia="Times New Roman" w:cs="Times New Roman"/>
          <w:bCs/>
          <w:sz w:val="20"/>
          <w:szCs w:val="20"/>
          <w:lang w:eastAsia="en-GB"/>
        </w:rPr>
        <w:t>This training will be for practice nurses and health care support workers for the management of anticoagulation. This session will focus on</w:t>
      </w:r>
      <w:r w:rsidR="00547107">
        <w:rPr>
          <w:rFonts w:eastAsia="Times New Roman" w:cs="Times New Roman"/>
          <w:bCs/>
          <w:sz w:val="20"/>
          <w:szCs w:val="20"/>
          <w:lang w:eastAsia="en-GB"/>
        </w:rPr>
        <w:t>:</w:t>
      </w:r>
    </w:p>
    <w:p w14:paraId="0F8EF34A" w14:textId="015755DE" w:rsidR="006A13DA" w:rsidRPr="00547107" w:rsidRDefault="006A13DA" w:rsidP="00547107">
      <w:pPr>
        <w:pStyle w:val="ListParagraph"/>
        <w:numPr>
          <w:ilvl w:val="0"/>
          <w:numId w:val="11"/>
        </w:numPr>
        <w:rPr>
          <w:rFonts w:asciiTheme="minorHAnsi" w:eastAsia="Times New Roman" w:hAnsiTheme="minorHAnsi"/>
          <w:bCs/>
          <w:sz w:val="20"/>
          <w:szCs w:val="20"/>
        </w:rPr>
      </w:pPr>
      <w:r w:rsidRPr="00547107">
        <w:rPr>
          <w:rFonts w:asciiTheme="minorHAnsi" w:eastAsia="Times New Roman" w:hAnsiTheme="minorHAnsi"/>
          <w:bCs/>
          <w:sz w:val="20"/>
          <w:szCs w:val="20"/>
        </w:rPr>
        <w:t xml:space="preserve">Anticoagulation including DOAC, warfarin and INR </w:t>
      </w:r>
      <w:r w:rsidR="00DF6686" w:rsidRPr="00547107">
        <w:rPr>
          <w:rFonts w:asciiTheme="minorHAnsi" w:eastAsia="Times New Roman" w:hAnsiTheme="minorHAnsi"/>
          <w:bCs/>
          <w:sz w:val="20"/>
          <w:szCs w:val="20"/>
        </w:rPr>
        <w:t>management</w:t>
      </w:r>
      <w:r w:rsidR="000F4FAE">
        <w:rPr>
          <w:rFonts w:asciiTheme="minorHAnsi" w:eastAsia="Times New Roman" w:hAnsiTheme="minorHAnsi"/>
          <w:bCs/>
          <w:sz w:val="20"/>
          <w:szCs w:val="20"/>
        </w:rPr>
        <w:t>.</w:t>
      </w:r>
    </w:p>
    <w:p w14:paraId="7A182463" w14:textId="0E85D24F" w:rsidR="006A13DA" w:rsidRPr="0004493B" w:rsidRDefault="006A13DA" w:rsidP="00547107">
      <w:pPr>
        <w:pStyle w:val="ListParagraph"/>
        <w:numPr>
          <w:ilvl w:val="0"/>
          <w:numId w:val="7"/>
        </w:numPr>
        <w:contextualSpacing w:val="0"/>
        <w:rPr>
          <w:rFonts w:asciiTheme="minorHAnsi" w:eastAsia="Times New Roman" w:hAnsiTheme="minorHAnsi"/>
          <w:bCs/>
          <w:sz w:val="20"/>
          <w:szCs w:val="20"/>
        </w:rPr>
      </w:pPr>
      <w:r w:rsidRPr="0004493B">
        <w:rPr>
          <w:rFonts w:asciiTheme="minorHAnsi" w:eastAsia="Times New Roman" w:hAnsiTheme="minorHAnsi"/>
          <w:bCs/>
          <w:sz w:val="20"/>
          <w:szCs w:val="20"/>
        </w:rPr>
        <w:t>Point of care testing and best practice from the lab perspective</w:t>
      </w:r>
      <w:r w:rsidR="000F4FAE">
        <w:rPr>
          <w:rFonts w:asciiTheme="minorHAnsi" w:eastAsia="Times New Roman" w:hAnsiTheme="minorHAnsi"/>
          <w:bCs/>
          <w:sz w:val="20"/>
          <w:szCs w:val="20"/>
        </w:rPr>
        <w:t>.</w:t>
      </w:r>
    </w:p>
    <w:p w14:paraId="0B38F59E" w14:textId="3EE1DE11" w:rsidR="006A13DA" w:rsidRPr="0004493B" w:rsidRDefault="006A13DA" w:rsidP="00547107">
      <w:pPr>
        <w:pStyle w:val="ListParagraph"/>
        <w:numPr>
          <w:ilvl w:val="0"/>
          <w:numId w:val="7"/>
        </w:numPr>
        <w:contextualSpacing w:val="0"/>
        <w:rPr>
          <w:rFonts w:asciiTheme="minorHAnsi" w:eastAsia="Times New Roman" w:hAnsiTheme="minorHAnsi"/>
          <w:bCs/>
          <w:sz w:val="20"/>
          <w:szCs w:val="20"/>
        </w:rPr>
      </w:pPr>
      <w:r w:rsidRPr="0004493B">
        <w:rPr>
          <w:rFonts w:asciiTheme="minorHAnsi" w:eastAsia="Times New Roman" w:hAnsiTheme="minorHAnsi"/>
          <w:bCs/>
          <w:sz w:val="20"/>
          <w:szCs w:val="20"/>
        </w:rPr>
        <w:t>Signposting to self-directed INR star learning</w:t>
      </w:r>
      <w:r w:rsidR="000F4FAE">
        <w:rPr>
          <w:rFonts w:asciiTheme="minorHAnsi" w:eastAsia="Times New Roman" w:hAnsiTheme="minorHAnsi"/>
          <w:bCs/>
          <w:sz w:val="20"/>
          <w:szCs w:val="20"/>
        </w:rPr>
        <w:t>.</w:t>
      </w:r>
    </w:p>
    <w:p w14:paraId="3F0C2CDD" w14:textId="77777777" w:rsidR="00547107" w:rsidRDefault="00547107" w:rsidP="000419CC">
      <w:pPr>
        <w:spacing w:after="0" w:line="240" w:lineRule="auto"/>
        <w:rPr>
          <w:rFonts w:eastAsia="Times New Roman"/>
          <w:sz w:val="20"/>
          <w:szCs w:val="20"/>
        </w:rPr>
      </w:pPr>
    </w:p>
    <w:p w14:paraId="35428E3E" w14:textId="2AC7BBF7" w:rsidR="000419CC" w:rsidRDefault="003F7034" w:rsidP="000419CC">
      <w:pPr>
        <w:spacing w:after="0" w:line="240" w:lineRule="auto"/>
        <w:rPr>
          <w:rFonts w:eastAsia="Times New Roman"/>
          <w:b/>
          <w:sz w:val="20"/>
          <w:szCs w:val="20"/>
        </w:rPr>
      </w:pPr>
      <w:bookmarkStart w:id="4" w:name="_Hlk155351395"/>
      <w:r>
        <w:rPr>
          <w:rFonts w:eastAsia="Times New Roman"/>
          <w:b/>
          <w:sz w:val="20"/>
          <w:szCs w:val="20"/>
        </w:rPr>
        <w:t>Blood Pressure and Hypertension</w:t>
      </w:r>
      <w:r w:rsidR="00BC4894">
        <w:rPr>
          <w:rFonts w:eastAsia="Times New Roman"/>
          <w:b/>
          <w:sz w:val="20"/>
          <w:szCs w:val="20"/>
        </w:rPr>
        <w:t xml:space="preserve"> (virtual)</w:t>
      </w:r>
    </w:p>
    <w:bookmarkEnd w:id="4"/>
    <w:p w14:paraId="7E153455" w14:textId="3B34C3FC" w:rsidR="000419CC" w:rsidRDefault="00CF3154" w:rsidP="000419CC">
      <w:pPr>
        <w:spacing w:after="0" w:line="240" w:lineRule="auto"/>
        <w:rPr>
          <w:rFonts w:eastAsia="Times New Roman"/>
          <w:sz w:val="20"/>
          <w:szCs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00226FB7" w:rsidRPr="00226FB7">
        <w:rPr>
          <w:sz w:val="20"/>
          <w:szCs w:val="20"/>
        </w:rPr>
        <w:t>This training is aimed at Health Care Assistants and entry level Nurses to enable them to gain an understanding of the importance of hypertension management in general practice and feel more confident in their delivery of this service, thus ensuring that patients receive the best and most up to date advice.</w:t>
      </w:r>
    </w:p>
    <w:p w14:paraId="31351E9F" w14:textId="148B6746" w:rsidR="00CA5811" w:rsidRDefault="00CA5811" w:rsidP="000419CC">
      <w:pPr>
        <w:spacing w:after="0" w:line="240" w:lineRule="auto"/>
        <w:rPr>
          <w:rFonts w:eastAsia="Times New Roman"/>
          <w:sz w:val="20"/>
          <w:szCs w:val="20"/>
        </w:rPr>
      </w:pPr>
    </w:p>
    <w:p w14:paraId="1B0E18A8" w14:textId="77777777" w:rsidR="007B17E6" w:rsidRDefault="007B17E6" w:rsidP="000419CC">
      <w:pPr>
        <w:spacing w:after="0" w:line="240" w:lineRule="auto"/>
        <w:rPr>
          <w:rFonts w:eastAsia="Times New Roman"/>
          <w:sz w:val="20"/>
          <w:szCs w:val="20"/>
        </w:rPr>
      </w:pPr>
    </w:p>
    <w:p w14:paraId="28C2C3A7" w14:textId="6849BC46" w:rsidR="008E1002" w:rsidRPr="008E1002" w:rsidRDefault="008E1002" w:rsidP="000419CC">
      <w:pPr>
        <w:spacing w:after="0" w:line="240" w:lineRule="auto"/>
        <w:rPr>
          <w:rFonts w:eastAsia="Times New Roman"/>
          <w:b/>
          <w:bCs/>
          <w:sz w:val="20"/>
          <w:szCs w:val="20"/>
        </w:rPr>
      </w:pPr>
      <w:r w:rsidRPr="00C96DB6">
        <w:rPr>
          <w:rFonts w:eastAsia="Times New Roman"/>
          <w:b/>
          <w:bCs/>
          <w:sz w:val="20"/>
          <w:szCs w:val="20"/>
        </w:rPr>
        <w:t>Diabetes and Cardiorenal Community of Practice</w:t>
      </w:r>
      <w:r w:rsidR="00BC4894" w:rsidRPr="00C96DB6">
        <w:rPr>
          <w:rFonts w:eastAsia="Times New Roman"/>
          <w:b/>
          <w:bCs/>
          <w:sz w:val="20"/>
          <w:szCs w:val="20"/>
        </w:rPr>
        <w:t xml:space="preserve"> (virtual)</w:t>
      </w:r>
      <w:r w:rsidR="00E37BC1" w:rsidRPr="00C96DB6">
        <w:rPr>
          <w:rFonts w:eastAsia="Times New Roman"/>
          <w:b/>
          <w:bCs/>
          <w:sz w:val="20"/>
          <w:szCs w:val="20"/>
        </w:rPr>
        <w:t xml:space="preserve"> every other month</w:t>
      </w:r>
    </w:p>
    <w:p w14:paraId="3757452E" w14:textId="77777777" w:rsidR="00D42996" w:rsidRDefault="00A06925" w:rsidP="000419CC">
      <w:pPr>
        <w:spacing w:after="0" w:line="240" w:lineRule="auto"/>
        <w:rPr>
          <w:sz w:val="20"/>
          <w:szCs w:val="20"/>
        </w:rPr>
      </w:pPr>
      <w:r w:rsidRPr="00A06925">
        <w:rPr>
          <w:sz w:val="20"/>
          <w:szCs w:val="20"/>
        </w:rPr>
        <w:t xml:space="preserve">This Diabetes and Cardio-Renal community of practice will provide an opportunity for practice nurses in Cornwall to </w:t>
      </w:r>
      <w:r w:rsidR="00280F9E" w:rsidRPr="00A06925">
        <w:rPr>
          <w:sz w:val="20"/>
          <w:szCs w:val="20"/>
        </w:rPr>
        <w:t>join</w:t>
      </w:r>
      <w:r w:rsidRPr="00A06925">
        <w:rPr>
          <w:sz w:val="20"/>
          <w:szCs w:val="20"/>
        </w:rPr>
        <w:t xml:space="preserve"> on a regular basis and engage in both peer and specialist nurse support</w:t>
      </w:r>
    </w:p>
    <w:p w14:paraId="6EC52595" w14:textId="77777777" w:rsidR="00D42996" w:rsidRDefault="00D42996" w:rsidP="000419CC">
      <w:pPr>
        <w:spacing w:after="0" w:line="240" w:lineRule="auto"/>
        <w:rPr>
          <w:sz w:val="20"/>
          <w:szCs w:val="20"/>
          <w:highlight w:val="yellow"/>
        </w:rPr>
      </w:pPr>
    </w:p>
    <w:p w14:paraId="73534B88" w14:textId="7711EA65" w:rsidR="00D42996" w:rsidRPr="00D42996" w:rsidRDefault="00D42996" w:rsidP="00D42996">
      <w:pPr>
        <w:rPr>
          <w:sz w:val="20"/>
          <w:szCs w:val="20"/>
        </w:rPr>
      </w:pPr>
      <w:hyperlink r:id="rId20" w:history="1">
        <w:r>
          <w:rPr>
            <w:rStyle w:val="Hyperlink"/>
            <w:sz w:val="20"/>
            <w:szCs w:val="20"/>
          </w:rPr>
          <w:t>Link to the Community of Practice Page</w:t>
        </w:r>
      </w:hyperlink>
    </w:p>
    <w:p w14:paraId="3BBEA87B" w14:textId="77777777" w:rsidR="00D42996" w:rsidRDefault="00D42996" w:rsidP="000419CC">
      <w:pPr>
        <w:spacing w:after="0" w:line="240" w:lineRule="auto"/>
        <w:rPr>
          <w:sz w:val="20"/>
          <w:szCs w:val="20"/>
          <w:highlight w:val="yellow"/>
        </w:rPr>
      </w:pPr>
    </w:p>
    <w:p w14:paraId="6B6A5754" w14:textId="77777777" w:rsidR="008E1002" w:rsidRDefault="008E1002" w:rsidP="000419CC">
      <w:pPr>
        <w:spacing w:after="0" w:line="240" w:lineRule="auto"/>
        <w:rPr>
          <w:rFonts w:eastAsia="Times New Roman"/>
          <w:sz w:val="20"/>
          <w:szCs w:val="20"/>
        </w:rPr>
      </w:pPr>
    </w:p>
    <w:p w14:paraId="48592526" w14:textId="37899346" w:rsidR="00D216C7" w:rsidRPr="008B0825" w:rsidRDefault="00E360D6" w:rsidP="00E360D6">
      <w:pPr>
        <w:shd w:val="clear" w:color="auto" w:fill="FFFFFF"/>
        <w:spacing w:after="0" w:line="240" w:lineRule="auto"/>
        <w:rPr>
          <w:rFonts w:eastAsia="Times New Roman" w:cs="Times New Roman"/>
          <w:b/>
          <w:sz w:val="20"/>
          <w:szCs w:val="20"/>
          <w:lang w:eastAsia="en-GB"/>
        </w:rPr>
      </w:pPr>
      <w:hyperlink r:id="rId21" w:history="1">
        <w:r w:rsidRPr="000D6ED4">
          <w:rPr>
            <w:rStyle w:val="Hyperlink"/>
            <w:rFonts w:eastAsia="Times New Roman" w:cs="Times New Roman"/>
            <w:b/>
            <w:sz w:val="20"/>
            <w:szCs w:val="20"/>
            <w:lang w:eastAsia="en-GB"/>
          </w:rPr>
          <w:t xml:space="preserve">Cardiovascular </w:t>
        </w:r>
        <w:r w:rsidR="00EF56D3" w:rsidRPr="000D6ED4">
          <w:rPr>
            <w:rStyle w:val="Hyperlink"/>
            <w:rFonts w:eastAsia="Times New Roman" w:cs="Times New Roman"/>
            <w:b/>
            <w:sz w:val="20"/>
            <w:szCs w:val="20"/>
            <w:lang w:eastAsia="en-GB"/>
          </w:rPr>
          <w:t>Additional Educational Resources and Training</w:t>
        </w:r>
      </w:hyperlink>
    </w:p>
    <w:bookmarkEnd w:id="3"/>
    <w:p w14:paraId="0E1C1997" w14:textId="77777777" w:rsidR="00E360D6" w:rsidRDefault="00E360D6" w:rsidP="000419CC">
      <w:pPr>
        <w:spacing w:after="0"/>
        <w:rPr>
          <w:rFonts w:eastAsia="Times New Roman" w:cs="Times New Roman"/>
          <w:sz w:val="20"/>
          <w:szCs w:val="20"/>
          <w:lang w:eastAsia="en-GB"/>
        </w:rPr>
      </w:pPr>
    </w:p>
    <w:p w14:paraId="02DD1A06" w14:textId="017675FF" w:rsidR="00C55E14" w:rsidRPr="00C55E14" w:rsidRDefault="000419CC" w:rsidP="00C55E14">
      <w:pPr>
        <w:spacing w:after="0" w:line="240" w:lineRule="auto"/>
        <w:rPr>
          <w:rFonts w:eastAsia="Times New Roman" w:cs="Times New Roman"/>
          <w:b/>
          <w:bCs/>
          <w:sz w:val="20"/>
          <w:szCs w:val="20"/>
          <w:lang w:eastAsia="en-GB"/>
        </w:rPr>
      </w:pPr>
      <w:r>
        <w:rPr>
          <w:noProof/>
          <w:lang w:eastAsia="en-GB"/>
        </w:rPr>
        <mc:AlternateContent>
          <mc:Choice Requires="wps">
            <w:drawing>
              <wp:anchor distT="0" distB="0" distL="114300" distR="114300" simplePos="0" relativeHeight="251680256" behindDoc="0" locked="0" layoutInCell="1" allowOverlap="1" wp14:anchorId="38996EDC" wp14:editId="7D860C0D">
                <wp:simplePos x="0" y="0"/>
                <wp:positionH relativeFrom="column">
                  <wp:posOffset>0</wp:posOffset>
                </wp:positionH>
                <wp:positionV relativeFrom="paragraph">
                  <wp:posOffset>-635</wp:posOffset>
                </wp:positionV>
                <wp:extent cx="4452620" cy="354965"/>
                <wp:effectExtent l="0" t="0" r="24130" b="26035"/>
                <wp:wrapNone/>
                <wp:docPr id="31"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6933C0C0" w14:textId="4470E4B1" w:rsidR="000419CC" w:rsidRPr="00A342E8" w:rsidRDefault="00E360D6" w:rsidP="000419CC">
                            <w:pPr>
                              <w:rPr>
                                <w:color w:val="FFFFFF" w:themeColor="background1"/>
                              </w:rPr>
                            </w:pPr>
                            <w:r>
                              <w:rPr>
                                <w:b/>
                                <w:color w:val="FFFFFF" w:themeColor="background1"/>
                                <w:sz w:val="28"/>
                                <w:szCs w:val="28"/>
                              </w:rPr>
                              <w:t xml:space="preserve">5. </w:t>
                            </w:r>
                            <w:r w:rsidR="000419CC">
                              <w:rPr>
                                <w:b/>
                                <w:color w:val="FFFFFF" w:themeColor="background1"/>
                                <w:sz w:val="28"/>
                                <w:szCs w:val="28"/>
                              </w:rPr>
                              <w:t xml:space="preserve">Clinical Assessment and Diagnostics </w:t>
                            </w:r>
                            <w:r w:rsidR="000419CC" w:rsidRPr="00A342E8">
                              <w:rPr>
                                <w:b/>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996EDC" id="_x0000_s1034" style="position:absolute;margin-left:0;margin-top:-.05pt;width:350.6pt;height:27.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" fillcolor="#5b9bd5 [3204]" strokecolor="#525252" strokeweight="1pt">
                <v:stroke joinstyle="miter"/>
                <v:textbox>
                  <w:txbxContent>
                    <w:p w14:paraId="6933C0C0" w14:textId="4470E4B1" w:rsidR="000419CC" w:rsidRPr="00A342E8" w:rsidRDefault="00E360D6" w:rsidP="000419CC">
                      <w:pPr>
                        <w:rPr>
                          <w:color w:val="FFFFFF" w:themeColor="background1"/>
                        </w:rPr>
                      </w:pPr>
                      <w:r>
                        <w:rPr>
                          <w:b/>
                          <w:color w:val="FFFFFF" w:themeColor="background1"/>
                          <w:sz w:val="28"/>
                          <w:szCs w:val="28"/>
                        </w:rPr>
                        <w:t xml:space="preserve">5. </w:t>
                      </w:r>
                      <w:r w:rsidR="000419CC">
                        <w:rPr>
                          <w:b/>
                          <w:color w:val="FFFFFF" w:themeColor="background1"/>
                          <w:sz w:val="28"/>
                          <w:szCs w:val="28"/>
                        </w:rPr>
                        <w:t xml:space="preserve">Clinical Assessment and Diagnostics </w:t>
                      </w:r>
                      <w:r w:rsidR="000419CC" w:rsidRPr="00A342E8">
                        <w:rPr>
                          <w:b/>
                          <w:color w:val="FFFFFF" w:themeColor="background1"/>
                          <w:sz w:val="28"/>
                          <w:szCs w:val="28"/>
                        </w:rPr>
                        <w:t xml:space="preserve"> </w:t>
                      </w:r>
                    </w:p>
                  </w:txbxContent>
                </v:textbox>
              </v:roundrect>
            </w:pict>
          </mc:Fallback>
        </mc:AlternateContent>
      </w:r>
    </w:p>
    <w:p w14:paraId="603B89F2" w14:textId="77777777" w:rsidR="00081A12" w:rsidRDefault="00081A12" w:rsidP="00081A12">
      <w:pPr>
        <w:spacing w:after="0" w:line="276" w:lineRule="auto"/>
        <w:rPr>
          <w:color w:val="FFC000"/>
          <w:sz w:val="20"/>
          <w:szCs w:val="24"/>
        </w:rPr>
      </w:pPr>
    </w:p>
    <w:p w14:paraId="336AD193" w14:textId="28A30010" w:rsidR="00081A12" w:rsidRDefault="00081A12" w:rsidP="000419CC">
      <w:pPr>
        <w:spacing w:after="0" w:line="240" w:lineRule="auto"/>
        <w:rPr>
          <w:rFonts w:ascii="Calibri" w:eastAsia="Calibri" w:hAnsi="Calibri" w:cs="Times New Roman"/>
          <w:sz w:val="20"/>
          <w:szCs w:val="20"/>
        </w:rPr>
      </w:pPr>
    </w:p>
    <w:p w14:paraId="5BA37F3A" w14:textId="33C654D8" w:rsidR="00021793" w:rsidRDefault="00021793" w:rsidP="000419CC">
      <w:pPr>
        <w:spacing w:after="0" w:line="240" w:lineRule="auto"/>
        <w:rPr>
          <w:rFonts w:ascii="Calibri" w:eastAsia="Calibri" w:hAnsi="Calibri" w:cs="Times New Roman"/>
          <w:sz w:val="20"/>
          <w:szCs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008E1002">
        <w:rPr>
          <w:rFonts w:ascii="Calibri" w:eastAsia="Calibri" w:hAnsi="Calibri" w:cs="Times New Roman"/>
          <w:b/>
          <w:bCs/>
          <w:sz w:val="20"/>
          <w:szCs w:val="20"/>
        </w:rPr>
        <w:t>Essential Clinical Skills</w:t>
      </w:r>
      <w:r w:rsidR="00BC4894">
        <w:rPr>
          <w:rFonts w:ascii="Calibri" w:eastAsia="Calibri" w:hAnsi="Calibri" w:cs="Times New Roman"/>
          <w:b/>
          <w:bCs/>
          <w:sz w:val="20"/>
          <w:szCs w:val="20"/>
        </w:rPr>
        <w:t xml:space="preserve"> (face to face)</w:t>
      </w:r>
    </w:p>
    <w:p w14:paraId="5AA5DC44" w14:textId="12A8A110" w:rsidR="007201EF" w:rsidRDefault="00280F9E" w:rsidP="003F7034">
      <w:pPr>
        <w:spacing w:after="0" w:line="240" w:lineRule="auto"/>
        <w:rPr>
          <w:sz w:val="20"/>
          <w:szCs w:val="20"/>
        </w:rPr>
      </w:pPr>
      <w:r w:rsidRPr="003F7034">
        <w:rPr>
          <w:sz w:val="20"/>
          <w:szCs w:val="20"/>
        </w:rPr>
        <w:t>This is</w:t>
      </w:r>
      <w:r w:rsidR="00021793" w:rsidRPr="003F7034">
        <w:rPr>
          <w:sz w:val="20"/>
          <w:szCs w:val="20"/>
        </w:rPr>
        <w:t xml:space="preserve"> a two-day essential skills course that </w:t>
      </w:r>
      <w:r w:rsidR="007201EF" w:rsidRPr="003F7034">
        <w:rPr>
          <w:sz w:val="20"/>
          <w:szCs w:val="20"/>
        </w:rPr>
        <w:t>covers the</w:t>
      </w:r>
      <w:r w:rsidR="00021793" w:rsidRPr="003F7034">
        <w:rPr>
          <w:sz w:val="20"/>
          <w:szCs w:val="20"/>
        </w:rPr>
        <w:t xml:space="preserve"> fundamentals in physiological measurements, ECG recording and venepuncture. </w:t>
      </w:r>
      <w:r w:rsidR="007201EF" w:rsidRPr="003F7034">
        <w:rPr>
          <w:sz w:val="20"/>
          <w:szCs w:val="20"/>
        </w:rPr>
        <w:t>This course is designed for </w:t>
      </w:r>
      <w:r w:rsidR="007201EF" w:rsidRPr="000B4375">
        <w:rPr>
          <w:sz w:val="20"/>
          <w:szCs w:val="20"/>
        </w:rPr>
        <w:t>health care assistants working in primary care and nursing homes, as well as </w:t>
      </w:r>
      <w:r w:rsidR="000B4375" w:rsidRPr="000B4375">
        <w:rPr>
          <w:sz w:val="20"/>
          <w:szCs w:val="20"/>
        </w:rPr>
        <w:t>registered</w:t>
      </w:r>
      <w:r w:rsidR="000B4375">
        <w:rPr>
          <w:sz w:val="20"/>
          <w:szCs w:val="20"/>
        </w:rPr>
        <w:t xml:space="preserve"> </w:t>
      </w:r>
      <w:r w:rsidR="000B4375" w:rsidRPr="003F7034">
        <w:rPr>
          <w:sz w:val="20"/>
          <w:szCs w:val="20"/>
        </w:rPr>
        <w:t>nurses</w:t>
      </w:r>
      <w:r w:rsidR="007201EF" w:rsidRPr="003F7034">
        <w:rPr>
          <w:sz w:val="20"/>
          <w:szCs w:val="20"/>
        </w:rPr>
        <w:t xml:space="preserve"> who might need a refresher. It is ideal as an entry level course for staff who need to develop their basic clinical skills to deliver safe and quality care to patients. </w:t>
      </w:r>
    </w:p>
    <w:p w14:paraId="7F8BA694" w14:textId="77777777" w:rsidR="00D216C7" w:rsidRDefault="00D216C7" w:rsidP="000419CC">
      <w:pPr>
        <w:spacing w:after="0" w:line="240" w:lineRule="auto"/>
        <w:rPr>
          <w:rFonts w:ascii="Calibri" w:eastAsia="Calibri" w:hAnsi="Calibri" w:cs="Times New Roman"/>
          <w:sz w:val="20"/>
          <w:szCs w:val="20"/>
        </w:rPr>
      </w:pPr>
    </w:p>
    <w:p w14:paraId="014A1B3F" w14:textId="4EBF9871" w:rsidR="00081A12" w:rsidRPr="00DA522C" w:rsidRDefault="00033840" w:rsidP="00081A12">
      <w:pPr>
        <w:spacing w:after="0" w:line="240" w:lineRule="auto"/>
        <w:outlineLvl w:val="3"/>
        <w:rPr>
          <w:b/>
          <w:sz w:val="20"/>
          <w:szCs w:val="20"/>
        </w:rPr>
      </w:pPr>
      <w:r w:rsidRPr="00DA522C">
        <w:rPr>
          <w:rFonts w:eastAsia="Times New Roman" w:cstheme="minorHAnsi"/>
          <w:b/>
          <w:color w:val="00B0F0"/>
          <w:sz w:val="20"/>
          <w:szCs w:val="20"/>
          <w:lang w:eastAsia="en-GB"/>
        </w:rPr>
        <w:t>●</w:t>
      </w:r>
      <w:r w:rsidRPr="00DA522C">
        <w:rPr>
          <w:rFonts w:eastAsia="Times New Roman" w:cs="Times New Roman"/>
          <w:b/>
          <w:sz w:val="20"/>
          <w:szCs w:val="20"/>
          <w:lang w:eastAsia="en-GB"/>
        </w:rPr>
        <w:t xml:space="preserve"> </w:t>
      </w:r>
      <w:r w:rsidR="00081A12" w:rsidRPr="00DA522C">
        <w:rPr>
          <w:b/>
          <w:sz w:val="20"/>
          <w:szCs w:val="20"/>
        </w:rPr>
        <w:t>Interpret</w:t>
      </w:r>
      <w:r w:rsidR="008172FC" w:rsidRPr="00DA522C">
        <w:rPr>
          <w:b/>
          <w:sz w:val="20"/>
          <w:szCs w:val="20"/>
        </w:rPr>
        <w:t xml:space="preserve">ation of Common </w:t>
      </w:r>
      <w:r w:rsidR="00081A12" w:rsidRPr="00DA522C">
        <w:rPr>
          <w:b/>
          <w:sz w:val="20"/>
          <w:szCs w:val="20"/>
        </w:rPr>
        <w:t xml:space="preserve">Blood </w:t>
      </w:r>
      <w:r w:rsidR="008172FC" w:rsidRPr="00DA522C">
        <w:rPr>
          <w:b/>
          <w:sz w:val="20"/>
          <w:szCs w:val="20"/>
        </w:rPr>
        <w:t xml:space="preserve">Test </w:t>
      </w:r>
      <w:r w:rsidR="00081A12" w:rsidRPr="00DA522C">
        <w:rPr>
          <w:b/>
          <w:sz w:val="20"/>
          <w:szCs w:val="20"/>
        </w:rPr>
        <w:t>Results</w:t>
      </w:r>
      <w:r w:rsidR="00DA522C" w:rsidRPr="00DA522C">
        <w:rPr>
          <w:b/>
          <w:sz w:val="20"/>
          <w:szCs w:val="20"/>
        </w:rPr>
        <w:t xml:space="preserve"> </w:t>
      </w:r>
      <w:r w:rsidR="00E365B3">
        <w:rPr>
          <w:b/>
          <w:sz w:val="20"/>
          <w:szCs w:val="20"/>
        </w:rPr>
        <w:t>P</w:t>
      </w:r>
      <w:r w:rsidR="00AE23DB">
        <w:rPr>
          <w:b/>
          <w:sz w:val="20"/>
          <w:szCs w:val="20"/>
        </w:rPr>
        <w:t>rogramme</w:t>
      </w:r>
      <w:r w:rsidR="00BC4894">
        <w:rPr>
          <w:b/>
          <w:sz w:val="20"/>
          <w:szCs w:val="20"/>
        </w:rPr>
        <w:t xml:space="preserve"> (</w:t>
      </w:r>
      <w:r w:rsidR="00AE23DB">
        <w:rPr>
          <w:b/>
          <w:sz w:val="20"/>
          <w:szCs w:val="20"/>
        </w:rPr>
        <w:t>virtual</w:t>
      </w:r>
      <w:r w:rsidR="00BC4894">
        <w:rPr>
          <w:b/>
          <w:sz w:val="20"/>
          <w:szCs w:val="20"/>
        </w:rPr>
        <w:t>)</w:t>
      </w:r>
    </w:p>
    <w:p w14:paraId="1356762B" w14:textId="6C6169FF" w:rsidR="00DA522C" w:rsidRDefault="00AE23DB" w:rsidP="000419CC">
      <w:pPr>
        <w:spacing w:after="0" w:line="240" w:lineRule="auto"/>
        <w:rPr>
          <w:sz w:val="20"/>
          <w:szCs w:val="20"/>
        </w:rPr>
      </w:pPr>
      <w:r w:rsidRPr="00AE23DB">
        <w:rPr>
          <w:sz w:val="20"/>
          <w:szCs w:val="20"/>
        </w:rPr>
        <w:t xml:space="preserve">We are delighted to offer a comprehensive programme of learning around the ordering and interpretation of blood tests in the community. These sessions are </w:t>
      </w:r>
      <w:r w:rsidRPr="00AE23DB">
        <w:rPr>
          <w:sz w:val="20"/>
          <w:szCs w:val="20"/>
        </w:rPr>
        <w:lastRenderedPageBreak/>
        <w:t>for registered professionals.</w:t>
      </w:r>
      <w:r>
        <w:rPr>
          <w:sz w:val="20"/>
          <w:szCs w:val="20"/>
        </w:rPr>
        <w:t xml:space="preserve"> This programme is delivered via </w:t>
      </w:r>
      <w:r w:rsidR="00674764">
        <w:rPr>
          <w:sz w:val="20"/>
          <w:szCs w:val="20"/>
        </w:rPr>
        <w:t>7</w:t>
      </w:r>
      <w:r>
        <w:rPr>
          <w:sz w:val="20"/>
          <w:szCs w:val="20"/>
        </w:rPr>
        <w:t xml:space="preserve"> x half day sessions covering:</w:t>
      </w:r>
    </w:p>
    <w:p w14:paraId="7956D44E" w14:textId="6F0B00C2" w:rsidR="00AE23DB" w:rsidRDefault="00AE23DB" w:rsidP="00AE23DB">
      <w:pPr>
        <w:pStyle w:val="ListParagraph"/>
        <w:numPr>
          <w:ilvl w:val="0"/>
          <w:numId w:val="17"/>
        </w:numPr>
        <w:rPr>
          <w:rFonts w:asciiTheme="minorHAnsi" w:eastAsiaTheme="minorHAnsi" w:hAnsiTheme="minorHAnsi" w:cstheme="minorBidi"/>
          <w:sz w:val="20"/>
          <w:szCs w:val="20"/>
          <w:lang w:eastAsia="en-US"/>
        </w:rPr>
      </w:pPr>
      <w:r w:rsidRPr="00AE23DB">
        <w:rPr>
          <w:rFonts w:asciiTheme="minorHAnsi" w:eastAsiaTheme="minorHAnsi" w:hAnsiTheme="minorHAnsi" w:cstheme="minorBidi"/>
          <w:sz w:val="20"/>
          <w:szCs w:val="20"/>
          <w:lang w:eastAsia="en-US"/>
        </w:rPr>
        <w:t>Introduction</w:t>
      </w:r>
    </w:p>
    <w:p w14:paraId="6BD871F5" w14:textId="63D14D24" w:rsidR="00674764" w:rsidRPr="00AE23DB" w:rsidRDefault="00674764" w:rsidP="00AE23DB">
      <w:pPr>
        <w:pStyle w:val="ListParagraph"/>
        <w:numPr>
          <w:ilvl w:val="0"/>
          <w:numId w:val="17"/>
        </w:numPr>
        <w:rPr>
          <w:rFonts w:asciiTheme="minorHAnsi" w:eastAsiaTheme="minorHAnsi" w:hAnsiTheme="minorHAnsi" w:cstheme="minorBidi"/>
          <w:sz w:val="20"/>
          <w:szCs w:val="20"/>
          <w:lang w:eastAsia="en-US"/>
        </w:rPr>
      </w:pPr>
      <w:r>
        <w:rPr>
          <w:rFonts w:asciiTheme="minorHAnsi" w:eastAsiaTheme="minorHAnsi" w:hAnsiTheme="minorHAnsi" w:cstheme="minorBidi"/>
          <w:sz w:val="20"/>
          <w:szCs w:val="20"/>
          <w:lang w:eastAsia="en-US"/>
        </w:rPr>
        <w:t>Microbiology</w:t>
      </w:r>
    </w:p>
    <w:p w14:paraId="0243827D" w14:textId="0D84787F" w:rsidR="00AE23DB" w:rsidRPr="00AE23DB" w:rsidRDefault="00AE23DB" w:rsidP="00AE23DB">
      <w:pPr>
        <w:pStyle w:val="ListParagraph"/>
        <w:numPr>
          <w:ilvl w:val="0"/>
          <w:numId w:val="17"/>
        </w:numPr>
        <w:rPr>
          <w:rFonts w:asciiTheme="minorHAnsi" w:eastAsiaTheme="minorHAnsi" w:hAnsiTheme="minorHAnsi" w:cstheme="minorBidi"/>
          <w:sz w:val="20"/>
          <w:szCs w:val="20"/>
          <w:lang w:eastAsia="en-US"/>
        </w:rPr>
      </w:pPr>
      <w:r w:rsidRPr="00AE23DB">
        <w:rPr>
          <w:rFonts w:asciiTheme="minorHAnsi" w:eastAsiaTheme="minorHAnsi" w:hAnsiTheme="minorHAnsi" w:cstheme="minorBidi"/>
          <w:sz w:val="20"/>
          <w:szCs w:val="20"/>
          <w:lang w:eastAsia="en-US"/>
        </w:rPr>
        <w:t>Full blood count, clotting, inflammatory markers</w:t>
      </w:r>
    </w:p>
    <w:p w14:paraId="1D0A7695" w14:textId="1506FF55" w:rsidR="00AE23DB" w:rsidRPr="00AE23DB" w:rsidRDefault="00AE23DB" w:rsidP="00AE23DB">
      <w:pPr>
        <w:pStyle w:val="ListParagraph"/>
        <w:numPr>
          <w:ilvl w:val="0"/>
          <w:numId w:val="17"/>
        </w:numPr>
        <w:rPr>
          <w:rFonts w:asciiTheme="minorHAnsi" w:eastAsiaTheme="minorHAnsi" w:hAnsiTheme="minorHAnsi" w:cstheme="minorBidi"/>
          <w:sz w:val="20"/>
          <w:szCs w:val="20"/>
          <w:lang w:eastAsia="en-US"/>
        </w:rPr>
      </w:pPr>
      <w:r w:rsidRPr="00AE23DB">
        <w:rPr>
          <w:rFonts w:asciiTheme="minorHAnsi" w:eastAsiaTheme="minorHAnsi" w:hAnsiTheme="minorHAnsi" w:cstheme="minorBidi"/>
          <w:sz w:val="20"/>
          <w:szCs w:val="20"/>
          <w:lang w:eastAsia="en-US"/>
        </w:rPr>
        <w:t>Kidney function, including AKI</w:t>
      </w:r>
    </w:p>
    <w:p w14:paraId="26BF46FC" w14:textId="028A179A" w:rsidR="00AE23DB" w:rsidRPr="00AE23DB" w:rsidRDefault="00AE23DB" w:rsidP="00AE23DB">
      <w:pPr>
        <w:pStyle w:val="ListParagraph"/>
        <w:numPr>
          <w:ilvl w:val="0"/>
          <w:numId w:val="17"/>
        </w:numPr>
        <w:rPr>
          <w:rFonts w:asciiTheme="minorHAnsi" w:eastAsiaTheme="minorHAnsi" w:hAnsiTheme="minorHAnsi" w:cstheme="minorBidi"/>
          <w:sz w:val="20"/>
          <w:szCs w:val="20"/>
          <w:lang w:eastAsia="en-US"/>
        </w:rPr>
      </w:pPr>
      <w:r w:rsidRPr="00AE23DB">
        <w:rPr>
          <w:rFonts w:asciiTheme="minorHAnsi" w:eastAsiaTheme="minorHAnsi" w:hAnsiTheme="minorHAnsi" w:cstheme="minorBidi"/>
          <w:sz w:val="20"/>
          <w:szCs w:val="20"/>
          <w:lang w:eastAsia="en-US"/>
        </w:rPr>
        <w:t>Liver function and lipids</w:t>
      </w:r>
    </w:p>
    <w:p w14:paraId="639CBD6C" w14:textId="22BDD436" w:rsidR="00AE23DB" w:rsidRPr="00AE23DB" w:rsidRDefault="00AE23DB" w:rsidP="00AE23DB">
      <w:pPr>
        <w:pStyle w:val="ListParagraph"/>
        <w:numPr>
          <w:ilvl w:val="0"/>
          <w:numId w:val="17"/>
        </w:numPr>
        <w:rPr>
          <w:rFonts w:asciiTheme="minorHAnsi" w:eastAsiaTheme="minorHAnsi" w:hAnsiTheme="minorHAnsi" w:cstheme="minorBidi"/>
          <w:sz w:val="20"/>
          <w:szCs w:val="20"/>
          <w:lang w:eastAsia="en-US"/>
        </w:rPr>
      </w:pPr>
      <w:r w:rsidRPr="00AE23DB">
        <w:rPr>
          <w:rFonts w:asciiTheme="minorHAnsi" w:eastAsiaTheme="minorHAnsi" w:hAnsiTheme="minorHAnsi" w:cstheme="minorBidi"/>
          <w:sz w:val="20"/>
          <w:szCs w:val="20"/>
          <w:lang w:eastAsia="en-US"/>
        </w:rPr>
        <w:t>Hormones, thyroid and diabetes</w:t>
      </w:r>
    </w:p>
    <w:p w14:paraId="20D9972F" w14:textId="621AA904" w:rsidR="00AE23DB" w:rsidRDefault="00AE23DB" w:rsidP="00AE23DB">
      <w:pPr>
        <w:pStyle w:val="ListParagraph"/>
        <w:numPr>
          <w:ilvl w:val="0"/>
          <w:numId w:val="17"/>
        </w:numPr>
        <w:rPr>
          <w:rFonts w:asciiTheme="minorHAnsi" w:eastAsiaTheme="minorHAnsi" w:hAnsiTheme="minorHAnsi" w:cstheme="minorBidi"/>
          <w:sz w:val="20"/>
          <w:szCs w:val="20"/>
          <w:lang w:eastAsia="en-US"/>
        </w:rPr>
      </w:pPr>
      <w:r w:rsidRPr="00AE23DB">
        <w:rPr>
          <w:rFonts w:asciiTheme="minorHAnsi" w:eastAsiaTheme="minorHAnsi" w:hAnsiTheme="minorHAnsi" w:cstheme="minorBidi"/>
          <w:sz w:val="20"/>
          <w:szCs w:val="20"/>
          <w:lang w:eastAsia="en-US"/>
        </w:rPr>
        <w:t>The ECG</w:t>
      </w:r>
    </w:p>
    <w:p w14:paraId="73DC19FF" w14:textId="345545C0" w:rsidR="00001E19" w:rsidRPr="00AE23DB" w:rsidRDefault="00001E19" w:rsidP="00001E19">
      <w:pPr>
        <w:pStyle w:val="ListParagraph"/>
        <w:rPr>
          <w:rFonts w:asciiTheme="minorHAnsi" w:eastAsiaTheme="minorHAnsi" w:hAnsiTheme="minorHAnsi" w:cstheme="minorBidi"/>
          <w:sz w:val="20"/>
          <w:szCs w:val="20"/>
          <w:lang w:eastAsia="en-US"/>
        </w:rPr>
      </w:pPr>
    </w:p>
    <w:p w14:paraId="5F1D9548" w14:textId="77777777" w:rsidR="00081A12" w:rsidRDefault="00081A12" w:rsidP="000419CC">
      <w:pPr>
        <w:spacing w:after="0" w:line="240" w:lineRule="auto"/>
        <w:rPr>
          <w:rFonts w:eastAsia="Times New Roman" w:cs="Times New Roman"/>
          <w:b/>
          <w:bCs/>
          <w:sz w:val="20"/>
          <w:szCs w:val="20"/>
          <w:lang w:eastAsia="en-GB"/>
        </w:rPr>
      </w:pPr>
    </w:p>
    <w:p w14:paraId="02B542C3" w14:textId="77777777" w:rsidR="006C02EB" w:rsidRDefault="006C02EB" w:rsidP="000419CC">
      <w:pPr>
        <w:spacing w:after="0" w:line="240" w:lineRule="auto"/>
        <w:rPr>
          <w:rFonts w:eastAsia="Times New Roman" w:cs="Times New Roman"/>
          <w:b/>
          <w:bCs/>
          <w:sz w:val="20"/>
          <w:szCs w:val="20"/>
          <w:lang w:eastAsia="en-GB"/>
        </w:rPr>
      </w:pPr>
    </w:p>
    <w:p w14:paraId="5DACFA57" w14:textId="4450719C" w:rsidR="000419CC" w:rsidRPr="00F37543" w:rsidRDefault="000419CC" w:rsidP="000419CC">
      <w:pPr>
        <w:spacing w:after="0" w:line="240" w:lineRule="auto"/>
        <w:rPr>
          <w:rFonts w:eastAsia="Times New Roman" w:cs="Times New Roman"/>
          <w:b/>
          <w:bCs/>
          <w:sz w:val="20"/>
          <w:szCs w:val="20"/>
          <w:lang w:eastAsia="en-GB"/>
        </w:rPr>
      </w:pPr>
      <w:r w:rsidRPr="00F37543">
        <w:rPr>
          <w:rFonts w:eastAsia="Times New Roman" w:cs="Times New Roman"/>
          <w:b/>
          <w:bCs/>
          <w:sz w:val="20"/>
          <w:szCs w:val="20"/>
          <w:lang w:eastAsia="en-GB"/>
        </w:rPr>
        <w:t xml:space="preserve">Venepuncture </w:t>
      </w:r>
      <w:r w:rsidR="00B73962">
        <w:rPr>
          <w:rFonts w:eastAsia="Times New Roman" w:cs="Times New Roman"/>
          <w:b/>
          <w:bCs/>
          <w:sz w:val="20"/>
          <w:szCs w:val="20"/>
          <w:lang w:eastAsia="en-GB"/>
        </w:rPr>
        <w:t>(face to face)</w:t>
      </w:r>
    </w:p>
    <w:p w14:paraId="423E1F31" w14:textId="7EC3D854" w:rsidR="00547107" w:rsidRDefault="000419CC" w:rsidP="000419CC">
      <w:pPr>
        <w:spacing w:after="0" w:line="240" w:lineRule="auto"/>
        <w:rPr>
          <w:rFonts w:eastAsia="Times New Roman" w:cs="Times New Roman"/>
          <w:bCs/>
          <w:sz w:val="20"/>
          <w:szCs w:val="20"/>
          <w:lang w:eastAsia="en-GB"/>
        </w:rPr>
      </w:pPr>
      <w:r>
        <w:rPr>
          <w:rFonts w:eastAsia="Times New Roman" w:cs="Times New Roman"/>
          <w:bCs/>
          <w:sz w:val="20"/>
          <w:szCs w:val="20"/>
          <w:lang w:eastAsia="en-GB"/>
        </w:rPr>
        <w:t>The provision of s</w:t>
      </w:r>
      <w:r w:rsidRPr="000913C5">
        <w:rPr>
          <w:rFonts w:eastAsia="Times New Roman" w:cs="Times New Roman"/>
          <w:bCs/>
          <w:sz w:val="20"/>
          <w:szCs w:val="20"/>
          <w:lang w:eastAsia="en-GB"/>
        </w:rPr>
        <w:t xml:space="preserve">kills training for obtaining venous blood samples from the arm. This course provides theory and practice to gain competence, under clinical supervision of a practitioner in your workplace. </w:t>
      </w:r>
    </w:p>
    <w:p w14:paraId="5D985198" w14:textId="77777777" w:rsidR="00E360D6" w:rsidRDefault="00E360D6" w:rsidP="000419CC">
      <w:pPr>
        <w:spacing w:after="0" w:line="240" w:lineRule="auto"/>
        <w:rPr>
          <w:rFonts w:eastAsia="Times New Roman" w:cs="Times New Roman"/>
          <w:bCs/>
          <w:sz w:val="20"/>
          <w:szCs w:val="20"/>
          <w:lang w:eastAsia="en-GB"/>
        </w:rPr>
      </w:pPr>
    </w:p>
    <w:p w14:paraId="27AC34CA" w14:textId="6A56FB8A" w:rsidR="000419CC" w:rsidRPr="000419CC" w:rsidRDefault="00033840" w:rsidP="000419CC">
      <w:pPr>
        <w:spacing w:after="0" w:line="240" w:lineRule="auto"/>
        <w:rPr>
          <w:rFonts w:eastAsia="Times New Roman" w:cs="Times New Roman"/>
          <w:b/>
          <w:sz w:val="20"/>
          <w:szCs w:val="20"/>
          <w:lang w:eastAsia="en-GB"/>
        </w:rPr>
      </w:pPr>
      <w:r w:rsidRPr="00033840">
        <w:rPr>
          <w:rFonts w:eastAsia="Times New Roman" w:cstheme="minorHAnsi"/>
          <w:b/>
          <w:color w:val="7030A0"/>
          <w:sz w:val="20"/>
          <w:szCs w:val="20"/>
          <w:lang w:eastAsia="en-GB"/>
        </w:rPr>
        <w:t>●</w:t>
      </w:r>
      <w:r w:rsidRPr="00033840">
        <w:rPr>
          <w:rFonts w:eastAsia="Times New Roman" w:cs="Times New Roman"/>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imes New Roman"/>
          <w:b/>
          <w:sz w:val="20"/>
          <w:szCs w:val="20"/>
          <w:lang w:eastAsia="en-GB"/>
        </w:rPr>
        <w:t xml:space="preserve"> </w:t>
      </w:r>
      <w:r w:rsidR="000419CC" w:rsidRPr="000419CC">
        <w:rPr>
          <w:rFonts w:eastAsia="Times New Roman" w:cs="Times New Roman"/>
          <w:b/>
          <w:sz w:val="20"/>
          <w:szCs w:val="20"/>
          <w:lang w:eastAsia="en-GB"/>
        </w:rPr>
        <w:t>Verification of Death</w:t>
      </w:r>
      <w:r w:rsidR="00E360D6">
        <w:rPr>
          <w:rFonts w:eastAsia="Times New Roman" w:cs="Times New Roman"/>
          <w:b/>
          <w:sz w:val="20"/>
          <w:szCs w:val="20"/>
          <w:lang w:eastAsia="en-GB"/>
        </w:rPr>
        <w:t xml:space="preserve"> (provided by CFT)</w:t>
      </w:r>
    </w:p>
    <w:p w14:paraId="6AF86B0A" w14:textId="39EDD8B5" w:rsidR="008200C3" w:rsidRDefault="000419CC" w:rsidP="00655C49">
      <w:pPr>
        <w:rPr>
          <w:rFonts w:eastAsia="Times New Roman" w:cs="Times New Roman"/>
          <w:bCs/>
          <w:sz w:val="20"/>
          <w:szCs w:val="20"/>
          <w:lang w:eastAsia="en-GB"/>
        </w:rPr>
      </w:pPr>
      <w:r w:rsidRPr="000419CC">
        <w:rPr>
          <w:rFonts w:eastAsia="Times New Roman" w:cs="Times New Roman"/>
          <w:bCs/>
          <w:sz w:val="20"/>
          <w:szCs w:val="20"/>
          <w:lang w:eastAsia="en-GB"/>
        </w:rPr>
        <w:t>The overall aim of the session is to educate, train and assess registered nurses in verifying death, by underpinning it with a base knowledge of the law (national and local policies</w:t>
      </w:r>
      <w:r w:rsidR="00BD7765">
        <w:rPr>
          <w:rFonts w:eastAsia="Times New Roman" w:cs="Times New Roman"/>
          <w:bCs/>
          <w:sz w:val="20"/>
          <w:szCs w:val="20"/>
          <w:lang w:eastAsia="en-GB"/>
        </w:rPr>
        <w:t>).</w:t>
      </w:r>
    </w:p>
    <w:p w14:paraId="71543CE6" w14:textId="3816110F" w:rsidR="006F20D6" w:rsidRDefault="006F20D6" w:rsidP="00655C49">
      <w:pPr>
        <w:rPr>
          <w:rFonts w:eastAsia="Times New Roman" w:cs="Times New Roman"/>
          <w:b/>
          <w:sz w:val="20"/>
          <w:szCs w:val="20"/>
          <w:lang w:eastAsia="en-GB"/>
        </w:rPr>
      </w:pPr>
      <w:r w:rsidRPr="00033840">
        <w:rPr>
          <w:rFonts w:eastAsia="Times New Roman" w:cstheme="minorHAnsi"/>
          <w:b/>
          <w:color w:val="7030A0"/>
          <w:sz w:val="20"/>
          <w:szCs w:val="20"/>
          <w:lang w:eastAsia="en-GB"/>
        </w:rPr>
        <w:t>●</w:t>
      </w:r>
      <w:r w:rsidRPr="00033840">
        <w:rPr>
          <w:rFonts w:eastAsia="Times New Roman" w:cs="Times New Roman"/>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imes New Roman"/>
          <w:b/>
          <w:sz w:val="20"/>
          <w:szCs w:val="20"/>
          <w:lang w:eastAsia="en-GB"/>
        </w:rPr>
        <w:t xml:space="preserve"> </w:t>
      </w:r>
      <w:r w:rsidRPr="006F20D6">
        <w:rPr>
          <w:rFonts w:eastAsia="Times New Roman" w:cs="Times New Roman"/>
          <w:b/>
          <w:sz w:val="20"/>
          <w:szCs w:val="20"/>
          <w:lang w:eastAsia="en-GB"/>
        </w:rPr>
        <w:t>Ear, Nose and Throat (ENT) Skills Session</w:t>
      </w:r>
    </w:p>
    <w:p w14:paraId="2276F39F" w14:textId="77777777" w:rsidR="00FD71AE" w:rsidRPr="00FD71AE" w:rsidRDefault="00FD71AE" w:rsidP="00FD71AE">
      <w:pPr>
        <w:pStyle w:val="NormalWeb"/>
        <w:rPr>
          <w:rFonts w:asciiTheme="minorHAnsi" w:hAnsiTheme="minorHAnsi" w:cstheme="minorHAnsi"/>
          <w:sz w:val="20"/>
          <w:szCs w:val="20"/>
        </w:rPr>
      </w:pPr>
      <w:r w:rsidRPr="00FD71AE">
        <w:rPr>
          <w:rFonts w:asciiTheme="minorHAnsi" w:hAnsiTheme="minorHAnsi" w:cstheme="minorHAnsi"/>
          <w:sz w:val="20"/>
          <w:szCs w:val="20"/>
        </w:rPr>
        <w:t>We are excited to offer a brand-new, face-to-face training course designed specifically for practice staff looking to enhance their confidence and competence in ear, nose and throat (ENT) assessments.</w:t>
      </w:r>
    </w:p>
    <w:p w14:paraId="486CE205" w14:textId="77777777" w:rsidR="00FD71AE" w:rsidRDefault="00FD71AE" w:rsidP="00FD71AE">
      <w:pPr>
        <w:pStyle w:val="NormalWeb"/>
        <w:rPr>
          <w:rFonts w:asciiTheme="minorHAnsi" w:hAnsiTheme="minorHAnsi" w:cstheme="minorHAnsi"/>
          <w:sz w:val="20"/>
          <w:szCs w:val="20"/>
        </w:rPr>
      </w:pPr>
      <w:r w:rsidRPr="00FD71AE">
        <w:rPr>
          <w:rFonts w:asciiTheme="minorHAnsi" w:hAnsiTheme="minorHAnsi" w:cstheme="minorHAnsi"/>
          <w:sz w:val="20"/>
          <w:szCs w:val="20"/>
        </w:rPr>
        <w:t>This interactive course focuses on developing core practical skills in ear examinations, as well as the assessment of common nose and throat conditions. Participants will gain hands-on experience in a supportive learning environment, enabling them to refine their technique, improve diagnostic accuracy, and strengthen clinical decision-making.</w:t>
      </w:r>
    </w:p>
    <w:p w14:paraId="49E6F68E" w14:textId="532E2F74" w:rsidR="00FD71AE" w:rsidRDefault="00FD71AE" w:rsidP="00FD71AE">
      <w:pPr>
        <w:pStyle w:val="NormalWeb"/>
        <w:rPr>
          <w:rFonts w:asciiTheme="minorHAnsi" w:hAnsiTheme="minorHAnsi" w:cstheme="minorHAnsi"/>
          <w:b/>
          <w:bCs/>
          <w:sz w:val="20"/>
          <w:szCs w:val="20"/>
        </w:rPr>
      </w:pPr>
      <w:r w:rsidRPr="00033840">
        <w:rPr>
          <w:rFonts w:cstheme="minorHAnsi"/>
          <w:b/>
          <w:color w:val="7030A0"/>
          <w:sz w:val="20"/>
          <w:szCs w:val="20"/>
        </w:rPr>
        <w:t>●</w:t>
      </w:r>
      <w:r w:rsidRPr="00033840">
        <w:rPr>
          <w:b/>
          <w:color w:val="7030A0"/>
          <w:sz w:val="20"/>
          <w:szCs w:val="20"/>
        </w:rPr>
        <w:t xml:space="preserve"> </w:t>
      </w:r>
      <w:r w:rsidRPr="00033840">
        <w:rPr>
          <w:rFonts w:cstheme="minorHAnsi"/>
          <w:b/>
          <w:color w:val="00B0F0"/>
          <w:sz w:val="20"/>
          <w:szCs w:val="20"/>
        </w:rPr>
        <w:t>●</w:t>
      </w:r>
      <w:r>
        <w:rPr>
          <w:b/>
          <w:sz w:val="20"/>
          <w:szCs w:val="20"/>
        </w:rPr>
        <w:t xml:space="preserve"> </w:t>
      </w:r>
      <w:r w:rsidRPr="00FD71AE">
        <w:rPr>
          <w:rFonts w:asciiTheme="minorHAnsi" w:hAnsiTheme="minorHAnsi" w:cstheme="minorHAnsi"/>
          <w:b/>
          <w:bCs/>
          <w:sz w:val="20"/>
          <w:szCs w:val="20"/>
        </w:rPr>
        <w:t>Diagnostic Testing and Long-Term Conditions</w:t>
      </w:r>
    </w:p>
    <w:p w14:paraId="530113E3" w14:textId="77777777" w:rsidR="00FD71AE" w:rsidRPr="00FD71AE" w:rsidRDefault="00FD71AE" w:rsidP="00FD71AE">
      <w:pPr>
        <w:pStyle w:val="NormalWeb"/>
        <w:rPr>
          <w:rFonts w:asciiTheme="minorHAnsi" w:hAnsiTheme="minorHAnsi" w:cstheme="minorHAnsi"/>
          <w:sz w:val="20"/>
          <w:szCs w:val="20"/>
        </w:rPr>
      </w:pPr>
      <w:r w:rsidRPr="00FD71AE">
        <w:rPr>
          <w:rFonts w:asciiTheme="minorHAnsi" w:hAnsiTheme="minorHAnsi" w:cstheme="minorHAnsi"/>
          <w:sz w:val="20"/>
          <w:szCs w:val="20"/>
        </w:rPr>
        <w:t>We are pleased to introduce a new face-to-face training course designed to enhance the use of diagnostic testing in the care and management of patients with Long Term Conditions (LTCs).</w:t>
      </w:r>
    </w:p>
    <w:p w14:paraId="6B64CC6B" w14:textId="77777777" w:rsidR="00FD71AE" w:rsidRPr="00FD71AE" w:rsidRDefault="00FD71AE" w:rsidP="00FD71AE">
      <w:pPr>
        <w:pStyle w:val="NormalWeb"/>
        <w:rPr>
          <w:rFonts w:asciiTheme="minorHAnsi" w:hAnsiTheme="minorHAnsi" w:cstheme="minorHAnsi"/>
          <w:sz w:val="20"/>
          <w:szCs w:val="20"/>
        </w:rPr>
      </w:pPr>
      <w:r w:rsidRPr="00FD71AE">
        <w:rPr>
          <w:rFonts w:asciiTheme="minorHAnsi" w:hAnsiTheme="minorHAnsi" w:cstheme="minorHAnsi"/>
          <w:sz w:val="20"/>
          <w:szCs w:val="20"/>
        </w:rPr>
        <w:lastRenderedPageBreak/>
        <w:t>This engaging and practical course will support primary care practitioners in developing a deeper understanding of how diagnostic tests can be effectively used to inform clinical decision-making. It will explore the role of testing in diagnosing, monitoring, and managing a range of long-term conditions, helping clinicians deliver more accurate and timely care.</w:t>
      </w:r>
    </w:p>
    <w:p w14:paraId="47045B24" w14:textId="77777777" w:rsidR="00FD71AE" w:rsidRPr="00FD71AE" w:rsidRDefault="00FD71AE" w:rsidP="00FD71AE">
      <w:pPr>
        <w:pStyle w:val="NormalWeb"/>
        <w:rPr>
          <w:rFonts w:asciiTheme="minorHAnsi" w:hAnsiTheme="minorHAnsi" w:cstheme="minorHAnsi"/>
          <w:b/>
          <w:bCs/>
          <w:sz w:val="20"/>
          <w:szCs w:val="20"/>
        </w:rPr>
      </w:pPr>
    </w:p>
    <w:p w14:paraId="2C84B90C" w14:textId="77777777" w:rsidR="00FD71AE" w:rsidRPr="006F20D6" w:rsidRDefault="00FD71AE" w:rsidP="00655C49">
      <w:pPr>
        <w:rPr>
          <w:rFonts w:eastAsia="Times New Roman" w:cs="Times New Roman"/>
          <w:b/>
          <w:sz w:val="20"/>
          <w:szCs w:val="20"/>
          <w:lang w:eastAsia="en-GB"/>
        </w:rPr>
      </w:pPr>
    </w:p>
    <w:p w14:paraId="08927134" w14:textId="77777777" w:rsidR="00E360D6" w:rsidRDefault="00E360D6" w:rsidP="00E360D6">
      <w:pPr>
        <w:spacing w:after="0" w:line="240" w:lineRule="auto"/>
        <w:rPr>
          <w:rFonts w:eastAsia="Times New Roman" w:cs="Times New Roman"/>
          <w:b/>
          <w:bCs/>
          <w:sz w:val="20"/>
          <w:szCs w:val="20"/>
          <w:lang w:eastAsia="en-GB"/>
        </w:rPr>
      </w:pPr>
      <w:r>
        <w:rPr>
          <w:rFonts w:eastAsia="Times New Roman" w:cs="Times New Roman"/>
          <w:b/>
          <w:bCs/>
          <w:sz w:val="20"/>
          <w:szCs w:val="20"/>
          <w:lang w:eastAsia="en-GB"/>
        </w:rPr>
        <w:t>Clinical Skills.Net</w:t>
      </w:r>
    </w:p>
    <w:p w14:paraId="35055A15" w14:textId="2DFB089F" w:rsidR="00E16402" w:rsidRDefault="00E360D6" w:rsidP="003F7034">
      <w:pPr>
        <w:spacing w:after="0" w:line="240" w:lineRule="auto"/>
        <w:rPr>
          <w:rFonts w:eastAsia="Times New Roman" w:cs="Times New Roman"/>
          <w:bCs/>
          <w:sz w:val="20"/>
          <w:szCs w:val="20"/>
          <w:lang w:eastAsia="en-GB"/>
        </w:rPr>
      </w:pPr>
      <w:r w:rsidRPr="00E16402">
        <w:rPr>
          <w:rFonts w:eastAsia="Times New Roman" w:cs="Times New Roman"/>
          <w:bCs/>
          <w:sz w:val="20"/>
          <w:szCs w:val="20"/>
          <w:lang w:eastAsia="en-GB"/>
        </w:rPr>
        <w:t xml:space="preserve">The Training Hub has purchased licences for primary care staff to access Clinical Skills.net, an online clinical procedures manual/educational resource to support training and best practice. This provides </w:t>
      </w:r>
      <w:r w:rsidR="00280F9E">
        <w:rPr>
          <w:rFonts w:eastAsia="Times New Roman" w:cs="Times New Roman"/>
          <w:bCs/>
          <w:sz w:val="20"/>
          <w:szCs w:val="20"/>
          <w:lang w:eastAsia="en-GB"/>
        </w:rPr>
        <w:t>more than</w:t>
      </w:r>
      <w:r w:rsidRPr="00E16402">
        <w:rPr>
          <w:rFonts w:eastAsia="Times New Roman" w:cs="Times New Roman"/>
          <w:bCs/>
          <w:sz w:val="20"/>
          <w:szCs w:val="20"/>
          <w:lang w:eastAsia="en-GB"/>
        </w:rPr>
        <w:t xml:space="preserve"> 350 clinical procedure guides presented in a clear, illustrated step-by-step format, aligned with current best practice and fully referenced. </w:t>
      </w:r>
    </w:p>
    <w:p w14:paraId="4C39767F" w14:textId="77777777" w:rsidR="003F7034" w:rsidRDefault="003F7034" w:rsidP="003F7034">
      <w:pPr>
        <w:spacing w:after="0" w:line="240" w:lineRule="auto"/>
        <w:rPr>
          <w:rFonts w:eastAsia="Times New Roman" w:cs="Times New Roman"/>
          <w:bCs/>
          <w:sz w:val="20"/>
          <w:szCs w:val="20"/>
          <w:lang w:eastAsia="en-GB"/>
        </w:rPr>
      </w:pPr>
    </w:p>
    <w:p w14:paraId="02C0CD62" w14:textId="56A72821" w:rsidR="00E16402" w:rsidRPr="00842FB0" w:rsidRDefault="00842FB0" w:rsidP="00842FB0">
      <w:pPr>
        <w:spacing w:after="0" w:line="240" w:lineRule="auto"/>
        <w:rPr>
          <w:rFonts w:eastAsia="Times New Roman" w:cs="Times New Roman"/>
          <w:b/>
          <w:sz w:val="20"/>
          <w:szCs w:val="20"/>
          <w:lang w:eastAsia="en-GB"/>
        </w:rPr>
      </w:pPr>
      <w:r w:rsidRPr="00842FB0">
        <w:rPr>
          <w:rFonts w:eastAsia="Times New Roman" w:cs="Times New Roman"/>
          <w:b/>
          <w:sz w:val="20"/>
          <w:szCs w:val="20"/>
          <w:lang w:eastAsia="en-GB"/>
        </w:rPr>
        <w:t>Guide to Taking Group and Screen Blood Tests in General Practice</w:t>
      </w:r>
    </w:p>
    <w:p w14:paraId="35D700C6" w14:textId="099FA164" w:rsidR="00E038D6" w:rsidRDefault="00842FB0" w:rsidP="00E038D6">
      <w:pPr>
        <w:spacing w:after="0" w:line="240" w:lineRule="auto"/>
        <w:rPr>
          <w:rFonts w:eastAsia="Times New Roman" w:cs="Times New Roman"/>
          <w:bCs/>
          <w:sz w:val="20"/>
          <w:szCs w:val="20"/>
          <w:lang w:eastAsia="en-GB"/>
        </w:rPr>
      </w:pPr>
      <w:r w:rsidRPr="00842FB0">
        <w:rPr>
          <w:rFonts w:eastAsia="Times New Roman" w:cs="Times New Roman"/>
          <w:bCs/>
          <w:sz w:val="20"/>
          <w:szCs w:val="20"/>
          <w:lang w:eastAsia="en-GB"/>
        </w:rPr>
        <w:t>Accurate blood sample labelling is crucial in general practice, especially for Group and Screen (G&amp;S) tests. Due to a high volume of errors in labelling G&amp;S samples, many have been rejected by the lab, leading to inconvenience for patients and possible delays to treatment</w:t>
      </w:r>
      <w:r w:rsidRPr="00E038D6">
        <w:rPr>
          <w:rFonts w:eastAsia="Times New Roman" w:cs="Times New Roman"/>
          <w:bCs/>
          <w:sz w:val="20"/>
          <w:szCs w:val="20"/>
          <w:lang w:eastAsia="en-GB"/>
        </w:rPr>
        <w:t xml:space="preserve">. Our comprehensive guide ensures that healthcare </w:t>
      </w:r>
      <w:r w:rsidRPr="00420908">
        <w:rPr>
          <w:rFonts w:eastAsia="Times New Roman" w:cs="Times New Roman"/>
          <w:bCs/>
          <w:sz w:val="20"/>
          <w:szCs w:val="20"/>
          <w:lang w:eastAsia="en-GB"/>
        </w:rPr>
        <w:t>workers can efficiently and correctly take and label G&amp;S blood samples</w:t>
      </w:r>
      <w:r w:rsidR="00E038D6" w:rsidRPr="00420908">
        <w:rPr>
          <w:rFonts w:eastAsia="Times New Roman" w:cs="Times New Roman"/>
          <w:bCs/>
          <w:sz w:val="20"/>
          <w:szCs w:val="20"/>
          <w:lang w:eastAsia="en-GB"/>
        </w:rPr>
        <w:t>.  The link below will take you to the RCHT resource on labelling Group and Screen samples which should be downloaded.</w:t>
      </w:r>
      <w:r w:rsidR="00E038D6">
        <w:rPr>
          <w:rFonts w:eastAsia="Times New Roman" w:cs="Times New Roman"/>
          <w:bCs/>
          <w:sz w:val="20"/>
          <w:szCs w:val="20"/>
          <w:lang w:eastAsia="en-GB"/>
        </w:rPr>
        <w:t xml:space="preserve"> </w:t>
      </w:r>
    </w:p>
    <w:p w14:paraId="54CEFE65" w14:textId="69F6A2F8" w:rsidR="00E038D6" w:rsidRPr="00E038D6" w:rsidRDefault="00E038D6" w:rsidP="00E038D6">
      <w:pPr>
        <w:spacing w:after="0" w:line="240" w:lineRule="auto"/>
        <w:rPr>
          <w:rFonts w:eastAsia="Times New Roman" w:cs="Times New Roman"/>
          <w:bCs/>
          <w:sz w:val="20"/>
          <w:szCs w:val="20"/>
          <w:lang w:eastAsia="en-GB"/>
        </w:rPr>
      </w:pPr>
      <w:hyperlink r:id="rId22" w:history="1">
        <w:r w:rsidRPr="00E038D6">
          <w:rPr>
            <w:rStyle w:val="Hyperlink"/>
            <w:bCs/>
            <w:sz w:val="20"/>
            <w:szCs w:val="20"/>
            <w:lang w:eastAsia="en-GB"/>
          </w:rPr>
          <w:t>Guide to Taking Group and Screen Blood Tests in General Practice – Kernow Health | Keeping General …</w:t>
        </w:r>
      </w:hyperlink>
    </w:p>
    <w:p w14:paraId="2BAEC553" w14:textId="77777777" w:rsidR="00280F9E" w:rsidRDefault="00280F9E" w:rsidP="00D216C7">
      <w:pPr>
        <w:pStyle w:val="NormalWeb"/>
        <w:shd w:val="clear" w:color="auto" w:fill="FFFFFF"/>
        <w:spacing w:before="0" w:beforeAutospacing="0" w:after="0" w:afterAutospacing="0"/>
        <w:rPr>
          <w:rFonts w:asciiTheme="minorHAnsi" w:hAnsiTheme="minorHAnsi"/>
          <w:bCs/>
          <w:sz w:val="20"/>
          <w:szCs w:val="20"/>
        </w:rPr>
      </w:pPr>
    </w:p>
    <w:p w14:paraId="207A5C09" w14:textId="77777777" w:rsidR="00D737A7" w:rsidRDefault="00D737A7" w:rsidP="00D216C7">
      <w:pPr>
        <w:pStyle w:val="NormalWeb"/>
        <w:shd w:val="clear" w:color="auto" w:fill="FFFFFF"/>
        <w:spacing w:before="0" w:beforeAutospacing="0" w:after="0" w:afterAutospacing="0"/>
        <w:rPr>
          <w:rFonts w:asciiTheme="minorHAnsi" w:hAnsiTheme="minorHAnsi"/>
          <w:bCs/>
          <w:sz w:val="20"/>
          <w:szCs w:val="20"/>
        </w:rPr>
      </w:pPr>
    </w:p>
    <w:p w14:paraId="012C307E" w14:textId="77777777" w:rsidR="00D737A7" w:rsidRDefault="00D737A7" w:rsidP="00D216C7">
      <w:pPr>
        <w:pStyle w:val="NormalWeb"/>
        <w:shd w:val="clear" w:color="auto" w:fill="FFFFFF"/>
        <w:spacing w:before="0" w:beforeAutospacing="0" w:after="0" w:afterAutospacing="0"/>
        <w:rPr>
          <w:rFonts w:asciiTheme="minorHAnsi" w:hAnsiTheme="minorHAnsi"/>
          <w:bCs/>
          <w:sz w:val="20"/>
          <w:szCs w:val="20"/>
        </w:rPr>
      </w:pPr>
    </w:p>
    <w:p w14:paraId="6AE5C4DA"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0E1EDE95"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2AF8D145"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3DC1F45D"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2A2AAD64"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4391146D"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5E784032"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2A4ACE9D" w14:textId="77777777" w:rsidR="00FD71AE" w:rsidRDefault="00FD71AE" w:rsidP="00D216C7">
      <w:pPr>
        <w:pStyle w:val="NormalWeb"/>
        <w:shd w:val="clear" w:color="auto" w:fill="FFFFFF"/>
        <w:spacing w:before="0" w:beforeAutospacing="0" w:after="0" w:afterAutospacing="0"/>
        <w:rPr>
          <w:rFonts w:asciiTheme="minorHAnsi" w:hAnsiTheme="minorHAnsi"/>
          <w:bCs/>
          <w:sz w:val="20"/>
          <w:szCs w:val="20"/>
        </w:rPr>
      </w:pPr>
    </w:p>
    <w:p w14:paraId="7E6255DB" w14:textId="77777777" w:rsidR="00D737A7" w:rsidRDefault="00D737A7" w:rsidP="00D216C7">
      <w:pPr>
        <w:pStyle w:val="NormalWeb"/>
        <w:shd w:val="clear" w:color="auto" w:fill="FFFFFF"/>
        <w:spacing w:before="0" w:beforeAutospacing="0" w:after="0" w:afterAutospacing="0"/>
        <w:rPr>
          <w:rFonts w:asciiTheme="minorHAnsi" w:hAnsiTheme="minorHAnsi"/>
          <w:bCs/>
          <w:sz w:val="20"/>
          <w:szCs w:val="20"/>
        </w:rPr>
      </w:pPr>
    </w:p>
    <w:p w14:paraId="0660FCE6" w14:textId="26F9FCEE" w:rsidR="00840CC9" w:rsidRPr="00D216C7" w:rsidRDefault="00621BD4" w:rsidP="00D216C7">
      <w:pPr>
        <w:pStyle w:val="NormalWeb"/>
        <w:shd w:val="clear" w:color="auto" w:fill="FFFFFF"/>
        <w:spacing w:before="0" w:beforeAutospacing="0" w:after="0" w:afterAutospacing="0"/>
        <w:rPr>
          <w:rFonts w:asciiTheme="minorHAnsi" w:hAnsiTheme="minorHAnsi"/>
          <w:bCs/>
          <w:sz w:val="20"/>
          <w:szCs w:val="20"/>
        </w:rPr>
      </w:pPr>
      <w:r>
        <w:rPr>
          <w:noProof/>
        </w:rPr>
        <w:lastRenderedPageBreak/>
        <mc:AlternateContent>
          <mc:Choice Requires="wps">
            <w:drawing>
              <wp:anchor distT="0" distB="0" distL="114300" distR="114300" simplePos="0" relativeHeight="251682304" behindDoc="0" locked="0" layoutInCell="1" allowOverlap="1" wp14:anchorId="199E29A8" wp14:editId="1A89378D">
                <wp:simplePos x="0" y="0"/>
                <wp:positionH relativeFrom="column">
                  <wp:posOffset>-64770</wp:posOffset>
                </wp:positionH>
                <wp:positionV relativeFrom="paragraph">
                  <wp:posOffset>110160</wp:posOffset>
                </wp:positionV>
                <wp:extent cx="4452620" cy="354965"/>
                <wp:effectExtent l="0" t="0" r="24130" b="26035"/>
                <wp:wrapNone/>
                <wp:docPr id="8" name="Rounded Rectangle 8"/>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308F0F38" w14:textId="09F20188" w:rsidR="00655C49" w:rsidRPr="006B52E3" w:rsidRDefault="00AE23DB" w:rsidP="00655C49">
                            <w:pPr>
                              <w:rPr>
                                <w:b/>
                                <w:color w:val="7B7B7B" w:themeColor="accent3" w:themeShade="BF"/>
                                <w:sz w:val="28"/>
                                <w:szCs w:val="28"/>
                              </w:rPr>
                            </w:pPr>
                            <w:r>
                              <w:rPr>
                                <w:b/>
                                <w:color w:val="FFFFFF" w:themeColor="background1"/>
                                <w:sz w:val="28"/>
                                <w:szCs w:val="28"/>
                              </w:rPr>
                              <w:t>6.</w:t>
                            </w:r>
                            <w:r w:rsidR="00AA1B4F">
                              <w:rPr>
                                <w:b/>
                                <w:color w:val="FFFFFF" w:themeColor="background1"/>
                                <w:sz w:val="28"/>
                                <w:szCs w:val="28"/>
                              </w:rPr>
                              <w:t xml:space="preserve"> </w:t>
                            </w:r>
                            <w:r w:rsidR="00655C49">
                              <w:rPr>
                                <w:b/>
                                <w:color w:val="FFFFFF" w:themeColor="background1"/>
                                <w:sz w:val="28"/>
                                <w:szCs w:val="28"/>
                              </w:rPr>
                              <w:t>Diabetes Training</w:t>
                            </w:r>
                          </w:p>
                          <w:p w14:paraId="7B47A6B1" w14:textId="77777777" w:rsidR="00655C49" w:rsidRDefault="00655C49" w:rsidP="00655C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E29A8" id="_x0000_s1035" style="position:absolute;margin-left:-5.1pt;margin-top:8.65pt;width:350.6pt;height:27.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" fillcolor="#5b9bd5 [3204]" strokecolor="#525252" strokeweight="1pt">
                <v:stroke joinstyle="miter"/>
                <v:textbox>
                  <w:txbxContent>
                    <w:p w14:paraId="308F0F38" w14:textId="09F20188" w:rsidR="00655C49" w:rsidRPr="006B52E3" w:rsidRDefault="00AE23DB" w:rsidP="00655C49">
                      <w:pPr>
                        <w:rPr>
                          <w:b/>
                          <w:color w:val="7B7B7B" w:themeColor="accent3" w:themeShade="BF"/>
                          <w:sz w:val="28"/>
                          <w:szCs w:val="28"/>
                        </w:rPr>
                      </w:pPr>
                      <w:r>
                        <w:rPr>
                          <w:b/>
                          <w:color w:val="FFFFFF" w:themeColor="background1"/>
                          <w:sz w:val="28"/>
                          <w:szCs w:val="28"/>
                        </w:rPr>
                        <w:t>6.</w:t>
                      </w:r>
                      <w:r w:rsidR="00AA1B4F">
                        <w:rPr>
                          <w:b/>
                          <w:color w:val="FFFFFF" w:themeColor="background1"/>
                          <w:sz w:val="28"/>
                          <w:szCs w:val="28"/>
                        </w:rPr>
                        <w:t xml:space="preserve"> </w:t>
                      </w:r>
                      <w:r w:rsidR="00655C49">
                        <w:rPr>
                          <w:b/>
                          <w:color w:val="FFFFFF" w:themeColor="background1"/>
                          <w:sz w:val="28"/>
                          <w:szCs w:val="28"/>
                        </w:rPr>
                        <w:t>Diabetes Training</w:t>
                      </w:r>
                    </w:p>
                    <w:p w14:paraId="7B47A6B1" w14:textId="77777777" w:rsidR="00655C49" w:rsidRDefault="00655C49" w:rsidP="00655C49">
                      <w:pPr>
                        <w:jc w:val="center"/>
                      </w:pPr>
                    </w:p>
                  </w:txbxContent>
                </v:textbox>
              </v:roundrect>
            </w:pict>
          </mc:Fallback>
        </mc:AlternateContent>
      </w:r>
    </w:p>
    <w:p w14:paraId="31074CE0" w14:textId="167F26A3" w:rsidR="00655C49" w:rsidRPr="00621BD4" w:rsidRDefault="00655C49" w:rsidP="00621BD4">
      <w:pPr>
        <w:rPr>
          <w:kern w:val="24"/>
          <w:sz w:val="20"/>
          <w:szCs w:val="20"/>
        </w:rPr>
      </w:pPr>
    </w:p>
    <w:p w14:paraId="001CEB32" w14:textId="77777777" w:rsidR="00655C49" w:rsidRDefault="00655C49" w:rsidP="00655C49">
      <w:pPr>
        <w:pStyle w:val="Heading1"/>
        <w:spacing w:after="0"/>
        <w:contextualSpacing w:val="0"/>
        <w:rPr>
          <w:rFonts w:asciiTheme="minorHAnsi" w:hAnsiTheme="minorHAnsi"/>
          <w:b/>
          <w:color w:val="000000" w:themeColor="text1"/>
          <w:sz w:val="20"/>
          <w:szCs w:val="24"/>
        </w:rPr>
      </w:pPr>
    </w:p>
    <w:p w14:paraId="44680A5B" w14:textId="7DA6BED0" w:rsidR="00D737A7" w:rsidRDefault="00D737A7" w:rsidP="00655C49">
      <w:pPr>
        <w:spacing w:after="0"/>
        <w:rPr>
          <w:noProof/>
        </w:rPr>
      </w:pPr>
      <w:bookmarkStart w:id="5" w:name="_Hlk161216136"/>
      <w:r w:rsidRPr="00D737A7">
        <w:rPr>
          <w:noProof/>
        </w:rPr>
        <w:drawing>
          <wp:inline distT="0" distB="0" distL="0" distR="0" wp14:anchorId="00F31EBD" wp14:editId="1852E111">
            <wp:extent cx="3899535" cy="2941902"/>
            <wp:effectExtent l="0" t="0" r="5715" b="0"/>
            <wp:docPr id="1063128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28653" name=""/>
                    <pic:cNvPicPr/>
                  </pic:nvPicPr>
                  <pic:blipFill>
                    <a:blip r:embed="rId23"/>
                    <a:stretch>
                      <a:fillRect/>
                    </a:stretch>
                  </pic:blipFill>
                  <pic:spPr>
                    <a:xfrm>
                      <a:off x="0" y="0"/>
                      <a:ext cx="3912941" cy="2952016"/>
                    </a:xfrm>
                    <a:prstGeom prst="rect">
                      <a:avLst/>
                    </a:prstGeom>
                  </pic:spPr>
                </pic:pic>
              </a:graphicData>
            </a:graphic>
          </wp:inline>
        </w:drawing>
      </w:r>
    </w:p>
    <w:p w14:paraId="5ECC3DC4" w14:textId="77777777" w:rsidR="00D737A7" w:rsidRDefault="00D737A7" w:rsidP="00655C49">
      <w:pPr>
        <w:spacing w:after="0"/>
        <w:rPr>
          <w:noProof/>
        </w:rPr>
      </w:pPr>
    </w:p>
    <w:p w14:paraId="03DDE651" w14:textId="77777777" w:rsidR="00D737A7" w:rsidRDefault="00D737A7" w:rsidP="00655C49">
      <w:pPr>
        <w:spacing w:after="0"/>
        <w:rPr>
          <w:rFonts w:eastAsia="Times New Roman" w:cstheme="minorHAnsi"/>
          <w:b/>
          <w:color w:val="00B050"/>
          <w:sz w:val="20"/>
          <w:szCs w:val="20"/>
          <w:lang w:eastAsia="en-GB"/>
        </w:rPr>
      </w:pPr>
    </w:p>
    <w:p w14:paraId="70778B04" w14:textId="1D849F3F" w:rsidR="00655C49" w:rsidRPr="0046635F" w:rsidRDefault="00CF3154" w:rsidP="00655C49">
      <w:pPr>
        <w:spacing w:after="0"/>
        <w:rPr>
          <w:b/>
          <w:bCs/>
          <w:sz w:val="20"/>
          <w:szCs w:val="24"/>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sidR="00B510B5">
        <w:rPr>
          <w:rFonts w:eastAsia="Times New Roman" w:cstheme="minorHAnsi"/>
          <w:b/>
          <w:color w:val="7030A0"/>
          <w:sz w:val="20"/>
          <w:szCs w:val="20"/>
          <w:lang w:eastAsia="en-GB"/>
        </w:rPr>
        <w:t xml:space="preserve"> </w:t>
      </w:r>
      <w:r w:rsidR="00B510B5" w:rsidRPr="00033840">
        <w:rPr>
          <w:rFonts w:eastAsia="Times New Roman" w:cstheme="minorHAnsi"/>
          <w:b/>
          <w:color w:val="00B0F0"/>
          <w:sz w:val="20"/>
          <w:szCs w:val="20"/>
          <w:lang w:eastAsia="en-GB"/>
        </w:rPr>
        <w:t>●</w:t>
      </w:r>
      <w:r w:rsidR="00B510B5">
        <w:rPr>
          <w:rFonts w:eastAsia="Times New Roman" w:cstheme="minorHAnsi"/>
          <w:b/>
          <w:color w:val="00B0F0"/>
          <w:sz w:val="20"/>
          <w:szCs w:val="20"/>
          <w:lang w:eastAsia="en-GB"/>
        </w:rPr>
        <w:t xml:space="preserve"> </w:t>
      </w:r>
      <w:bookmarkEnd w:id="5"/>
      <w:r w:rsidR="00655C49" w:rsidRPr="0046635F">
        <w:rPr>
          <w:b/>
          <w:bCs/>
          <w:sz w:val="20"/>
          <w:szCs w:val="24"/>
        </w:rPr>
        <w:t xml:space="preserve">Primary Care Diabetes </w:t>
      </w:r>
      <w:r w:rsidR="00655C49">
        <w:rPr>
          <w:b/>
          <w:bCs/>
          <w:sz w:val="20"/>
          <w:szCs w:val="24"/>
        </w:rPr>
        <w:t>Skills &amp; Confidence (</w:t>
      </w:r>
      <w:proofErr w:type="spellStart"/>
      <w:r w:rsidR="00655C49">
        <w:rPr>
          <w:b/>
          <w:bCs/>
          <w:sz w:val="20"/>
          <w:szCs w:val="24"/>
        </w:rPr>
        <w:t>DiSkCo</w:t>
      </w:r>
      <w:proofErr w:type="spellEnd"/>
      <w:r w:rsidR="00655C49">
        <w:rPr>
          <w:b/>
          <w:bCs/>
          <w:sz w:val="20"/>
          <w:szCs w:val="24"/>
        </w:rPr>
        <w:t>) Builder</w:t>
      </w:r>
    </w:p>
    <w:p w14:paraId="351D1EF4" w14:textId="22045304" w:rsidR="00655C49" w:rsidRPr="0046635F" w:rsidRDefault="00655C49" w:rsidP="00655C49">
      <w:pPr>
        <w:spacing w:after="0"/>
        <w:rPr>
          <w:sz w:val="20"/>
          <w:szCs w:val="24"/>
        </w:rPr>
      </w:pPr>
      <w:r w:rsidRPr="0046635F">
        <w:rPr>
          <w:sz w:val="20"/>
          <w:szCs w:val="24"/>
        </w:rPr>
        <w:t xml:space="preserve">This offers individuals, </w:t>
      </w:r>
      <w:r w:rsidR="00103973" w:rsidRPr="0046635F">
        <w:rPr>
          <w:sz w:val="20"/>
          <w:szCs w:val="24"/>
        </w:rPr>
        <w:t>teams,</w:t>
      </w:r>
      <w:r w:rsidRPr="0046635F">
        <w:rPr>
          <w:sz w:val="20"/>
          <w:szCs w:val="24"/>
        </w:rPr>
        <w:t xml:space="preserve"> and networks a comprehensive tool to assess diabetes competencies for each member of staff delivering the diabetes clinical service. The tool links to relevant training options to close competency gaps. </w:t>
      </w:r>
      <w:r>
        <w:rPr>
          <w:sz w:val="20"/>
          <w:szCs w:val="24"/>
        </w:rPr>
        <w:t>It p</w:t>
      </w:r>
      <w:r w:rsidRPr="0046635F">
        <w:rPr>
          <w:sz w:val="20"/>
          <w:szCs w:val="24"/>
        </w:rPr>
        <w:t>rovides a simple route to identifying and meeting upskilling needs for PCN diabetes services.</w:t>
      </w:r>
      <w:r>
        <w:rPr>
          <w:sz w:val="20"/>
          <w:szCs w:val="24"/>
        </w:rPr>
        <w:t xml:space="preserve"> </w:t>
      </w:r>
      <w:r w:rsidRPr="0046635F">
        <w:rPr>
          <w:sz w:val="20"/>
          <w:szCs w:val="24"/>
        </w:rPr>
        <w:t xml:space="preserve">For further information contact </w:t>
      </w:r>
      <w:hyperlink r:id="rId24" w:history="1">
        <w:r w:rsidR="00016E61" w:rsidRPr="000D31BD">
          <w:rPr>
            <w:rStyle w:val="Hyperlink"/>
            <w:sz w:val="20"/>
            <w:szCs w:val="24"/>
          </w:rPr>
          <w:t>emma.borders@nhs.net</w:t>
        </w:r>
      </w:hyperlink>
      <w:r w:rsidR="00016E61">
        <w:rPr>
          <w:sz w:val="20"/>
          <w:szCs w:val="24"/>
        </w:rPr>
        <w:t xml:space="preserve"> </w:t>
      </w:r>
    </w:p>
    <w:p w14:paraId="059A1CD1" w14:textId="77777777" w:rsidR="00655C49" w:rsidRDefault="00655C49" w:rsidP="00655C49">
      <w:pPr>
        <w:pStyle w:val="Heading1"/>
        <w:spacing w:after="0"/>
        <w:contextualSpacing w:val="0"/>
        <w:rPr>
          <w:rFonts w:asciiTheme="minorHAnsi" w:hAnsiTheme="minorHAnsi"/>
          <w:color w:val="000000" w:themeColor="text1"/>
          <w:sz w:val="20"/>
          <w:szCs w:val="24"/>
        </w:rPr>
      </w:pPr>
    </w:p>
    <w:p w14:paraId="045029FD" w14:textId="11DFF48F" w:rsidR="00655C49" w:rsidRDefault="00CF3154" w:rsidP="00655C49">
      <w:pPr>
        <w:spacing w:after="0" w:line="240" w:lineRule="auto"/>
        <w:rPr>
          <w:b/>
          <w:bCs/>
          <w:color w:val="1A1516"/>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00655C49" w:rsidRPr="00E552FF">
        <w:rPr>
          <w:b/>
          <w:bCs/>
          <w:color w:val="1A1516"/>
          <w:sz w:val="20"/>
          <w:szCs w:val="20"/>
          <w:lang w:eastAsia="en-GB"/>
        </w:rPr>
        <w:t>Beginner</w:t>
      </w:r>
      <w:r w:rsidR="000F4FAE">
        <w:rPr>
          <w:b/>
          <w:bCs/>
          <w:color w:val="1A1516"/>
          <w:sz w:val="20"/>
          <w:szCs w:val="20"/>
          <w:lang w:eastAsia="en-GB"/>
        </w:rPr>
        <w:t>’</w:t>
      </w:r>
      <w:r w:rsidR="00655C49" w:rsidRPr="00E552FF">
        <w:rPr>
          <w:b/>
          <w:bCs/>
          <w:color w:val="1A1516"/>
          <w:sz w:val="20"/>
          <w:szCs w:val="20"/>
          <w:lang w:eastAsia="en-GB"/>
        </w:rPr>
        <w:t>s Guide to Diabetes</w:t>
      </w:r>
      <w:r w:rsidR="006807FB">
        <w:rPr>
          <w:b/>
          <w:bCs/>
          <w:color w:val="1A1516"/>
          <w:sz w:val="20"/>
          <w:szCs w:val="20"/>
          <w:lang w:eastAsia="en-GB"/>
        </w:rPr>
        <w:t xml:space="preserve"> (virtual)</w:t>
      </w:r>
    </w:p>
    <w:p w14:paraId="12677AE5" w14:textId="2E7BC03F" w:rsidR="00655C49" w:rsidRDefault="00655C49" w:rsidP="00655C49">
      <w:pPr>
        <w:spacing w:after="0" w:line="240" w:lineRule="auto"/>
        <w:rPr>
          <w:rFonts w:eastAsiaTheme="majorEastAsia" w:cstheme="majorBidi"/>
          <w:color w:val="000000" w:themeColor="text1"/>
          <w:sz w:val="20"/>
          <w:szCs w:val="24"/>
          <w:lang w:val="en-US" w:eastAsia="ja-JP"/>
        </w:rPr>
      </w:pPr>
      <w:r w:rsidRPr="008A27B9">
        <w:rPr>
          <w:rFonts w:eastAsiaTheme="majorEastAsia" w:cstheme="majorBidi"/>
          <w:color w:val="000000" w:themeColor="text1"/>
          <w:sz w:val="20"/>
          <w:szCs w:val="24"/>
          <w:lang w:val="en-US" w:eastAsia="ja-JP"/>
        </w:rPr>
        <w:t xml:space="preserve">This training supports development of new models of care delivery and is particularly suitable for health care support workers and registered professionals new to diabetes </w:t>
      </w:r>
      <w:r>
        <w:rPr>
          <w:rFonts w:eastAsiaTheme="majorEastAsia" w:cstheme="majorBidi"/>
          <w:color w:val="000000" w:themeColor="text1"/>
          <w:sz w:val="20"/>
          <w:szCs w:val="24"/>
          <w:lang w:val="en-US" w:eastAsia="ja-JP"/>
        </w:rPr>
        <w:t>who are</w:t>
      </w:r>
      <w:r w:rsidRPr="008A27B9">
        <w:rPr>
          <w:rFonts w:eastAsiaTheme="majorEastAsia" w:cstheme="majorBidi"/>
          <w:color w:val="000000" w:themeColor="text1"/>
          <w:sz w:val="20"/>
          <w:szCs w:val="24"/>
          <w:lang w:val="en-US" w:eastAsia="ja-JP"/>
        </w:rPr>
        <w:t xml:space="preserve"> becom</w:t>
      </w:r>
      <w:r>
        <w:rPr>
          <w:rFonts w:eastAsiaTheme="majorEastAsia" w:cstheme="majorBidi"/>
          <w:color w:val="000000" w:themeColor="text1"/>
          <w:sz w:val="20"/>
          <w:szCs w:val="24"/>
          <w:lang w:val="en-US" w:eastAsia="ja-JP"/>
        </w:rPr>
        <w:t>ing</w:t>
      </w:r>
      <w:r w:rsidRPr="008A27B9">
        <w:rPr>
          <w:rFonts w:eastAsiaTheme="majorEastAsia" w:cstheme="majorBidi"/>
          <w:color w:val="000000" w:themeColor="text1"/>
          <w:sz w:val="20"/>
          <w:szCs w:val="24"/>
          <w:lang w:val="en-US" w:eastAsia="ja-JP"/>
        </w:rPr>
        <w:t xml:space="preserve"> more involved in delivering diabetes care. It covers foundational knowledge of what diabetes</w:t>
      </w:r>
      <w:r>
        <w:rPr>
          <w:rFonts w:eastAsiaTheme="majorEastAsia" w:cstheme="majorBidi"/>
          <w:color w:val="000000" w:themeColor="text1"/>
          <w:sz w:val="20"/>
          <w:szCs w:val="24"/>
          <w:lang w:val="en-US" w:eastAsia="ja-JP"/>
        </w:rPr>
        <w:t xml:space="preserve"> is</w:t>
      </w:r>
      <w:r w:rsidRPr="008A27B9">
        <w:rPr>
          <w:rFonts w:eastAsiaTheme="majorEastAsia" w:cstheme="majorBidi"/>
          <w:color w:val="000000" w:themeColor="text1"/>
          <w:sz w:val="20"/>
          <w:szCs w:val="24"/>
          <w:lang w:val="en-US" w:eastAsia="ja-JP"/>
        </w:rPr>
        <w:t xml:space="preserve"> a</w:t>
      </w:r>
      <w:r>
        <w:rPr>
          <w:rFonts w:eastAsiaTheme="majorEastAsia" w:cstheme="majorBidi"/>
          <w:color w:val="000000" w:themeColor="text1"/>
          <w:sz w:val="20"/>
          <w:szCs w:val="24"/>
          <w:lang w:val="en-US" w:eastAsia="ja-JP"/>
        </w:rPr>
        <w:t>s well as covering</w:t>
      </w:r>
      <w:r w:rsidRPr="008A27B9">
        <w:rPr>
          <w:rFonts w:eastAsiaTheme="majorEastAsia" w:cstheme="majorBidi"/>
          <w:color w:val="000000" w:themeColor="text1"/>
          <w:sz w:val="20"/>
          <w:szCs w:val="24"/>
          <w:lang w:val="en-US" w:eastAsia="ja-JP"/>
        </w:rPr>
        <w:t xml:space="preserve"> all components of annual review and essential aspects of person-</w:t>
      </w:r>
      <w:r w:rsidR="00103973" w:rsidRPr="008A27B9">
        <w:rPr>
          <w:rFonts w:eastAsiaTheme="majorEastAsia" w:cstheme="majorBidi"/>
          <w:color w:val="000000" w:themeColor="text1"/>
          <w:sz w:val="20"/>
          <w:szCs w:val="24"/>
          <w:lang w:val="en-US" w:eastAsia="ja-JP"/>
        </w:rPr>
        <w:t>centered</w:t>
      </w:r>
      <w:r w:rsidRPr="008A27B9">
        <w:rPr>
          <w:rFonts w:eastAsiaTheme="majorEastAsia" w:cstheme="majorBidi"/>
          <w:color w:val="000000" w:themeColor="text1"/>
          <w:sz w:val="20"/>
          <w:szCs w:val="24"/>
          <w:lang w:val="en-US" w:eastAsia="ja-JP"/>
        </w:rPr>
        <w:t xml:space="preserve"> care in diabetes.</w:t>
      </w:r>
    </w:p>
    <w:p w14:paraId="16227225" w14:textId="77777777" w:rsidR="00AA1B4F" w:rsidRDefault="00AA1B4F" w:rsidP="00655C49">
      <w:pPr>
        <w:spacing w:after="0" w:line="240" w:lineRule="auto"/>
        <w:rPr>
          <w:rFonts w:eastAsiaTheme="majorEastAsia" w:cstheme="majorBidi"/>
          <w:color w:val="000000" w:themeColor="text1"/>
          <w:sz w:val="20"/>
          <w:szCs w:val="24"/>
          <w:lang w:val="en-US" w:eastAsia="ja-JP"/>
        </w:rPr>
      </w:pPr>
    </w:p>
    <w:p w14:paraId="0F4EC70B" w14:textId="198A5991" w:rsidR="00AD307C" w:rsidRPr="00420908" w:rsidRDefault="009A7D03" w:rsidP="00655C49">
      <w:pPr>
        <w:spacing w:after="0" w:line="240" w:lineRule="auto"/>
        <w:rPr>
          <w:rFonts w:eastAsiaTheme="majorEastAsia" w:cstheme="majorBidi"/>
          <w:b/>
          <w:bCs/>
          <w:color w:val="000000" w:themeColor="text1"/>
          <w:sz w:val="20"/>
          <w:szCs w:val="24"/>
          <w:lang w:val="en-US" w:eastAsia="ja-JP"/>
        </w:rPr>
      </w:pPr>
      <w:r w:rsidRPr="00420908">
        <w:rPr>
          <w:rFonts w:eastAsia="Times New Roman" w:cstheme="minorHAnsi"/>
          <w:b/>
          <w:color w:val="00B050"/>
          <w:sz w:val="20"/>
          <w:szCs w:val="20"/>
          <w:lang w:eastAsia="en-GB"/>
        </w:rPr>
        <w:lastRenderedPageBreak/>
        <w:t xml:space="preserve">● </w:t>
      </w:r>
      <w:r w:rsidRPr="00420908">
        <w:rPr>
          <w:rFonts w:eastAsia="Times New Roman" w:cstheme="minorHAnsi"/>
          <w:b/>
          <w:color w:val="7030A0"/>
          <w:sz w:val="20"/>
          <w:szCs w:val="20"/>
          <w:lang w:eastAsia="en-GB"/>
        </w:rPr>
        <w:t xml:space="preserve">● </w:t>
      </w:r>
      <w:r w:rsidRPr="00420908">
        <w:rPr>
          <w:rFonts w:eastAsia="Times New Roman" w:cstheme="minorHAnsi"/>
          <w:b/>
          <w:color w:val="00B0F0"/>
          <w:sz w:val="20"/>
          <w:szCs w:val="20"/>
          <w:lang w:eastAsia="en-GB"/>
        </w:rPr>
        <w:t xml:space="preserve">● </w:t>
      </w:r>
      <w:proofErr w:type="spellStart"/>
      <w:r w:rsidR="00AD307C" w:rsidRPr="00420908">
        <w:rPr>
          <w:rFonts w:eastAsiaTheme="majorEastAsia" w:cstheme="majorBidi"/>
          <w:b/>
          <w:bCs/>
          <w:color w:val="000000" w:themeColor="text1"/>
          <w:sz w:val="20"/>
          <w:szCs w:val="24"/>
          <w:lang w:val="en-US" w:eastAsia="ja-JP"/>
        </w:rPr>
        <w:t>PITstop</w:t>
      </w:r>
      <w:proofErr w:type="spellEnd"/>
      <w:r w:rsidR="00AD307C" w:rsidRPr="00420908">
        <w:rPr>
          <w:rFonts w:eastAsiaTheme="majorEastAsia" w:cstheme="majorBidi"/>
          <w:b/>
          <w:bCs/>
          <w:color w:val="000000" w:themeColor="text1"/>
          <w:sz w:val="20"/>
          <w:szCs w:val="24"/>
          <w:lang w:val="en-US" w:eastAsia="ja-JP"/>
        </w:rPr>
        <w:t xml:space="preserve"> Oral Diabetes Medication Overview (Virtual Learning)</w:t>
      </w:r>
    </w:p>
    <w:p w14:paraId="133BFE74" w14:textId="4A625B52" w:rsidR="00AD307C" w:rsidRPr="00420908" w:rsidRDefault="00AD307C" w:rsidP="00AD307C">
      <w:pPr>
        <w:pStyle w:val="NormalWeb"/>
        <w:rPr>
          <w:rFonts w:asciiTheme="minorHAnsi" w:hAnsiTheme="minorHAnsi" w:cstheme="minorHAnsi"/>
          <w:sz w:val="20"/>
          <w:szCs w:val="20"/>
        </w:rPr>
      </w:pPr>
      <w:r w:rsidRPr="00420908">
        <w:rPr>
          <w:rFonts w:asciiTheme="minorHAnsi" w:hAnsiTheme="minorHAnsi" w:cstheme="minorHAnsi"/>
          <w:sz w:val="20"/>
          <w:szCs w:val="20"/>
        </w:rPr>
        <w:t>This 90-minute session will provide an overview of oral diabetes medications and individual HbA1c and blood glucose target setting. This will include an overview of the updated NICE NG28 type 2 diabetes in adults treatment algorithms.</w:t>
      </w:r>
    </w:p>
    <w:p w14:paraId="7F9D6EA5" w14:textId="3A5646C9" w:rsidR="00AD307C" w:rsidRPr="00420908" w:rsidRDefault="00AD307C" w:rsidP="00AD307C">
      <w:pPr>
        <w:pStyle w:val="NormalWeb"/>
        <w:rPr>
          <w:rFonts w:asciiTheme="minorHAnsi" w:hAnsiTheme="minorHAnsi" w:cstheme="minorHAnsi"/>
          <w:sz w:val="20"/>
          <w:szCs w:val="20"/>
        </w:rPr>
      </w:pPr>
      <w:r w:rsidRPr="00420908">
        <w:rPr>
          <w:rFonts w:asciiTheme="minorHAnsi" w:hAnsiTheme="minorHAnsi" w:cstheme="minorHAnsi"/>
          <w:sz w:val="20"/>
          <w:szCs w:val="20"/>
        </w:rPr>
        <w:t>This session is suitable for practice nurses, advanced nurse practitioners, community nurses, clinical pharmacists, paramedics, GPs and GP trainees who are involved in diabetes provision, looking for an update.</w:t>
      </w:r>
    </w:p>
    <w:p w14:paraId="26372F06" w14:textId="74B76A34" w:rsidR="00AD307C" w:rsidRPr="00420908" w:rsidRDefault="00AD307C" w:rsidP="00AD307C">
      <w:pPr>
        <w:pStyle w:val="NormalWeb"/>
        <w:rPr>
          <w:rFonts w:asciiTheme="minorHAnsi" w:hAnsiTheme="minorHAnsi" w:cstheme="minorHAnsi"/>
          <w:sz w:val="20"/>
          <w:szCs w:val="20"/>
        </w:rPr>
      </w:pPr>
      <w:r w:rsidRPr="00420908">
        <w:rPr>
          <w:rFonts w:asciiTheme="minorHAnsi" w:hAnsiTheme="minorHAnsi" w:cstheme="minorHAnsi"/>
          <w:sz w:val="20"/>
          <w:szCs w:val="20"/>
        </w:rPr>
        <w:t xml:space="preserve">This live session will be delivered virtually by </w:t>
      </w:r>
      <w:proofErr w:type="spellStart"/>
      <w:r w:rsidRPr="00420908">
        <w:rPr>
          <w:rFonts w:asciiTheme="minorHAnsi" w:hAnsiTheme="minorHAnsi" w:cstheme="minorHAnsi"/>
          <w:sz w:val="20"/>
          <w:szCs w:val="20"/>
        </w:rPr>
        <w:t>PITstop</w:t>
      </w:r>
      <w:proofErr w:type="spellEnd"/>
      <w:r w:rsidRPr="00420908">
        <w:rPr>
          <w:rFonts w:asciiTheme="minorHAnsi" w:hAnsiTheme="minorHAnsi" w:cstheme="minorHAnsi"/>
          <w:sz w:val="20"/>
          <w:szCs w:val="20"/>
        </w:rPr>
        <w:t xml:space="preserve"> for Diabetes.</w:t>
      </w:r>
    </w:p>
    <w:p w14:paraId="29667617" w14:textId="2209C019" w:rsidR="00AD307C" w:rsidRPr="00420908" w:rsidRDefault="009A7D03" w:rsidP="00AD307C">
      <w:pPr>
        <w:pStyle w:val="NormalWeb"/>
        <w:rPr>
          <w:rFonts w:asciiTheme="minorHAnsi" w:eastAsiaTheme="majorEastAsia" w:hAnsiTheme="minorHAnsi" w:cstheme="minorHAnsi"/>
          <w:b/>
          <w:bCs/>
          <w:color w:val="000000" w:themeColor="text1"/>
          <w:sz w:val="20"/>
          <w:lang w:val="en-US" w:eastAsia="ja-JP"/>
        </w:rPr>
      </w:pPr>
      <w:r w:rsidRPr="00420908">
        <w:rPr>
          <w:rFonts w:cstheme="minorHAnsi"/>
          <w:b/>
          <w:color w:val="7030A0"/>
          <w:sz w:val="20"/>
          <w:szCs w:val="20"/>
        </w:rPr>
        <w:t xml:space="preserve">● </w:t>
      </w:r>
      <w:r w:rsidRPr="00420908">
        <w:rPr>
          <w:rFonts w:cstheme="minorHAnsi"/>
          <w:b/>
          <w:color w:val="00B0F0"/>
          <w:sz w:val="20"/>
          <w:szCs w:val="20"/>
        </w:rPr>
        <w:t xml:space="preserve">● </w:t>
      </w:r>
      <w:r w:rsidR="00AD307C" w:rsidRPr="00420908">
        <w:rPr>
          <w:rFonts w:asciiTheme="minorHAnsi" w:eastAsiaTheme="majorEastAsia" w:hAnsiTheme="minorHAnsi" w:cstheme="minorHAnsi"/>
          <w:b/>
          <w:bCs/>
          <w:color w:val="000000" w:themeColor="text1"/>
          <w:sz w:val="20"/>
          <w:lang w:val="en-US" w:eastAsia="ja-JP"/>
        </w:rPr>
        <w:t>PITStop GLP-1 Agonists and Insulin Overview (Virtual Learning)</w:t>
      </w:r>
    </w:p>
    <w:p w14:paraId="4D6DFFFF" w14:textId="0F3ECCD4" w:rsidR="00AD307C" w:rsidRPr="00420908" w:rsidRDefault="00AD307C" w:rsidP="00AD307C">
      <w:pPr>
        <w:spacing w:before="100" w:beforeAutospacing="1" w:after="100" w:afterAutospacing="1" w:line="240" w:lineRule="auto"/>
        <w:rPr>
          <w:rFonts w:eastAsia="Times New Roman" w:cstheme="minorHAnsi"/>
          <w:sz w:val="20"/>
          <w:szCs w:val="20"/>
          <w:lang w:eastAsia="en-GB"/>
        </w:rPr>
      </w:pPr>
      <w:r w:rsidRPr="00420908">
        <w:rPr>
          <w:rFonts w:eastAsia="Times New Roman" w:cstheme="minorHAnsi"/>
          <w:sz w:val="20"/>
          <w:szCs w:val="20"/>
          <w:lang w:eastAsia="en-GB"/>
        </w:rPr>
        <w:t xml:space="preserve">This </w:t>
      </w:r>
      <w:proofErr w:type="gramStart"/>
      <w:r w:rsidRPr="00420908">
        <w:rPr>
          <w:rFonts w:eastAsia="Times New Roman" w:cstheme="minorHAnsi"/>
          <w:sz w:val="20"/>
          <w:szCs w:val="20"/>
          <w:lang w:eastAsia="en-GB"/>
        </w:rPr>
        <w:t>90 minute</w:t>
      </w:r>
      <w:proofErr w:type="gramEnd"/>
      <w:r w:rsidRPr="00420908">
        <w:rPr>
          <w:rFonts w:eastAsia="Times New Roman" w:cstheme="minorHAnsi"/>
          <w:sz w:val="20"/>
          <w:szCs w:val="20"/>
          <w:lang w:eastAsia="en-GB"/>
        </w:rPr>
        <w:t xml:space="preserve"> session, will cover:</w:t>
      </w:r>
    </w:p>
    <w:p w14:paraId="1002B44E" w14:textId="77777777" w:rsidR="00AD307C" w:rsidRPr="00420908" w:rsidRDefault="00AD307C" w:rsidP="00AD307C">
      <w:pPr>
        <w:numPr>
          <w:ilvl w:val="0"/>
          <w:numId w:val="20"/>
        </w:numPr>
        <w:spacing w:before="100" w:beforeAutospacing="1" w:after="100" w:afterAutospacing="1" w:line="240" w:lineRule="auto"/>
        <w:rPr>
          <w:rFonts w:eastAsia="Times New Roman" w:cstheme="minorHAnsi"/>
          <w:sz w:val="20"/>
          <w:szCs w:val="20"/>
          <w:lang w:eastAsia="en-GB"/>
        </w:rPr>
      </w:pPr>
      <w:r w:rsidRPr="00420908">
        <w:rPr>
          <w:rFonts w:eastAsia="Times New Roman" w:cstheme="minorHAnsi"/>
          <w:sz w:val="20"/>
          <w:szCs w:val="20"/>
          <w:lang w:eastAsia="en-GB"/>
        </w:rPr>
        <w:t>when to consider an injectable therapy as part of the treatment regimen</w:t>
      </w:r>
    </w:p>
    <w:p w14:paraId="52CBBF92" w14:textId="77777777" w:rsidR="00AD307C" w:rsidRPr="00420908" w:rsidRDefault="00AD307C" w:rsidP="00AD307C">
      <w:pPr>
        <w:numPr>
          <w:ilvl w:val="0"/>
          <w:numId w:val="20"/>
        </w:numPr>
        <w:spacing w:before="100" w:beforeAutospacing="1" w:after="100" w:afterAutospacing="1" w:line="240" w:lineRule="auto"/>
        <w:rPr>
          <w:rFonts w:eastAsia="Times New Roman" w:cstheme="minorHAnsi"/>
          <w:sz w:val="20"/>
          <w:szCs w:val="20"/>
          <w:lang w:eastAsia="en-GB"/>
        </w:rPr>
      </w:pPr>
      <w:r w:rsidRPr="00420908">
        <w:rPr>
          <w:rFonts w:eastAsia="Times New Roman" w:cstheme="minorHAnsi"/>
          <w:sz w:val="20"/>
          <w:szCs w:val="20"/>
          <w:lang w:eastAsia="en-GB"/>
        </w:rPr>
        <w:t>which are used and why (GLP-1 Agonists / insulin)</w:t>
      </w:r>
    </w:p>
    <w:p w14:paraId="6D811675" w14:textId="77777777" w:rsidR="00AD307C" w:rsidRPr="00420908" w:rsidRDefault="00AD307C" w:rsidP="00AD307C">
      <w:pPr>
        <w:numPr>
          <w:ilvl w:val="0"/>
          <w:numId w:val="20"/>
        </w:numPr>
        <w:spacing w:before="100" w:beforeAutospacing="1" w:after="100" w:afterAutospacing="1" w:line="240" w:lineRule="auto"/>
        <w:rPr>
          <w:rFonts w:eastAsia="Times New Roman" w:cstheme="minorHAnsi"/>
          <w:sz w:val="20"/>
          <w:szCs w:val="20"/>
          <w:lang w:eastAsia="en-GB"/>
        </w:rPr>
      </w:pPr>
      <w:r w:rsidRPr="00420908">
        <w:rPr>
          <w:rFonts w:eastAsia="Times New Roman" w:cstheme="minorHAnsi"/>
          <w:sz w:val="20"/>
          <w:szCs w:val="20"/>
          <w:lang w:eastAsia="en-GB"/>
        </w:rPr>
        <w:t>some top tips for people with type 2 diabetes already on insulin</w:t>
      </w:r>
    </w:p>
    <w:p w14:paraId="1BC265CE" w14:textId="6CB4E5D0" w:rsidR="00AD307C" w:rsidRDefault="00AD307C" w:rsidP="009A7D03">
      <w:pPr>
        <w:spacing w:before="100" w:beforeAutospacing="1" w:after="100" w:afterAutospacing="1" w:line="240" w:lineRule="auto"/>
        <w:rPr>
          <w:rFonts w:eastAsia="Times New Roman" w:cstheme="minorHAnsi"/>
          <w:b/>
          <w:bCs/>
          <w:sz w:val="20"/>
          <w:szCs w:val="20"/>
          <w:lang w:eastAsia="en-GB"/>
        </w:rPr>
      </w:pPr>
      <w:r w:rsidRPr="00420908">
        <w:rPr>
          <w:rFonts w:eastAsia="Times New Roman" w:cstheme="minorHAnsi"/>
          <w:b/>
          <w:bCs/>
          <w:sz w:val="20"/>
          <w:szCs w:val="20"/>
          <w:lang w:eastAsia="en-GB"/>
        </w:rPr>
        <w:t xml:space="preserve">This training is for </w:t>
      </w:r>
      <w:r w:rsidR="001E7825">
        <w:rPr>
          <w:rFonts w:eastAsia="Times New Roman" w:cstheme="minorHAnsi"/>
          <w:b/>
          <w:bCs/>
          <w:sz w:val="20"/>
          <w:szCs w:val="20"/>
          <w:lang w:eastAsia="en-GB"/>
        </w:rPr>
        <w:t xml:space="preserve">all professionals </w:t>
      </w:r>
      <w:r w:rsidRPr="00420908">
        <w:rPr>
          <w:rFonts w:eastAsia="Times New Roman" w:cstheme="minorHAnsi"/>
          <w:b/>
          <w:bCs/>
          <w:sz w:val="20"/>
          <w:szCs w:val="20"/>
          <w:lang w:eastAsia="en-GB"/>
        </w:rPr>
        <w:t>who have completed a foundation level diabetes course (including CDEP e-learning).</w:t>
      </w:r>
    </w:p>
    <w:p w14:paraId="01B6C9F4" w14:textId="05F9D0E2" w:rsidR="00674764" w:rsidRDefault="006F20D6" w:rsidP="009A7D03">
      <w:pPr>
        <w:spacing w:before="100" w:beforeAutospacing="1" w:after="100" w:afterAutospacing="1" w:line="240" w:lineRule="auto"/>
        <w:rPr>
          <w:rFonts w:eastAsia="Times New Roman" w:cstheme="minorHAnsi"/>
          <w:b/>
          <w:bCs/>
          <w:sz w:val="20"/>
          <w:szCs w:val="20"/>
          <w:lang w:eastAsia="en-GB"/>
        </w:rPr>
      </w:pPr>
      <w:r w:rsidRPr="00033840">
        <w:rPr>
          <w:rFonts w:eastAsia="Times New Roman" w:cstheme="minorHAnsi"/>
          <w:b/>
          <w:color w:val="00B0F0"/>
          <w:sz w:val="20"/>
          <w:szCs w:val="20"/>
          <w:lang w:eastAsia="en-GB"/>
        </w:rPr>
        <w:t>●</w:t>
      </w:r>
      <w:proofErr w:type="spellStart"/>
      <w:r w:rsidR="00674764">
        <w:rPr>
          <w:rFonts w:eastAsia="Times New Roman" w:cstheme="minorHAnsi"/>
          <w:b/>
          <w:bCs/>
          <w:sz w:val="20"/>
          <w:szCs w:val="20"/>
          <w:lang w:eastAsia="en-GB"/>
        </w:rPr>
        <w:t>PITstop</w:t>
      </w:r>
      <w:proofErr w:type="spellEnd"/>
      <w:r w:rsidR="00674764">
        <w:rPr>
          <w:rFonts w:eastAsia="Times New Roman" w:cstheme="minorHAnsi"/>
          <w:b/>
          <w:bCs/>
          <w:sz w:val="20"/>
          <w:szCs w:val="20"/>
          <w:lang w:eastAsia="en-GB"/>
        </w:rPr>
        <w:t xml:space="preserve"> Continuous Glucose Monitoring. </w:t>
      </w:r>
      <w:proofErr w:type="gramStart"/>
      <w:r w:rsidR="00674764">
        <w:rPr>
          <w:rFonts w:eastAsia="Times New Roman" w:cstheme="minorHAnsi"/>
          <w:b/>
          <w:bCs/>
          <w:sz w:val="20"/>
          <w:szCs w:val="20"/>
          <w:lang w:eastAsia="en-GB"/>
        </w:rPr>
        <w:t>4.5 hour</w:t>
      </w:r>
      <w:proofErr w:type="gramEnd"/>
      <w:r w:rsidR="00674764">
        <w:rPr>
          <w:rFonts w:eastAsia="Times New Roman" w:cstheme="minorHAnsi"/>
          <w:b/>
          <w:bCs/>
          <w:sz w:val="20"/>
          <w:szCs w:val="20"/>
          <w:lang w:eastAsia="en-GB"/>
        </w:rPr>
        <w:t xml:space="preserve"> virtual learning</w:t>
      </w:r>
    </w:p>
    <w:p w14:paraId="1FD37B3C" w14:textId="40FA61D0" w:rsidR="00674764" w:rsidRPr="009A7D03" w:rsidRDefault="00674764" w:rsidP="009A7D03">
      <w:pPr>
        <w:spacing w:before="100" w:beforeAutospacing="1" w:after="100" w:afterAutospacing="1" w:line="240" w:lineRule="auto"/>
        <w:rPr>
          <w:rFonts w:eastAsia="Times New Roman" w:cstheme="minorHAnsi"/>
          <w:sz w:val="20"/>
          <w:szCs w:val="20"/>
          <w:lang w:eastAsia="en-GB"/>
        </w:rPr>
      </w:pPr>
      <w:r w:rsidRPr="00674764">
        <w:rPr>
          <w:rFonts w:eastAsia="Times New Roman" w:cstheme="minorHAnsi"/>
          <w:sz w:val="20"/>
          <w:szCs w:val="20"/>
          <w:lang w:eastAsia="en-GB"/>
        </w:rPr>
        <w:t>A course for practitioners who initiate and titrate insulin and GLP - 1s.</w:t>
      </w:r>
    </w:p>
    <w:p w14:paraId="236D5804" w14:textId="77777777" w:rsidR="00AD307C" w:rsidRDefault="00AD307C" w:rsidP="001F197D">
      <w:pPr>
        <w:spacing w:after="0" w:line="240" w:lineRule="auto"/>
        <w:rPr>
          <w:rFonts w:eastAsiaTheme="majorEastAsia" w:cstheme="majorBidi"/>
          <w:color w:val="000000" w:themeColor="text1"/>
          <w:sz w:val="20"/>
          <w:szCs w:val="24"/>
          <w:lang w:val="en-US" w:eastAsia="ja-JP"/>
        </w:rPr>
      </w:pPr>
    </w:p>
    <w:p w14:paraId="0BE8A71F" w14:textId="70FC8AFF" w:rsidR="001F197D" w:rsidRPr="001F197D" w:rsidRDefault="00EC1503" w:rsidP="001F197D">
      <w:pPr>
        <w:spacing w:after="0" w:line="240" w:lineRule="auto"/>
        <w:rPr>
          <w:rFonts w:eastAsiaTheme="majorEastAsia" w:cstheme="majorBidi"/>
          <w:b/>
          <w:bCs/>
          <w:color w:val="000000" w:themeColor="text1"/>
          <w:sz w:val="20"/>
          <w:szCs w:val="24"/>
          <w:lang w:val="en-US" w:eastAsia="ja-JP"/>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001F197D" w:rsidRPr="001F197D">
        <w:rPr>
          <w:rFonts w:eastAsiaTheme="majorEastAsia" w:cstheme="majorBidi"/>
          <w:b/>
          <w:bCs/>
          <w:color w:val="000000" w:themeColor="text1"/>
          <w:sz w:val="20"/>
          <w:szCs w:val="24"/>
          <w:lang w:val="en-US" w:eastAsia="ja-JP"/>
        </w:rPr>
        <w:t xml:space="preserve">Diabetes </w:t>
      </w:r>
      <w:r>
        <w:rPr>
          <w:rFonts w:eastAsiaTheme="majorEastAsia" w:cstheme="majorBidi"/>
          <w:b/>
          <w:bCs/>
          <w:color w:val="000000" w:themeColor="text1"/>
          <w:sz w:val="20"/>
          <w:szCs w:val="24"/>
          <w:lang w:val="en-US" w:eastAsia="ja-JP"/>
        </w:rPr>
        <w:t xml:space="preserve">&amp; </w:t>
      </w:r>
      <w:proofErr w:type="gramStart"/>
      <w:r>
        <w:rPr>
          <w:rFonts w:eastAsiaTheme="majorEastAsia" w:cstheme="majorBidi"/>
          <w:b/>
          <w:bCs/>
          <w:color w:val="000000" w:themeColor="text1"/>
          <w:sz w:val="20"/>
          <w:szCs w:val="24"/>
          <w:lang w:val="en-US" w:eastAsia="ja-JP"/>
        </w:rPr>
        <w:t>Cardiorenal  -</w:t>
      </w:r>
      <w:proofErr w:type="gramEnd"/>
      <w:r>
        <w:rPr>
          <w:rFonts w:eastAsiaTheme="majorEastAsia" w:cstheme="majorBidi"/>
          <w:b/>
          <w:bCs/>
          <w:color w:val="000000" w:themeColor="text1"/>
          <w:sz w:val="20"/>
          <w:szCs w:val="24"/>
          <w:lang w:val="en-US" w:eastAsia="ja-JP"/>
        </w:rPr>
        <w:t xml:space="preserve"> </w:t>
      </w:r>
      <w:r w:rsidR="001F197D" w:rsidRPr="001F197D">
        <w:rPr>
          <w:rFonts w:eastAsiaTheme="majorEastAsia" w:cstheme="majorBidi"/>
          <w:b/>
          <w:bCs/>
          <w:color w:val="000000" w:themeColor="text1"/>
          <w:sz w:val="20"/>
          <w:szCs w:val="24"/>
          <w:lang w:val="en-US" w:eastAsia="ja-JP"/>
        </w:rPr>
        <w:t>Community of Practice</w:t>
      </w:r>
      <w:r w:rsidR="00BC4894">
        <w:rPr>
          <w:rFonts w:eastAsiaTheme="majorEastAsia" w:cstheme="majorBidi"/>
          <w:b/>
          <w:bCs/>
          <w:color w:val="000000" w:themeColor="text1"/>
          <w:sz w:val="20"/>
          <w:szCs w:val="24"/>
          <w:lang w:val="en-US" w:eastAsia="ja-JP"/>
        </w:rPr>
        <w:t xml:space="preserve"> (virtual)</w:t>
      </w:r>
    </w:p>
    <w:p w14:paraId="1836DDD3" w14:textId="3AB07A4E" w:rsidR="001F197D" w:rsidRDefault="001F197D" w:rsidP="00655C49">
      <w:pPr>
        <w:spacing w:after="0" w:line="240" w:lineRule="auto"/>
        <w:rPr>
          <w:rFonts w:eastAsiaTheme="majorEastAsia" w:cstheme="majorBidi"/>
          <w:color w:val="000000" w:themeColor="text1"/>
          <w:sz w:val="20"/>
          <w:szCs w:val="24"/>
          <w:lang w:val="en-US" w:eastAsia="ja-JP"/>
        </w:rPr>
      </w:pPr>
      <w:r w:rsidRPr="001F197D">
        <w:rPr>
          <w:rFonts w:eastAsiaTheme="majorEastAsia" w:cstheme="majorBidi"/>
          <w:color w:val="000000" w:themeColor="text1"/>
          <w:sz w:val="20"/>
          <w:szCs w:val="24"/>
          <w:lang w:val="en-US" w:eastAsia="ja-JP"/>
        </w:rPr>
        <w:t xml:space="preserve">Running virtually </w:t>
      </w:r>
      <w:r w:rsidRPr="00420908">
        <w:rPr>
          <w:rFonts w:eastAsiaTheme="majorEastAsia" w:cstheme="majorBidi"/>
          <w:color w:val="000000" w:themeColor="text1"/>
          <w:sz w:val="20"/>
          <w:szCs w:val="24"/>
          <w:lang w:val="en-US" w:eastAsia="ja-JP"/>
        </w:rPr>
        <w:t>on a bi-</w:t>
      </w:r>
      <w:r w:rsidR="00103973" w:rsidRPr="00420908">
        <w:rPr>
          <w:rFonts w:eastAsiaTheme="majorEastAsia" w:cstheme="majorBidi"/>
          <w:color w:val="000000" w:themeColor="text1"/>
          <w:sz w:val="20"/>
          <w:szCs w:val="24"/>
          <w:lang w:val="en-US" w:eastAsia="ja-JP"/>
        </w:rPr>
        <w:t>monthly</w:t>
      </w:r>
      <w:r w:rsidRPr="00420908">
        <w:rPr>
          <w:rFonts w:eastAsiaTheme="majorEastAsia" w:cstheme="majorBidi"/>
          <w:color w:val="000000" w:themeColor="text1"/>
          <w:sz w:val="20"/>
          <w:szCs w:val="24"/>
          <w:lang w:val="en-US" w:eastAsia="ja-JP"/>
        </w:rPr>
        <w:t xml:space="preserve"> </w:t>
      </w:r>
      <w:proofErr w:type="gramStart"/>
      <w:r w:rsidRPr="00420908">
        <w:rPr>
          <w:rFonts w:eastAsiaTheme="majorEastAsia" w:cstheme="majorBidi"/>
          <w:color w:val="000000" w:themeColor="text1"/>
          <w:sz w:val="20"/>
          <w:szCs w:val="24"/>
          <w:lang w:val="en-US" w:eastAsia="ja-JP"/>
        </w:rPr>
        <w:t>basis,</w:t>
      </w:r>
      <w:r w:rsidR="00DC229F" w:rsidRPr="00420908">
        <w:rPr>
          <w:rFonts w:eastAsiaTheme="majorEastAsia" w:cstheme="majorBidi"/>
          <w:color w:val="000000" w:themeColor="text1"/>
          <w:sz w:val="20"/>
          <w:szCs w:val="24"/>
          <w:lang w:val="en-US" w:eastAsia="ja-JP"/>
        </w:rPr>
        <w:t xml:space="preserve"> </w:t>
      </w:r>
      <w:r w:rsidR="00DC229F">
        <w:rPr>
          <w:rFonts w:eastAsiaTheme="majorEastAsia" w:cstheme="majorBidi"/>
          <w:color w:val="000000" w:themeColor="text1"/>
          <w:sz w:val="20"/>
          <w:szCs w:val="24"/>
          <w:lang w:val="en-US" w:eastAsia="ja-JP"/>
        </w:rPr>
        <w:t xml:space="preserve"> </w:t>
      </w:r>
      <w:r w:rsidRPr="001F197D">
        <w:rPr>
          <w:rFonts w:eastAsiaTheme="majorEastAsia" w:cstheme="majorBidi"/>
          <w:color w:val="000000" w:themeColor="text1"/>
          <w:sz w:val="20"/>
          <w:szCs w:val="24"/>
          <w:lang w:val="en-US" w:eastAsia="ja-JP"/>
        </w:rPr>
        <w:t>this</w:t>
      </w:r>
      <w:proofErr w:type="gramEnd"/>
      <w:r w:rsidRPr="001F197D">
        <w:rPr>
          <w:rFonts w:eastAsiaTheme="majorEastAsia" w:cstheme="majorBidi"/>
          <w:color w:val="000000" w:themeColor="text1"/>
          <w:sz w:val="20"/>
          <w:szCs w:val="24"/>
          <w:lang w:val="en-US" w:eastAsia="ja-JP"/>
        </w:rPr>
        <w:t xml:space="preserve"> community of practice will provide an opportunity</w:t>
      </w:r>
      <w:r w:rsidR="00001D12">
        <w:rPr>
          <w:rFonts w:eastAsiaTheme="majorEastAsia" w:cstheme="majorBidi"/>
          <w:color w:val="000000" w:themeColor="text1"/>
          <w:sz w:val="20"/>
          <w:szCs w:val="24"/>
          <w:lang w:val="en-US" w:eastAsia="ja-JP"/>
        </w:rPr>
        <w:t xml:space="preserve"> </w:t>
      </w:r>
      <w:r w:rsidRPr="001F197D">
        <w:rPr>
          <w:rFonts w:eastAsiaTheme="majorEastAsia" w:cstheme="majorBidi"/>
          <w:color w:val="000000" w:themeColor="text1"/>
          <w:sz w:val="20"/>
          <w:szCs w:val="24"/>
          <w:lang w:val="en-US" w:eastAsia="ja-JP"/>
        </w:rPr>
        <w:t xml:space="preserve">to </w:t>
      </w:r>
      <w:proofErr w:type="gramStart"/>
      <w:r w:rsidRPr="001F197D">
        <w:rPr>
          <w:rFonts w:eastAsiaTheme="majorEastAsia" w:cstheme="majorBidi"/>
          <w:color w:val="000000" w:themeColor="text1"/>
          <w:sz w:val="20"/>
          <w:szCs w:val="24"/>
          <w:lang w:val="en-US" w:eastAsia="ja-JP"/>
        </w:rPr>
        <w:t>join together</w:t>
      </w:r>
      <w:proofErr w:type="gramEnd"/>
      <w:r w:rsidRPr="001F197D">
        <w:rPr>
          <w:rFonts w:eastAsiaTheme="majorEastAsia" w:cstheme="majorBidi"/>
          <w:color w:val="000000" w:themeColor="text1"/>
          <w:sz w:val="20"/>
          <w:szCs w:val="24"/>
          <w:lang w:val="en-US" w:eastAsia="ja-JP"/>
        </w:rPr>
        <w:t xml:space="preserve"> on a regular basis and engage in both peer and diabetes specialist nurse support.</w:t>
      </w:r>
      <w:r w:rsidR="00E37BC1">
        <w:rPr>
          <w:rFonts w:eastAsiaTheme="majorEastAsia" w:cstheme="majorBidi"/>
          <w:color w:val="000000" w:themeColor="text1"/>
          <w:sz w:val="20"/>
          <w:szCs w:val="24"/>
          <w:lang w:val="en-US" w:eastAsia="ja-JP"/>
        </w:rPr>
        <w:t xml:space="preserve"> Guest speakers and sponsors may also</w:t>
      </w:r>
      <w:r w:rsidR="0096566D">
        <w:rPr>
          <w:rFonts w:eastAsiaTheme="majorEastAsia" w:cstheme="majorBidi"/>
          <w:color w:val="000000" w:themeColor="text1"/>
          <w:sz w:val="20"/>
          <w:szCs w:val="24"/>
          <w:lang w:val="en-US" w:eastAsia="ja-JP"/>
        </w:rPr>
        <w:t xml:space="preserve"> be in </w:t>
      </w:r>
      <w:r w:rsidR="00C84F59">
        <w:rPr>
          <w:rFonts w:eastAsiaTheme="majorEastAsia" w:cstheme="majorBidi"/>
          <w:color w:val="000000" w:themeColor="text1"/>
          <w:sz w:val="20"/>
          <w:szCs w:val="24"/>
          <w:lang w:val="en-US" w:eastAsia="ja-JP"/>
        </w:rPr>
        <w:t>attendance,</w:t>
      </w:r>
      <w:r w:rsidR="0096566D">
        <w:rPr>
          <w:rFonts w:eastAsiaTheme="majorEastAsia" w:cstheme="majorBidi"/>
          <w:color w:val="000000" w:themeColor="text1"/>
          <w:sz w:val="20"/>
          <w:szCs w:val="24"/>
          <w:lang w:val="en-US" w:eastAsia="ja-JP"/>
        </w:rPr>
        <w:t xml:space="preserve"> so the sessions are extremely valuable. </w:t>
      </w:r>
    </w:p>
    <w:p w14:paraId="27FE6763" w14:textId="77777777" w:rsidR="001F197D" w:rsidRDefault="001F197D" w:rsidP="00655C49">
      <w:pPr>
        <w:spacing w:after="0" w:line="240" w:lineRule="auto"/>
        <w:rPr>
          <w:rFonts w:eastAsiaTheme="majorEastAsia" w:cstheme="majorBidi"/>
          <w:color w:val="000000" w:themeColor="text1"/>
          <w:sz w:val="20"/>
          <w:szCs w:val="24"/>
          <w:lang w:val="en-US" w:eastAsia="ja-JP"/>
        </w:rPr>
      </w:pPr>
    </w:p>
    <w:p w14:paraId="5B6D3802" w14:textId="7BC57D1A" w:rsidR="001F197D" w:rsidRPr="0047268B" w:rsidRDefault="001F197D" w:rsidP="001F197D">
      <w:pPr>
        <w:widowControl w:val="0"/>
        <w:spacing w:after="0"/>
        <w:rPr>
          <w:rFonts w:eastAsiaTheme="majorEastAsia" w:cstheme="majorBidi"/>
          <w:b/>
          <w:color w:val="000000" w:themeColor="text1"/>
          <w:sz w:val="20"/>
          <w:szCs w:val="24"/>
          <w:lang w:val="en-US" w:eastAsia="ja-JP"/>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Pr>
          <w:rFonts w:eastAsiaTheme="majorEastAsia" w:cstheme="majorBidi"/>
          <w:b/>
          <w:color w:val="000000" w:themeColor="text1"/>
          <w:sz w:val="20"/>
          <w:szCs w:val="24"/>
          <w:lang w:val="en-US" w:eastAsia="ja-JP"/>
        </w:rPr>
        <w:t>Diabetic Foot Training</w:t>
      </w:r>
      <w:r w:rsidRPr="0047268B">
        <w:rPr>
          <w:rFonts w:eastAsiaTheme="majorEastAsia" w:cstheme="majorBidi"/>
          <w:b/>
          <w:color w:val="000000" w:themeColor="text1"/>
          <w:sz w:val="20"/>
          <w:szCs w:val="24"/>
          <w:lang w:val="en-US" w:eastAsia="ja-JP"/>
        </w:rPr>
        <w:t xml:space="preserve"> </w:t>
      </w:r>
      <w:r w:rsidR="00BC4894">
        <w:rPr>
          <w:rFonts w:eastAsiaTheme="majorEastAsia" w:cstheme="majorBidi"/>
          <w:b/>
          <w:color w:val="000000" w:themeColor="text1"/>
          <w:sz w:val="20"/>
          <w:szCs w:val="24"/>
          <w:lang w:val="en-US" w:eastAsia="ja-JP"/>
        </w:rPr>
        <w:t>(face to face / virtual)</w:t>
      </w:r>
    </w:p>
    <w:p w14:paraId="1E270EBD" w14:textId="17B45AAF" w:rsidR="001F197D" w:rsidRDefault="001F197D" w:rsidP="001F197D">
      <w:pPr>
        <w:widowControl w:val="0"/>
        <w:spacing w:after="0"/>
        <w:rPr>
          <w:sz w:val="20"/>
          <w:szCs w:val="20"/>
        </w:rPr>
      </w:pPr>
      <w:r w:rsidRPr="000E3493">
        <w:rPr>
          <w:sz w:val="20"/>
          <w:szCs w:val="20"/>
        </w:rPr>
        <w:t xml:space="preserve">This training, delivered by the local specialist podiatry team, provides an overview of diabetic foot disease, how to identify the ‘at risk’ foot and who, when and where to refer. It is particularly appropriate for HCA’s/technicians undertaking foot screening </w:t>
      </w:r>
      <w:r w:rsidRPr="000E3493">
        <w:rPr>
          <w:sz w:val="20"/>
          <w:szCs w:val="20"/>
        </w:rPr>
        <w:lastRenderedPageBreak/>
        <w:t>in diabetes.</w:t>
      </w:r>
    </w:p>
    <w:p w14:paraId="3326C706" w14:textId="77777777" w:rsidR="00857363" w:rsidRPr="00E552FF" w:rsidRDefault="00857363" w:rsidP="00655C49">
      <w:pPr>
        <w:spacing w:after="0" w:line="240" w:lineRule="auto"/>
        <w:rPr>
          <w:b/>
          <w:bCs/>
          <w:color w:val="1A1516"/>
          <w:sz w:val="20"/>
          <w:szCs w:val="20"/>
          <w:highlight w:val="yellow"/>
          <w:lang w:eastAsia="en-GB"/>
        </w:rPr>
      </w:pPr>
    </w:p>
    <w:p w14:paraId="2AF68FE7" w14:textId="489936C5" w:rsidR="00655C49" w:rsidRDefault="00476945" w:rsidP="00655C49">
      <w:pPr>
        <w:spacing w:after="0" w:line="240" w:lineRule="auto"/>
        <w:outlineLvl w:val="3"/>
        <w:rPr>
          <w:b/>
          <w:sz w:val="20"/>
          <w:szCs w:val="20"/>
        </w:rPr>
      </w:pPr>
      <w:r w:rsidRPr="00CF3154">
        <w:rPr>
          <w:rFonts w:cstheme="minorHAnsi"/>
          <w:b/>
          <w:color w:val="00B050"/>
          <w:sz w:val="20"/>
          <w:szCs w:val="20"/>
        </w:rPr>
        <w:t>●</w:t>
      </w:r>
      <w:r>
        <w:rPr>
          <w:rFonts w:cstheme="minorHAnsi"/>
          <w:b/>
          <w:color w:val="00B050"/>
          <w:sz w:val="20"/>
          <w:szCs w:val="20"/>
        </w:rPr>
        <w:t xml:space="preserve"> </w:t>
      </w:r>
      <w:r w:rsidRPr="00033840">
        <w:rPr>
          <w:rFonts w:cstheme="minorHAnsi"/>
          <w:b/>
          <w:color w:val="7030A0"/>
          <w:sz w:val="20"/>
          <w:szCs w:val="20"/>
        </w:rPr>
        <w:t>●</w:t>
      </w:r>
      <w:r>
        <w:rPr>
          <w:rFonts w:cstheme="minorHAnsi"/>
          <w:b/>
          <w:color w:val="7030A0"/>
          <w:sz w:val="20"/>
          <w:szCs w:val="20"/>
        </w:rPr>
        <w:t xml:space="preserve"> </w:t>
      </w:r>
      <w:r w:rsidRPr="00033840">
        <w:rPr>
          <w:rFonts w:cstheme="minorHAnsi"/>
          <w:b/>
          <w:color w:val="00B0F0"/>
          <w:sz w:val="20"/>
          <w:szCs w:val="20"/>
        </w:rPr>
        <w:t>●</w:t>
      </w:r>
      <w:r>
        <w:rPr>
          <w:b/>
          <w:bCs/>
          <w:sz w:val="20"/>
          <w:szCs w:val="20"/>
        </w:rPr>
        <w:t xml:space="preserve"> </w:t>
      </w:r>
      <w:r w:rsidR="00655C49" w:rsidRPr="00476945">
        <w:rPr>
          <w:b/>
          <w:sz w:val="20"/>
          <w:szCs w:val="20"/>
        </w:rPr>
        <w:t>Cambridge Diabetes Education Programme</w:t>
      </w:r>
      <w:r w:rsidR="00655C49" w:rsidRPr="00476945">
        <w:rPr>
          <w:sz w:val="20"/>
          <w:szCs w:val="20"/>
        </w:rPr>
        <w:t xml:space="preserve"> </w:t>
      </w:r>
      <w:r w:rsidR="00655C49" w:rsidRPr="00476945">
        <w:rPr>
          <w:b/>
          <w:sz w:val="20"/>
          <w:szCs w:val="20"/>
        </w:rPr>
        <w:t>E-Learning</w:t>
      </w:r>
    </w:p>
    <w:p w14:paraId="7E4A9898" w14:textId="77777777" w:rsidR="00476945" w:rsidRPr="00476945" w:rsidRDefault="00476945" w:rsidP="00476945">
      <w:pPr>
        <w:spacing w:after="0" w:line="240" w:lineRule="auto"/>
        <w:outlineLvl w:val="3"/>
        <w:rPr>
          <w:rFonts w:eastAsia="Times New Roman" w:cs="Arial"/>
          <w:sz w:val="20"/>
          <w:szCs w:val="20"/>
          <w:lang w:eastAsia="en-GB"/>
        </w:rPr>
      </w:pPr>
      <w:r w:rsidRPr="00476945">
        <w:rPr>
          <w:sz w:val="20"/>
          <w:szCs w:val="20"/>
        </w:rPr>
        <w:t xml:space="preserve">This is a competency-based programme with multiple topics which individuals can select. The programme offers competency assessment with accompanying resources to support knowledge of relevant national and international clinical guidelines. </w:t>
      </w:r>
    </w:p>
    <w:p w14:paraId="5F122541" w14:textId="4C0895D3" w:rsidR="00C1066B" w:rsidRDefault="00476945" w:rsidP="00655C49">
      <w:pPr>
        <w:spacing w:after="0" w:line="240" w:lineRule="auto"/>
        <w:outlineLvl w:val="3"/>
        <w:rPr>
          <w:i/>
          <w:iCs/>
          <w:sz w:val="20"/>
          <w:szCs w:val="20"/>
        </w:rPr>
      </w:pPr>
      <w:r w:rsidRPr="00476945">
        <w:rPr>
          <w:i/>
          <w:iCs/>
          <w:sz w:val="20"/>
          <w:szCs w:val="20"/>
        </w:rPr>
        <w:t xml:space="preserve">Please contact </w:t>
      </w:r>
      <w:hyperlink r:id="rId25" w:history="1">
        <w:r w:rsidR="00621BD4" w:rsidRPr="00DB203E">
          <w:rPr>
            <w:rStyle w:val="Hyperlink"/>
            <w:i/>
            <w:iCs/>
            <w:sz w:val="20"/>
            <w:szCs w:val="20"/>
          </w:rPr>
          <w:t>kernowhealthcic.workforce@nhs.net</w:t>
        </w:r>
      </w:hyperlink>
      <w:r w:rsidR="00621BD4">
        <w:rPr>
          <w:i/>
          <w:iCs/>
          <w:sz w:val="20"/>
          <w:szCs w:val="20"/>
        </w:rPr>
        <w:t xml:space="preserve"> for access.</w:t>
      </w:r>
    </w:p>
    <w:p w14:paraId="263DA229" w14:textId="0887FD0F" w:rsidR="00E038D6" w:rsidRDefault="00E038D6" w:rsidP="00655C49">
      <w:pPr>
        <w:spacing w:after="0" w:line="240" w:lineRule="auto"/>
        <w:outlineLvl w:val="3"/>
        <w:rPr>
          <w:i/>
          <w:iCs/>
          <w:sz w:val="20"/>
          <w:szCs w:val="20"/>
        </w:rPr>
      </w:pPr>
      <w:r w:rsidRPr="00420908">
        <w:rPr>
          <w:i/>
          <w:iCs/>
          <w:sz w:val="20"/>
          <w:szCs w:val="20"/>
        </w:rPr>
        <w:t>There are valuable nationally recognised resources on the link below.</w:t>
      </w:r>
      <w:r>
        <w:rPr>
          <w:i/>
          <w:iCs/>
          <w:sz w:val="20"/>
          <w:szCs w:val="20"/>
        </w:rPr>
        <w:t xml:space="preserve"> </w:t>
      </w:r>
    </w:p>
    <w:p w14:paraId="03879687" w14:textId="77777777" w:rsidR="007B17E6" w:rsidRDefault="007B17E6" w:rsidP="00655C49">
      <w:pPr>
        <w:spacing w:after="0" w:line="240" w:lineRule="auto"/>
        <w:outlineLvl w:val="3"/>
        <w:rPr>
          <w:i/>
          <w:iCs/>
          <w:sz w:val="20"/>
          <w:szCs w:val="20"/>
        </w:rPr>
      </w:pPr>
    </w:p>
    <w:p w14:paraId="74E23146" w14:textId="6403DB66" w:rsidR="008B0825" w:rsidRDefault="00AA1B4F" w:rsidP="000B1984">
      <w:pPr>
        <w:shd w:val="clear" w:color="auto" w:fill="FFFFFF"/>
        <w:spacing w:after="0" w:line="240" w:lineRule="auto"/>
      </w:pPr>
      <w:hyperlink r:id="rId26" w:history="1">
        <w:r w:rsidRPr="000B1984">
          <w:rPr>
            <w:rStyle w:val="Hyperlink"/>
            <w:rFonts w:eastAsia="Times New Roman" w:cs="Times New Roman"/>
            <w:b/>
            <w:sz w:val="20"/>
            <w:szCs w:val="20"/>
            <w:lang w:eastAsia="en-GB"/>
          </w:rPr>
          <w:t>Diabetes</w:t>
        </w:r>
        <w:r w:rsidR="008B0825" w:rsidRPr="000B1984">
          <w:rPr>
            <w:rStyle w:val="Hyperlink"/>
            <w:rFonts w:eastAsia="Times New Roman" w:cs="Times New Roman"/>
            <w:b/>
            <w:sz w:val="20"/>
            <w:szCs w:val="20"/>
            <w:lang w:eastAsia="en-GB"/>
          </w:rPr>
          <w:t xml:space="preserve"> Additional Educational Resources and Training</w:t>
        </w:r>
      </w:hyperlink>
      <w:r w:rsidR="00DC229F">
        <w:t xml:space="preserve"> </w:t>
      </w:r>
    </w:p>
    <w:p w14:paraId="574DCAAE" w14:textId="74C3AF73" w:rsidR="00DC229F" w:rsidRPr="000B1984" w:rsidRDefault="00DC229F" w:rsidP="000B1984">
      <w:pPr>
        <w:shd w:val="clear" w:color="auto" w:fill="FFFFFF"/>
        <w:spacing w:after="0" w:line="240" w:lineRule="auto"/>
        <w:rPr>
          <w:rFonts w:eastAsia="Times New Roman" w:cs="Times New Roman"/>
          <w:b/>
          <w:sz w:val="20"/>
          <w:szCs w:val="20"/>
          <w:lang w:eastAsia="en-GB"/>
        </w:rPr>
      </w:pPr>
    </w:p>
    <w:p w14:paraId="40133348" w14:textId="77777777" w:rsidR="003F7034" w:rsidRDefault="003F7034" w:rsidP="00655C49">
      <w:pPr>
        <w:spacing w:after="0" w:line="240" w:lineRule="auto"/>
        <w:outlineLvl w:val="3"/>
        <w:rPr>
          <w:sz w:val="20"/>
          <w:szCs w:val="20"/>
        </w:rPr>
      </w:pPr>
    </w:p>
    <w:p w14:paraId="0720E922" w14:textId="69D2B820" w:rsidR="00655C49" w:rsidRDefault="00655C49">
      <w:pPr>
        <w:rPr>
          <w:color w:val="FFC000"/>
          <w:sz w:val="20"/>
          <w:szCs w:val="24"/>
        </w:rPr>
      </w:pPr>
      <w:r>
        <w:rPr>
          <w:noProof/>
          <w:lang w:eastAsia="en-GB"/>
        </w:rPr>
        <mc:AlternateContent>
          <mc:Choice Requires="wps">
            <w:drawing>
              <wp:anchor distT="0" distB="0" distL="114300" distR="114300" simplePos="0" relativeHeight="251684352" behindDoc="0" locked="0" layoutInCell="1" allowOverlap="1" wp14:anchorId="4B25C5B6" wp14:editId="1D24D432">
                <wp:simplePos x="0" y="0"/>
                <wp:positionH relativeFrom="margin">
                  <wp:posOffset>0</wp:posOffset>
                </wp:positionH>
                <wp:positionV relativeFrom="paragraph">
                  <wp:posOffset>56193</wp:posOffset>
                </wp:positionV>
                <wp:extent cx="4452620" cy="354965"/>
                <wp:effectExtent l="0" t="0" r="24130" b="26035"/>
                <wp:wrapNone/>
                <wp:docPr id="33"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7C3E4D56" w14:textId="087A7807" w:rsidR="00655C49" w:rsidRPr="00A342E8" w:rsidRDefault="000B1984" w:rsidP="00655C49">
                            <w:pPr>
                              <w:rPr>
                                <w:color w:val="FFFFFF" w:themeColor="background1"/>
                              </w:rPr>
                            </w:pPr>
                            <w:r>
                              <w:rPr>
                                <w:b/>
                                <w:color w:val="FFFFFF" w:themeColor="background1"/>
                                <w:sz w:val="28"/>
                                <w:szCs w:val="28"/>
                              </w:rPr>
                              <w:t xml:space="preserve">7. </w:t>
                            </w:r>
                            <w:r w:rsidR="00655C49">
                              <w:rPr>
                                <w:b/>
                                <w:color w:val="FFFFFF" w:themeColor="background1"/>
                                <w:sz w:val="28"/>
                                <w:szCs w:val="28"/>
                              </w:rPr>
                              <w:t>Diet, Nutrition and Weight Management</w:t>
                            </w:r>
                            <w:r w:rsidR="00655C49" w:rsidRPr="00A342E8">
                              <w:rPr>
                                <w:b/>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5C5B6" id="_x0000_s1036" style="position:absolute;margin-left:0;margin-top:4.4pt;width:350.6pt;height:27.9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" fillcolor="#5b9bd5 [3204]" strokecolor="#525252" strokeweight="1pt">
                <v:stroke joinstyle="miter"/>
                <v:textbox>
                  <w:txbxContent>
                    <w:p w14:paraId="7C3E4D56" w14:textId="087A7807" w:rsidR="00655C49" w:rsidRPr="00A342E8" w:rsidRDefault="000B1984" w:rsidP="00655C49">
                      <w:pPr>
                        <w:rPr>
                          <w:color w:val="FFFFFF" w:themeColor="background1"/>
                        </w:rPr>
                      </w:pPr>
                      <w:r>
                        <w:rPr>
                          <w:b/>
                          <w:color w:val="FFFFFF" w:themeColor="background1"/>
                          <w:sz w:val="28"/>
                          <w:szCs w:val="28"/>
                        </w:rPr>
                        <w:t xml:space="preserve">7. </w:t>
                      </w:r>
                      <w:r w:rsidR="00655C49">
                        <w:rPr>
                          <w:b/>
                          <w:color w:val="FFFFFF" w:themeColor="background1"/>
                          <w:sz w:val="28"/>
                          <w:szCs w:val="28"/>
                        </w:rPr>
                        <w:t>Diet, Nutrition and Weight Management</w:t>
                      </w:r>
                      <w:r w:rsidR="00655C49" w:rsidRPr="00A342E8">
                        <w:rPr>
                          <w:b/>
                          <w:color w:val="FFFFFF" w:themeColor="background1"/>
                          <w:sz w:val="28"/>
                          <w:szCs w:val="28"/>
                        </w:rPr>
                        <w:t xml:space="preserve"> </w:t>
                      </w:r>
                    </w:p>
                  </w:txbxContent>
                </v:textbox>
                <w10:wrap anchorx="margin"/>
              </v:roundrect>
            </w:pict>
          </mc:Fallback>
        </mc:AlternateContent>
      </w:r>
    </w:p>
    <w:p w14:paraId="30F3BE5E" w14:textId="4DDF2FF3" w:rsidR="00BE39F8" w:rsidRDefault="00BE39F8" w:rsidP="00655C49">
      <w:pPr>
        <w:spacing w:after="0" w:line="240" w:lineRule="auto"/>
        <w:rPr>
          <w:color w:val="FFC000"/>
          <w:sz w:val="20"/>
          <w:szCs w:val="24"/>
        </w:rPr>
      </w:pPr>
    </w:p>
    <w:p w14:paraId="7B84C386" w14:textId="77777777" w:rsidR="003F7034" w:rsidRDefault="003F7034" w:rsidP="00655C49">
      <w:pPr>
        <w:spacing w:after="0" w:line="240" w:lineRule="auto"/>
        <w:rPr>
          <w:b/>
          <w:bCs/>
          <w:sz w:val="20"/>
          <w:szCs w:val="20"/>
        </w:rPr>
      </w:pPr>
    </w:p>
    <w:p w14:paraId="709B031A" w14:textId="6EFF7911" w:rsidR="00C41077" w:rsidRPr="00C41077" w:rsidRDefault="00C41077" w:rsidP="007B17E6">
      <w:pPr>
        <w:spacing w:after="0" w:line="240" w:lineRule="auto"/>
        <w:rPr>
          <w:sz w:val="20"/>
          <w:szCs w:val="20"/>
        </w:rPr>
      </w:pPr>
      <w:r w:rsidRPr="00420908">
        <w:rPr>
          <w:sz w:val="20"/>
          <w:szCs w:val="20"/>
        </w:rPr>
        <w:t>The following link takes you to valuable learning materials from BAPEN and Cornwall Health Library including e-learning for health regarding eating disorders for GPs and Primary Care Clinicians.</w:t>
      </w:r>
      <w:r w:rsidRPr="00C41077">
        <w:rPr>
          <w:sz w:val="20"/>
          <w:szCs w:val="20"/>
        </w:rPr>
        <w:t xml:space="preserve"> </w:t>
      </w:r>
    </w:p>
    <w:p w14:paraId="0744FFE2" w14:textId="77777777" w:rsidR="00C41077" w:rsidRDefault="00C41077" w:rsidP="007B17E6">
      <w:pPr>
        <w:spacing w:after="0" w:line="240" w:lineRule="auto"/>
      </w:pPr>
    </w:p>
    <w:p w14:paraId="3939CA3E" w14:textId="05D2E918" w:rsidR="007B17E6" w:rsidRPr="00C2790F" w:rsidRDefault="00C2790F" w:rsidP="007B17E6">
      <w:pPr>
        <w:spacing w:after="0" w:line="240" w:lineRule="auto"/>
        <w:rPr>
          <w:rFonts w:eastAsia="Times New Roman"/>
          <w:b/>
          <w:bCs/>
          <w:sz w:val="20"/>
          <w:szCs w:val="20"/>
        </w:rPr>
      </w:pPr>
      <w:hyperlink r:id="rId27" w:history="1">
        <w:r w:rsidRPr="000B1984">
          <w:rPr>
            <w:rStyle w:val="Hyperlink"/>
            <w:rFonts w:eastAsia="Times New Roman"/>
            <w:b/>
            <w:bCs/>
            <w:sz w:val="20"/>
            <w:szCs w:val="20"/>
          </w:rPr>
          <w:t>Diet Nutrition and Weight Management – Educational Resources and Training</w:t>
        </w:r>
      </w:hyperlink>
      <w:r w:rsidR="00DC229F">
        <w:t xml:space="preserve"> </w:t>
      </w:r>
    </w:p>
    <w:p w14:paraId="41A26ACA" w14:textId="77777777" w:rsidR="00AA1B4F" w:rsidRDefault="00AA1B4F" w:rsidP="00D716FD">
      <w:pPr>
        <w:spacing w:after="0" w:line="240" w:lineRule="auto"/>
        <w:rPr>
          <w:sz w:val="20"/>
          <w:szCs w:val="20"/>
        </w:rPr>
      </w:pPr>
    </w:p>
    <w:p w14:paraId="68066CAE" w14:textId="77777777" w:rsidR="003F7034" w:rsidRDefault="003F7034" w:rsidP="00D716FD">
      <w:pPr>
        <w:spacing w:after="0" w:line="240" w:lineRule="auto"/>
        <w:rPr>
          <w:sz w:val="20"/>
          <w:szCs w:val="20"/>
        </w:rPr>
      </w:pPr>
    </w:p>
    <w:p w14:paraId="19FA7F54" w14:textId="77777777" w:rsidR="0001528B" w:rsidRDefault="0001528B" w:rsidP="00D716FD">
      <w:pPr>
        <w:spacing w:after="0" w:line="240" w:lineRule="auto"/>
        <w:rPr>
          <w:sz w:val="20"/>
          <w:szCs w:val="20"/>
        </w:rPr>
      </w:pPr>
    </w:p>
    <w:p w14:paraId="729B5C53" w14:textId="79A26002" w:rsidR="00655C49" w:rsidRDefault="00D716FD">
      <w:pPr>
        <w:rPr>
          <w:sz w:val="20"/>
          <w:szCs w:val="20"/>
        </w:rPr>
      </w:pPr>
      <w:r>
        <w:rPr>
          <w:noProof/>
          <w:lang w:eastAsia="en-GB"/>
        </w:rPr>
        <mc:AlternateContent>
          <mc:Choice Requires="wps">
            <w:drawing>
              <wp:anchor distT="0" distB="0" distL="114300" distR="114300" simplePos="0" relativeHeight="251686400" behindDoc="0" locked="0" layoutInCell="1" allowOverlap="1" wp14:anchorId="654A3565" wp14:editId="28ED4FF1">
                <wp:simplePos x="0" y="0"/>
                <wp:positionH relativeFrom="margin">
                  <wp:posOffset>0</wp:posOffset>
                </wp:positionH>
                <wp:positionV relativeFrom="paragraph">
                  <wp:posOffset>-635</wp:posOffset>
                </wp:positionV>
                <wp:extent cx="4452620" cy="354965"/>
                <wp:effectExtent l="0" t="0" r="24130" b="26035"/>
                <wp:wrapNone/>
                <wp:docPr id="5"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59B32752" w14:textId="6AC4B6DD" w:rsidR="00D716FD" w:rsidRPr="00A342E8" w:rsidRDefault="000B1984" w:rsidP="00D716FD">
                            <w:pPr>
                              <w:rPr>
                                <w:color w:val="FFFFFF" w:themeColor="background1"/>
                              </w:rPr>
                            </w:pPr>
                            <w:r>
                              <w:rPr>
                                <w:b/>
                                <w:color w:val="FFFFFF" w:themeColor="background1"/>
                                <w:sz w:val="28"/>
                                <w:szCs w:val="28"/>
                              </w:rPr>
                              <w:t>8.</w:t>
                            </w:r>
                            <w:r w:rsidR="00AA1B4F">
                              <w:rPr>
                                <w:b/>
                                <w:color w:val="FFFFFF" w:themeColor="background1"/>
                                <w:sz w:val="28"/>
                                <w:szCs w:val="28"/>
                              </w:rPr>
                              <w:t xml:space="preserve"> </w:t>
                            </w:r>
                            <w:r w:rsidR="00D716FD">
                              <w:rPr>
                                <w:b/>
                                <w:color w:val="FFFFFF" w:themeColor="background1"/>
                                <w:sz w:val="28"/>
                                <w:szCs w:val="28"/>
                              </w:rPr>
                              <w:t>End of Life Care</w:t>
                            </w:r>
                            <w:r w:rsidR="00D716FD" w:rsidRPr="00A342E8">
                              <w:rPr>
                                <w:b/>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4A3565" id="_x0000_s1037" style="position:absolute;margin-left:0;margin-top:-.05pt;width:350.6pt;height:27.9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" fillcolor="#5b9bd5 [3204]" strokecolor="#525252" strokeweight="1pt">
                <v:stroke joinstyle="miter"/>
                <v:textbox>
                  <w:txbxContent>
                    <w:p w14:paraId="59B32752" w14:textId="6AC4B6DD" w:rsidR="00D716FD" w:rsidRPr="00A342E8" w:rsidRDefault="000B1984" w:rsidP="00D716FD">
                      <w:pPr>
                        <w:rPr>
                          <w:color w:val="FFFFFF" w:themeColor="background1"/>
                        </w:rPr>
                      </w:pPr>
                      <w:r>
                        <w:rPr>
                          <w:b/>
                          <w:color w:val="FFFFFF" w:themeColor="background1"/>
                          <w:sz w:val="28"/>
                          <w:szCs w:val="28"/>
                        </w:rPr>
                        <w:t>8.</w:t>
                      </w:r>
                      <w:r w:rsidR="00AA1B4F">
                        <w:rPr>
                          <w:b/>
                          <w:color w:val="FFFFFF" w:themeColor="background1"/>
                          <w:sz w:val="28"/>
                          <w:szCs w:val="28"/>
                        </w:rPr>
                        <w:t xml:space="preserve"> </w:t>
                      </w:r>
                      <w:r w:rsidR="00D716FD">
                        <w:rPr>
                          <w:b/>
                          <w:color w:val="FFFFFF" w:themeColor="background1"/>
                          <w:sz w:val="28"/>
                          <w:szCs w:val="28"/>
                        </w:rPr>
                        <w:t>End of Life Care</w:t>
                      </w:r>
                      <w:r w:rsidR="00D716FD" w:rsidRPr="00A342E8">
                        <w:rPr>
                          <w:b/>
                          <w:color w:val="FFFFFF" w:themeColor="background1"/>
                          <w:sz w:val="28"/>
                          <w:szCs w:val="28"/>
                        </w:rPr>
                        <w:t xml:space="preserve"> </w:t>
                      </w:r>
                    </w:p>
                  </w:txbxContent>
                </v:textbox>
                <w10:wrap anchorx="margin"/>
              </v:roundrect>
            </w:pict>
          </mc:Fallback>
        </mc:AlternateContent>
      </w:r>
    </w:p>
    <w:p w14:paraId="0C4427CB" w14:textId="77777777" w:rsidR="00655C49" w:rsidRDefault="00655C49">
      <w:pPr>
        <w:rPr>
          <w:sz w:val="20"/>
          <w:szCs w:val="20"/>
        </w:rPr>
      </w:pPr>
    </w:p>
    <w:p w14:paraId="2C641F07" w14:textId="6BA2E5DE" w:rsidR="00674764" w:rsidRPr="00674764" w:rsidRDefault="006F20D6" w:rsidP="00D737A7">
      <w:pPr>
        <w:spacing w:after="0" w:line="240" w:lineRule="auto"/>
        <w:rPr>
          <w:b/>
          <w:bCs/>
          <w:sz w:val="20"/>
          <w:szCs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00674764" w:rsidRPr="00674764">
        <w:rPr>
          <w:b/>
          <w:bCs/>
          <w:sz w:val="20"/>
          <w:szCs w:val="20"/>
        </w:rPr>
        <w:t>Enhancing Confidence in End-of-Life Care - In person training by Cornwall Hospice Care</w:t>
      </w:r>
    </w:p>
    <w:p w14:paraId="62EB8761" w14:textId="77777777" w:rsidR="00674764" w:rsidRPr="00674764" w:rsidRDefault="00674764" w:rsidP="00D737A7">
      <w:pPr>
        <w:spacing w:after="0" w:line="240" w:lineRule="auto"/>
        <w:rPr>
          <w:sz w:val="20"/>
          <w:szCs w:val="20"/>
        </w:rPr>
      </w:pPr>
    </w:p>
    <w:p w14:paraId="621B6F17" w14:textId="3EB292A1" w:rsidR="00674764" w:rsidRPr="00674764" w:rsidRDefault="00674764" w:rsidP="00D737A7">
      <w:pPr>
        <w:spacing w:after="0" w:line="240" w:lineRule="auto"/>
        <w:rPr>
          <w:sz w:val="20"/>
          <w:szCs w:val="20"/>
        </w:rPr>
      </w:pPr>
      <w:r w:rsidRPr="00674764">
        <w:rPr>
          <w:sz w:val="20"/>
          <w:szCs w:val="20"/>
        </w:rPr>
        <w:t>Caring for people approaching the end of life requires clarity, confidence and compassion. This focused half</w:t>
      </w:r>
      <w:r w:rsidRPr="00674764">
        <w:rPr>
          <w:sz w:val="20"/>
          <w:szCs w:val="20"/>
        </w:rPr>
        <w:noBreakHyphen/>
        <w:t xml:space="preserve">day workshop is designed to </w:t>
      </w:r>
      <w:proofErr w:type="gramStart"/>
      <w:r w:rsidRPr="00674764">
        <w:rPr>
          <w:sz w:val="20"/>
          <w:szCs w:val="20"/>
        </w:rPr>
        <w:t>support  all</w:t>
      </w:r>
      <w:proofErr w:type="gramEnd"/>
      <w:r w:rsidRPr="00674764">
        <w:rPr>
          <w:sz w:val="20"/>
          <w:szCs w:val="20"/>
        </w:rPr>
        <w:t xml:space="preserve"> practice </w:t>
      </w:r>
      <w:proofErr w:type="gramStart"/>
      <w:r w:rsidRPr="00674764">
        <w:rPr>
          <w:sz w:val="20"/>
          <w:szCs w:val="20"/>
        </w:rPr>
        <w:t>staff  in</w:t>
      </w:r>
      <w:proofErr w:type="gramEnd"/>
      <w:r w:rsidRPr="00674764">
        <w:rPr>
          <w:sz w:val="20"/>
          <w:szCs w:val="20"/>
        </w:rPr>
        <w:t xml:space="preserve"> recognising when patients may be entering the final phase of life and responding with sensitive, person</w:t>
      </w:r>
      <w:r w:rsidRPr="00674764">
        <w:rPr>
          <w:sz w:val="20"/>
          <w:szCs w:val="20"/>
        </w:rPr>
        <w:noBreakHyphen/>
        <w:t>centred care.</w:t>
      </w:r>
    </w:p>
    <w:p w14:paraId="1FEF63EA" w14:textId="77777777" w:rsidR="00674764" w:rsidRPr="00674764" w:rsidRDefault="00674764" w:rsidP="00674764">
      <w:pPr>
        <w:spacing w:before="100" w:beforeAutospacing="1" w:after="100" w:afterAutospacing="1" w:line="240" w:lineRule="auto"/>
        <w:rPr>
          <w:rFonts w:eastAsia="Times New Roman" w:cstheme="minorHAnsi"/>
          <w:sz w:val="20"/>
          <w:szCs w:val="20"/>
          <w:lang w:eastAsia="en-GB"/>
        </w:rPr>
      </w:pPr>
      <w:r w:rsidRPr="00674764">
        <w:rPr>
          <w:rFonts w:eastAsia="Times New Roman" w:cstheme="minorHAnsi"/>
          <w:sz w:val="20"/>
          <w:szCs w:val="20"/>
          <w:lang w:eastAsia="en-GB"/>
        </w:rPr>
        <w:t>This workshop is ideal for staff involved in supporting people with progressive, life</w:t>
      </w:r>
      <w:r w:rsidRPr="00674764">
        <w:rPr>
          <w:rFonts w:eastAsia="Times New Roman" w:cstheme="minorHAnsi"/>
          <w:sz w:val="20"/>
          <w:szCs w:val="20"/>
          <w:lang w:eastAsia="en-GB"/>
        </w:rPr>
        <w:noBreakHyphen/>
        <w:t>limiting conditions, including non-clinical staff who may be talking to patients or families on the phone or in the surgery.</w:t>
      </w:r>
    </w:p>
    <w:p w14:paraId="3DD8D363" w14:textId="77777777" w:rsidR="00674764" w:rsidRPr="00674764" w:rsidRDefault="00674764" w:rsidP="00674764">
      <w:pPr>
        <w:spacing w:before="100" w:beforeAutospacing="1" w:after="100" w:afterAutospacing="1" w:line="240" w:lineRule="auto"/>
        <w:rPr>
          <w:rFonts w:eastAsia="Times New Roman" w:cstheme="minorHAnsi"/>
          <w:sz w:val="20"/>
          <w:szCs w:val="20"/>
          <w:lang w:eastAsia="en-GB"/>
        </w:rPr>
      </w:pPr>
      <w:r w:rsidRPr="00674764">
        <w:rPr>
          <w:rFonts w:eastAsia="Times New Roman" w:cstheme="minorHAnsi"/>
          <w:b/>
          <w:bCs/>
          <w:sz w:val="20"/>
          <w:szCs w:val="20"/>
          <w:lang w:eastAsia="en-GB"/>
        </w:rPr>
        <w:lastRenderedPageBreak/>
        <w:t>What you’ll gain</w:t>
      </w:r>
    </w:p>
    <w:p w14:paraId="42324C77" w14:textId="77777777" w:rsidR="00674764" w:rsidRPr="00674764" w:rsidRDefault="00674764" w:rsidP="00674764">
      <w:pPr>
        <w:numPr>
          <w:ilvl w:val="0"/>
          <w:numId w:val="22"/>
        </w:numPr>
        <w:spacing w:before="100" w:beforeAutospacing="1" w:after="100" w:afterAutospacing="1" w:line="240" w:lineRule="auto"/>
        <w:rPr>
          <w:rFonts w:eastAsia="Times New Roman" w:cstheme="minorHAnsi"/>
          <w:sz w:val="20"/>
          <w:szCs w:val="20"/>
          <w:lang w:eastAsia="en-GB"/>
        </w:rPr>
      </w:pPr>
      <w:r w:rsidRPr="00674764">
        <w:rPr>
          <w:rFonts w:eastAsia="Times New Roman" w:cstheme="minorHAnsi"/>
          <w:sz w:val="20"/>
          <w:szCs w:val="20"/>
          <w:lang w:eastAsia="en-GB"/>
        </w:rPr>
        <w:t>Greater confidence in recognising end</w:t>
      </w:r>
      <w:r w:rsidRPr="00674764">
        <w:rPr>
          <w:rFonts w:eastAsia="Times New Roman" w:cstheme="minorHAnsi"/>
          <w:sz w:val="20"/>
          <w:szCs w:val="20"/>
          <w:lang w:eastAsia="en-GB"/>
        </w:rPr>
        <w:noBreakHyphen/>
        <w:t>of</w:t>
      </w:r>
      <w:r w:rsidRPr="00674764">
        <w:rPr>
          <w:rFonts w:eastAsia="Times New Roman" w:cstheme="minorHAnsi"/>
          <w:sz w:val="20"/>
          <w:szCs w:val="20"/>
          <w:lang w:eastAsia="en-GB"/>
        </w:rPr>
        <w:noBreakHyphen/>
        <w:t>life situations.</w:t>
      </w:r>
    </w:p>
    <w:p w14:paraId="1EAC405B" w14:textId="77777777" w:rsidR="00674764" w:rsidRPr="00674764" w:rsidRDefault="00674764" w:rsidP="00674764">
      <w:pPr>
        <w:numPr>
          <w:ilvl w:val="0"/>
          <w:numId w:val="23"/>
        </w:numPr>
        <w:spacing w:before="100" w:beforeAutospacing="1" w:after="100" w:afterAutospacing="1" w:line="240" w:lineRule="auto"/>
        <w:rPr>
          <w:rFonts w:eastAsia="Times New Roman" w:cstheme="minorHAnsi"/>
          <w:sz w:val="20"/>
          <w:szCs w:val="20"/>
          <w:lang w:eastAsia="en-GB"/>
        </w:rPr>
      </w:pPr>
      <w:r w:rsidRPr="00674764">
        <w:rPr>
          <w:rFonts w:eastAsia="Times New Roman" w:cstheme="minorHAnsi"/>
          <w:sz w:val="20"/>
          <w:szCs w:val="20"/>
          <w:lang w:eastAsia="en-GB"/>
        </w:rPr>
        <w:t>Practical tools to support clinical decision</w:t>
      </w:r>
      <w:r w:rsidRPr="00674764">
        <w:rPr>
          <w:rFonts w:eastAsia="Times New Roman" w:cstheme="minorHAnsi"/>
          <w:sz w:val="20"/>
          <w:szCs w:val="20"/>
          <w:lang w:eastAsia="en-GB"/>
        </w:rPr>
        <w:noBreakHyphen/>
        <w:t>making.</w:t>
      </w:r>
    </w:p>
    <w:p w14:paraId="512DB5B4" w14:textId="77777777" w:rsidR="00674764" w:rsidRPr="00674764" w:rsidRDefault="00674764" w:rsidP="00674764">
      <w:pPr>
        <w:numPr>
          <w:ilvl w:val="0"/>
          <w:numId w:val="24"/>
        </w:numPr>
        <w:spacing w:before="100" w:beforeAutospacing="1" w:after="100" w:afterAutospacing="1" w:line="240" w:lineRule="auto"/>
        <w:rPr>
          <w:rFonts w:eastAsia="Times New Roman" w:cstheme="minorHAnsi"/>
          <w:sz w:val="20"/>
          <w:szCs w:val="20"/>
          <w:lang w:eastAsia="en-GB"/>
        </w:rPr>
      </w:pPr>
      <w:r w:rsidRPr="00674764">
        <w:rPr>
          <w:rFonts w:eastAsia="Times New Roman" w:cstheme="minorHAnsi"/>
          <w:sz w:val="20"/>
          <w:szCs w:val="20"/>
          <w:lang w:eastAsia="en-GB"/>
        </w:rPr>
        <w:t>Improved communication skills for sensitive conversations.</w:t>
      </w:r>
    </w:p>
    <w:p w14:paraId="61A0A1A4" w14:textId="77777777" w:rsidR="00674764" w:rsidRPr="00674764" w:rsidRDefault="00674764" w:rsidP="00674764">
      <w:pPr>
        <w:numPr>
          <w:ilvl w:val="0"/>
          <w:numId w:val="25"/>
        </w:numPr>
        <w:spacing w:before="100" w:beforeAutospacing="1" w:after="100" w:afterAutospacing="1" w:line="240" w:lineRule="auto"/>
        <w:rPr>
          <w:rFonts w:ascii="Corbel" w:eastAsia="Times New Roman" w:hAnsi="Corbel" w:cs="Times New Roman"/>
          <w:sz w:val="20"/>
          <w:szCs w:val="20"/>
          <w:lang w:eastAsia="en-GB"/>
        </w:rPr>
      </w:pPr>
      <w:r w:rsidRPr="00674764">
        <w:rPr>
          <w:rFonts w:eastAsia="Times New Roman" w:cstheme="minorHAnsi"/>
          <w:sz w:val="20"/>
          <w:szCs w:val="20"/>
          <w:lang w:eastAsia="en-GB"/>
        </w:rPr>
        <w:t>A clearer understanding of how to support personalised, dignified care</w:t>
      </w:r>
      <w:r w:rsidRPr="00674764">
        <w:rPr>
          <w:rFonts w:ascii="Corbel" w:eastAsia="Times New Roman" w:hAnsi="Corbel" w:cs="Times New Roman"/>
          <w:sz w:val="20"/>
          <w:szCs w:val="20"/>
          <w:lang w:eastAsia="en-GB"/>
        </w:rPr>
        <w:t>.</w:t>
      </w:r>
    </w:p>
    <w:p w14:paraId="67750DA6" w14:textId="77777777" w:rsidR="00674764" w:rsidRDefault="00674764" w:rsidP="00D737A7">
      <w:pPr>
        <w:spacing w:after="0" w:line="240" w:lineRule="auto"/>
      </w:pPr>
    </w:p>
    <w:p w14:paraId="6AC639E5" w14:textId="77777777" w:rsidR="00674764" w:rsidRDefault="00674764" w:rsidP="00D737A7">
      <w:pPr>
        <w:spacing w:after="0" w:line="240" w:lineRule="auto"/>
      </w:pPr>
    </w:p>
    <w:p w14:paraId="478A2DF2" w14:textId="18071634" w:rsidR="00D737A7" w:rsidRDefault="00D737A7" w:rsidP="00D737A7">
      <w:pPr>
        <w:spacing w:after="0" w:line="240" w:lineRule="auto"/>
      </w:pPr>
      <w:hyperlink r:id="rId28" w:history="1">
        <w:r w:rsidRPr="000B1984">
          <w:rPr>
            <w:rStyle w:val="Hyperlink"/>
            <w:rFonts w:eastAsia="Times New Roman"/>
            <w:b/>
            <w:bCs/>
            <w:sz w:val="20"/>
            <w:szCs w:val="20"/>
          </w:rPr>
          <w:t>End of Life Care – Educational Resources and Training</w:t>
        </w:r>
      </w:hyperlink>
    </w:p>
    <w:p w14:paraId="3E36633F" w14:textId="77777777" w:rsidR="00D737A7" w:rsidRDefault="00D737A7">
      <w:pPr>
        <w:rPr>
          <w:sz w:val="20"/>
          <w:szCs w:val="20"/>
        </w:rPr>
      </w:pPr>
    </w:p>
    <w:p w14:paraId="3C99DF59" w14:textId="77777777" w:rsidR="00D737A7" w:rsidRPr="00420908" w:rsidRDefault="00D737A7" w:rsidP="00D737A7">
      <w:pPr>
        <w:spacing w:before="100" w:beforeAutospacing="1" w:after="100" w:afterAutospacing="1" w:line="240" w:lineRule="auto"/>
        <w:rPr>
          <w:rFonts w:eastAsia="Times New Roman" w:cstheme="minorHAnsi"/>
          <w:sz w:val="20"/>
          <w:szCs w:val="20"/>
          <w:lang w:eastAsia="en-GB"/>
        </w:rPr>
      </w:pPr>
      <w:r w:rsidRPr="00420908">
        <w:rPr>
          <w:rFonts w:eastAsia="Times New Roman" w:cstheme="minorHAnsi"/>
          <w:sz w:val="20"/>
          <w:szCs w:val="20"/>
          <w:lang w:eastAsia="en-GB"/>
        </w:rPr>
        <w:t xml:space="preserve">This resource, developed by the Community Specialist Palliative Care Nurse in West Cornwall, supports understanding of </w:t>
      </w:r>
      <w:r w:rsidRPr="00420908">
        <w:rPr>
          <w:rFonts w:eastAsia="Times New Roman" w:cstheme="minorHAnsi"/>
          <w:b/>
          <w:bCs/>
          <w:sz w:val="20"/>
          <w:szCs w:val="20"/>
          <w:lang w:eastAsia="en-GB"/>
        </w:rPr>
        <w:t>symptom control using subcutaneous medications at the end of life</w:t>
      </w:r>
      <w:r w:rsidRPr="00420908">
        <w:rPr>
          <w:rFonts w:eastAsia="Times New Roman" w:cstheme="minorHAnsi"/>
          <w:sz w:val="20"/>
          <w:szCs w:val="20"/>
          <w:lang w:eastAsia="en-GB"/>
        </w:rPr>
        <w:t xml:space="preserve">. It is designed for </w:t>
      </w:r>
      <w:r w:rsidRPr="00420908">
        <w:rPr>
          <w:rFonts w:eastAsia="Times New Roman" w:cstheme="minorHAnsi"/>
          <w:b/>
          <w:bCs/>
          <w:sz w:val="20"/>
          <w:szCs w:val="20"/>
          <w:lang w:eastAsia="en-GB"/>
        </w:rPr>
        <w:t>registered health care professionals</w:t>
      </w:r>
      <w:r w:rsidRPr="00420908">
        <w:rPr>
          <w:rFonts w:eastAsia="Times New Roman" w:cstheme="minorHAnsi"/>
          <w:sz w:val="20"/>
          <w:szCs w:val="20"/>
          <w:lang w:eastAsia="en-GB"/>
        </w:rPr>
        <w:t xml:space="preserve"> involved in the delivery, administration, or prescribing of subcutaneous medicines during end</w:t>
      </w:r>
      <w:r w:rsidRPr="00420908">
        <w:rPr>
          <w:rFonts w:eastAsia="Times New Roman" w:cstheme="minorHAnsi"/>
          <w:sz w:val="20"/>
          <w:szCs w:val="20"/>
          <w:lang w:eastAsia="en-GB"/>
        </w:rPr>
        <w:noBreakHyphen/>
        <w:t>of</w:t>
      </w:r>
      <w:r w:rsidRPr="00420908">
        <w:rPr>
          <w:rFonts w:eastAsia="Times New Roman" w:cstheme="minorHAnsi"/>
          <w:sz w:val="20"/>
          <w:szCs w:val="20"/>
          <w:lang w:eastAsia="en-GB"/>
        </w:rPr>
        <w:noBreakHyphen/>
        <w:t>life care.</w:t>
      </w:r>
    </w:p>
    <w:p w14:paraId="761A2A1A" w14:textId="77777777" w:rsidR="00D737A7" w:rsidRPr="00420908" w:rsidRDefault="00D737A7" w:rsidP="00D737A7">
      <w:pPr>
        <w:spacing w:before="100" w:beforeAutospacing="1" w:after="100" w:afterAutospacing="1" w:line="240" w:lineRule="auto"/>
        <w:rPr>
          <w:rFonts w:eastAsia="Times New Roman" w:cstheme="minorHAnsi"/>
          <w:sz w:val="20"/>
          <w:szCs w:val="20"/>
          <w:lang w:eastAsia="en-GB"/>
        </w:rPr>
      </w:pPr>
      <w:r w:rsidRPr="00420908">
        <w:rPr>
          <w:rFonts w:eastAsia="Times New Roman" w:cstheme="minorHAnsi"/>
          <w:sz w:val="20"/>
          <w:szCs w:val="20"/>
          <w:lang w:eastAsia="en-GB"/>
        </w:rPr>
        <w:t xml:space="preserve">The </w:t>
      </w:r>
      <w:r w:rsidRPr="00420908">
        <w:rPr>
          <w:rFonts w:eastAsia="Times New Roman" w:cstheme="minorHAnsi"/>
          <w:b/>
          <w:bCs/>
          <w:sz w:val="20"/>
          <w:szCs w:val="20"/>
          <w:lang w:eastAsia="en-GB"/>
        </w:rPr>
        <w:t>Cornwall &amp; Isles of Scilly End of Life Learning Path</w:t>
      </w:r>
      <w:r w:rsidRPr="00420908">
        <w:rPr>
          <w:rFonts w:eastAsia="Times New Roman" w:cstheme="minorHAnsi"/>
          <w:sz w:val="20"/>
          <w:szCs w:val="20"/>
          <w:lang w:eastAsia="en-GB"/>
        </w:rPr>
        <w:t xml:space="preserve"> is accessible to the entire health and social care workforce. It has been created to guide and support staff working across </w:t>
      </w:r>
      <w:r w:rsidRPr="00420908">
        <w:rPr>
          <w:rFonts w:eastAsia="Times New Roman" w:cstheme="minorHAnsi"/>
          <w:b/>
          <w:bCs/>
          <w:sz w:val="20"/>
          <w:szCs w:val="20"/>
          <w:lang w:eastAsia="en-GB"/>
        </w:rPr>
        <w:t>primary, secondary, and social care settings</w:t>
      </w:r>
      <w:r w:rsidRPr="00420908">
        <w:rPr>
          <w:rFonts w:eastAsia="Times New Roman" w:cstheme="minorHAnsi"/>
          <w:sz w:val="20"/>
          <w:szCs w:val="20"/>
          <w:lang w:eastAsia="en-GB"/>
        </w:rPr>
        <w:t>, ensuring a consistent and evidence</w:t>
      </w:r>
      <w:r w:rsidRPr="00420908">
        <w:rPr>
          <w:rFonts w:eastAsia="Times New Roman" w:cstheme="minorHAnsi"/>
          <w:sz w:val="20"/>
          <w:szCs w:val="20"/>
          <w:lang w:eastAsia="en-GB"/>
        </w:rPr>
        <w:noBreakHyphen/>
        <w:t>based approach to end</w:t>
      </w:r>
      <w:r w:rsidRPr="00420908">
        <w:rPr>
          <w:rFonts w:eastAsia="Times New Roman" w:cstheme="minorHAnsi"/>
          <w:sz w:val="20"/>
          <w:szCs w:val="20"/>
          <w:lang w:eastAsia="en-GB"/>
        </w:rPr>
        <w:noBreakHyphen/>
        <w:t>of</w:t>
      </w:r>
      <w:r w:rsidRPr="00420908">
        <w:rPr>
          <w:rFonts w:eastAsia="Times New Roman" w:cstheme="minorHAnsi"/>
          <w:sz w:val="20"/>
          <w:szCs w:val="20"/>
          <w:lang w:eastAsia="en-GB"/>
        </w:rPr>
        <w:noBreakHyphen/>
        <w:t>life education.</w:t>
      </w:r>
    </w:p>
    <w:p w14:paraId="64CE204D" w14:textId="77777777" w:rsidR="00D737A7" w:rsidRPr="00D737A7" w:rsidRDefault="00D737A7" w:rsidP="00D737A7">
      <w:pPr>
        <w:spacing w:before="100" w:beforeAutospacing="1" w:after="100" w:afterAutospacing="1" w:line="240" w:lineRule="auto"/>
        <w:rPr>
          <w:rFonts w:eastAsia="Times New Roman" w:cstheme="minorHAnsi"/>
          <w:sz w:val="20"/>
          <w:szCs w:val="20"/>
          <w:lang w:eastAsia="en-GB"/>
        </w:rPr>
      </w:pPr>
      <w:r w:rsidRPr="00420908">
        <w:rPr>
          <w:rFonts w:eastAsia="Times New Roman" w:cstheme="minorHAnsi"/>
          <w:sz w:val="20"/>
          <w:szCs w:val="20"/>
          <w:lang w:eastAsia="en-GB"/>
        </w:rPr>
        <w:t xml:space="preserve">The electronic learning path is complemented by a </w:t>
      </w:r>
      <w:r w:rsidRPr="00420908">
        <w:rPr>
          <w:rFonts w:eastAsia="Times New Roman" w:cstheme="minorHAnsi"/>
          <w:b/>
          <w:bCs/>
          <w:sz w:val="20"/>
          <w:szCs w:val="20"/>
          <w:lang w:eastAsia="en-GB"/>
        </w:rPr>
        <w:t>hand</w:t>
      </w:r>
      <w:r w:rsidRPr="00420908">
        <w:rPr>
          <w:rFonts w:eastAsia="Times New Roman" w:cstheme="minorHAnsi"/>
          <w:b/>
          <w:bCs/>
          <w:sz w:val="20"/>
          <w:szCs w:val="20"/>
          <w:lang w:eastAsia="en-GB"/>
        </w:rPr>
        <w:noBreakHyphen/>
        <w:t>held passport</w:t>
      </w:r>
      <w:r w:rsidRPr="00420908">
        <w:rPr>
          <w:rFonts w:eastAsia="Times New Roman" w:cstheme="minorHAnsi"/>
          <w:sz w:val="20"/>
          <w:szCs w:val="20"/>
          <w:lang w:eastAsia="en-GB"/>
        </w:rPr>
        <w:t xml:space="preserve">, offering a practical tool for reflection, discussion, and recording evidence of learning. Alongside this, a programme of </w:t>
      </w:r>
      <w:r w:rsidRPr="00420908">
        <w:rPr>
          <w:rFonts w:eastAsia="Times New Roman" w:cstheme="minorHAnsi"/>
          <w:b/>
          <w:bCs/>
          <w:sz w:val="20"/>
          <w:szCs w:val="20"/>
          <w:lang w:eastAsia="en-GB"/>
        </w:rPr>
        <w:t>locally delivered sessions</w:t>
      </w:r>
      <w:r w:rsidRPr="00420908">
        <w:rPr>
          <w:rFonts w:eastAsia="Times New Roman" w:cstheme="minorHAnsi"/>
          <w:sz w:val="20"/>
          <w:szCs w:val="20"/>
          <w:lang w:eastAsia="en-GB"/>
        </w:rPr>
        <w:t xml:space="preserve"> provides further opportunities for skills development and professional support.</w:t>
      </w:r>
    </w:p>
    <w:p w14:paraId="104E7487" w14:textId="3A9F0EB6" w:rsidR="00793B52" w:rsidRDefault="00793B52" w:rsidP="00D716FD">
      <w:pPr>
        <w:spacing w:after="0" w:line="240" w:lineRule="auto"/>
      </w:pPr>
    </w:p>
    <w:p w14:paraId="167C4864" w14:textId="77777777" w:rsidR="00AE0EF4" w:rsidRDefault="00AE0EF4" w:rsidP="00D716FD">
      <w:pPr>
        <w:spacing w:after="0" w:line="240" w:lineRule="auto"/>
        <w:rPr>
          <w:rFonts w:ascii="Calibri" w:eastAsia="Calibri" w:hAnsi="Calibri" w:cs="Times New Roman"/>
          <w:sz w:val="20"/>
          <w:szCs w:val="20"/>
        </w:rPr>
      </w:pPr>
    </w:p>
    <w:p w14:paraId="26F5E3A5" w14:textId="31C9C855" w:rsidR="00D716FD" w:rsidRDefault="00D716FD" w:rsidP="00D716FD">
      <w:pPr>
        <w:spacing w:after="0" w:line="240" w:lineRule="auto"/>
        <w:rPr>
          <w:rFonts w:ascii="Calibri" w:eastAsia="Calibri" w:hAnsi="Calibri" w:cs="Times New Roman"/>
          <w:sz w:val="20"/>
          <w:szCs w:val="20"/>
        </w:rPr>
      </w:pPr>
      <w:r>
        <w:rPr>
          <w:noProof/>
          <w:lang w:eastAsia="en-GB"/>
        </w:rPr>
        <mc:AlternateContent>
          <mc:Choice Requires="wps">
            <w:drawing>
              <wp:anchor distT="0" distB="0" distL="114300" distR="114300" simplePos="0" relativeHeight="251690496" behindDoc="0" locked="0" layoutInCell="1" allowOverlap="1" wp14:anchorId="25172D43" wp14:editId="332098DC">
                <wp:simplePos x="0" y="0"/>
                <wp:positionH relativeFrom="margin">
                  <wp:posOffset>0</wp:posOffset>
                </wp:positionH>
                <wp:positionV relativeFrom="paragraph">
                  <wp:posOffset>0</wp:posOffset>
                </wp:positionV>
                <wp:extent cx="4452620" cy="354965"/>
                <wp:effectExtent l="0" t="0" r="24130" b="26035"/>
                <wp:wrapNone/>
                <wp:docPr id="10"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1845DC47" w14:textId="323B1558" w:rsidR="00D716FD" w:rsidRPr="00D716FD" w:rsidRDefault="000B1984" w:rsidP="00D716FD">
                            <w:pPr>
                              <w:rPr>
                                <w:b/>
                                <w:color w:val="FFFFFF" w:themeColor="background1"/>
                                <w:sz w:val="28"/>
                                <w:szCs w:val="28"/>
                              </w:rPr>
                            </w:pPr>
                            <w:r>
                              <w:rPr>
                                <w:b/>
                                <w:color w:val="FFFFFF" w:themeColor="background1"/>
                                <w:sz w:val="28"/>
                                <w:szCs w:val="28"/>
                              </w:rPr>
                              <w:t>9.</w:t>
                            </w:r>
                            <w:r w:rsidR="00AA1B4F">
                              <w:rPr>
                                <w:b/>
                                <w:color w:val="FFFFFF" w:themeColor="background1"/>
                                <w:sz w:val="28"/>
                                <w:szCs w:val="28"/>
                              </w:rPr>
                              <w:t xml:space="preserve"> </w:t>
                            </w:r>
                            <w:r w:rsidR="00D716FD" w:rsidRPr="00D716FD">
                              <w:rPr>
                                <w:b/>
                                <w:color w:val="FFFFFF" w:themeColor="background1"/>
                                <w:sz w:val="28"/>
                                <w:szCs w:val="28"/>
                              </w:rPr>
                              <w:t>Immunisation</w:t>
                            </w:r>
                            <w:r w:rsidR="001E7825">
                              <w:rPr>
                                <w:b/>
                                <w:color w:val="FFFFFF" w:themeColor="background1"/>
                                <w:sz w:val="28"/>
                                <w:szCs w:val="28"/>
                              </w:rPr>
                              <w:t>, Vaccination and Medication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172D43" id="_x0000_s1038" style="position:absolute;margin-left:0;margin-top:0;width:350.6pt;height:27.9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" fillcolor="#5b9bd5 [3204]" strokecolor="#525252" strokeweight="1pt">
                <v:stroke joinstyle="miter"/>
                <v:textbox>
                  <w:txbxContent>
                    <w:p w14:paraId="1845DC47" w14:textId="323B1558" w:rsidR="00D716FD" w:rsidRPr="00D716FD" w:rsidRDefault="000B1984" w:rsidP="00D716FD">
                      <w:pPr>
                        <w:rPr>
                          <w:b/>
                          <w:color w:val="FFFFFF" w:themeColor="background1"/>
                          <w:sz w:val="28"/>
                          <w:szCs w:val="28"/>
                        </w:rPr>
                      </w:pPr>
                      <w:r>
                        <w:rPr>
                          <w:b/>
                          <w:color w:val="FFFFFF" w:themeColor="background1"/>
                          <w:sz w:val="28"/>
                          <w:szCs w:val="28"/>
                        </w:rPr>
                        <w:t>9.</w:t>
                      </w:r>
                      <w:r w:rsidR="00AA1B4F">
                        <w:rPr>
                          <w:b/>
                          <w:color w:val="FFFFFF" w:themeColor="background1"/>
                          <w:sz w:val="28"/>
                          <w:szCs w:val="28"/>
                        </w:rPr>
                        <w:t xml:space="preserve"> </w:t>
                      </w:r>
                      <w:r w:rsidR="00D716FD" w:rsidRPr="00D716FD">
                        <w:rPr>
                          <w:b/>
                          <w:color w:val="FFFFFF" w:themeColor="background1"/>
                          <w:sz w:val="28"/>
                          <w:szCs w:val="28"/>
                        </w:rPr>
                        <w:t>Immunisation</w:t>
                      </w:r>
                      <w:r w:rsidR="001E7825">
                        <w:rPr>
                          <w:b/>
                          <w:color w:val="FFFFFF" w:themeColor="background1"/>
                          <w:sz w:val="28"/>
                          <w:szCs w:val="28"/>
                        </w:rPr>
                        <w:t>, Vaccination and Medication</w:t>
                      </w:r>
                    </w:p>
                  </w:txbxContent>
                </v:textbox>
                <w10:wrap anchorx="margin"/>
              </v:roundrect>
            </w:pict>
          </mc:Fallback>
        </mc:AlternateContent>
      </w:r>
    </w:p>
    <w:p w14:paraId="1B6B5717" w14:textId="3603FEE3" w:rsidR="00D716FD" w:rsidRDefault="00D716FD">
      <w:pPr>
        <w:rPr>
          <w:sz w:val="20"/>
          <w:szCs w:val="20"/>
        </w:rPr>
      </w:pPr>
    </w:p>
    <w:p w14:paraId="003AEF87" w14:textId="77777777" w:rsidR="00997B25" w:rsidRDefault="00997B25" w:rsidP="00D716FD">
      <w:pPr>
        <w:spacing w:after="0" w:line="240" w:lineRule="auto"/>
        <w:rPr>
          <w:rFonts w:eastAsia="Times New Roman" w:cs="Times New Roman"/>
          <w:bCs/>
          <w:i/>
          <w:sz w:val="20"/>
          <w:szCs w:val="20"/>
          <w:lang w:eastAsia="en-GB"/>
        </w:rPr>
      </w:pPr>
    </w:p>
    <w:p w14:paraId="0581EDC0" w14:textId="751AE48A" w:rsidR="00D716FD" w:rsidRDefault="00C01AAA" w:rsidP="00C2790F">
      <w:pPr>
        <w:spacing w:after="0" w:line="240" w:lineRule="auto"/>
        <w:rPr>
          <w:rFonts w:eastAsia="Times New Roman" w:cs="Times New Roman"/>
          <w:bCs/>
          <w:iCs/>
          <w:sz w:val="20"/>
          <w:szCs w:val="20"/>
          <w:lang w:eastAsia="en-GB"/>
        </w:rPr>
      </w:pPr>
      <w:r>
        <w:rPr>
          <w:bCs/>
          <w:sz w:val="20"/>
          <w:szCs w:val="20"/>
        </w:rPr>
        <w:lastRenderedPageBreak/>
        <w:t>Our</w:t>
      </w:r>
      <w:r w:rsidR="00997B25" w:rsidRPr="00E90F55">
        <w:rPr>
          <w:bCs/>
          <w:sz w:val="20"/>
          <w:szCs w:val="20"/>
        </w:rPr>
        <w:t xml:space="preserve"> immunisation training programme </w:t>
      </w:r>
      <w:r>
        <w:rPr>
          <w:bCs/>
          <w:sz w:val="20"/>
          <w:szCs w:val="20"/>
        </w:rPr>
        <w:t>is</w:t>
      </w:r>
      <w:r w:rsidR="00997B25" w:rsidRPr="00E90F55">
        <w:rPr>
          <w:bCs/>
          <w:sz w:val="20"/>
          <w:szCs w:val="20"/>
        </w:rPr>
        <w:t xml:space="preserve"> interprofessional, to incorporate the many different healthcare workers </w:t>
      </w:r>
      <w:r>
        <w:rPr>
          <w:bCs/>
          <w:sz w:val="20"/>
          <w:szCs w:val="20"/>
        </w:rPr>
        <w:t xml:space="preserve">in primary care </w:t>
      </w:r>
      <w:r w:rsidR="00997B25" w:rsidRPr="00E90F55">
        <w:rPr>
          <w:bCs/>
          <w:sz w:val="20"/>
          <w:szCs w:val="20"/>
        </w:rPr>
        <w:t>who can now participate in immunisation</w:t>
      </w:r>
      <w:r w:rsidR="00C2790F">
        <w:rPr>
          <w:bCs/>
          <w:sz w:val="20"/>
          <w:szCs w:val="20"/>
        </w:rPr>
        <w:t xml:space="preserve">. </w:t>
      </w:r>
      <w:r w:rsidR="00C2790F" w:rsidRPr="00C2790F">
        <w:rPr>
          <w:rFonts w:eastAsia="Times New Roman" w:cs="Times New Roman"/>
          <w:bCs/>
          <w:iCs/>
          <w:sz w:val="20"/>
          <w:szCs w:val="20"/>
          <w:lang w:eastAsia="en-GB"/>
        </w:rPr>
        <w:t>All immunisation training staff should ensure that their anaphylaxis skills and Hepatitis B vaccination is up to date.</w:t>
      </w:r>
    </w:p>
    <w:p w14:paraId="5EA0AEBB" w14:textId="77777777" w:rsidR="00C2790F" w:rsidRPr="00C2790F" w:rsidRDefault="00C2790F" w:rsidP="00C2790F">
      <w:pPr>
        <w:spacing w:after="0" w:line="240" w:lineRule="auto"/>
        <w:rPr>
          <w:rFonts w:eastAsia="Times New Roman" w:cs="Times New Roman"/>
          <w:bCs/>
          <w:i/>
          <w:sz w:val="20"/>
          <w:szCs w:val="20"/>
          <w:lang w:eastAsia="en-GB"/>
        </w:rPr>
      </w:pPr>
    </w:p>
    <w:p w14:paraId="2D33A8D1" w14:textId="135B9798" w:rsidR="00997B25" w:rsidRDefault="00E90F55" w:rsidP="00997B25">
      <w:pPr>
        <w:spacing w:after="0" w:line="240" w:lineRule="auto"/>
        <w:rPr>
          <w:rFonts w:eastAsia="Times New Roman" w:cs="Times New Roman"/>
          <w:b/>
          <w:bCs/>
          <w:iCs/>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Pr>
          <w:rFonts w:eastAsia="Times New Roman" w:cs="Times New Roman"/>
          <w:b/>
          <w:bCs/>
          <w:iCs/>
          <w:sz w:val="20"/>
          <w:szCs w:val="20"/>
          <w:lang w:eastAsia="en-GB"/>
        </w:rPr>
        <w:t>Immunisation Foundation (Interprofessional)</w:t>
      </w:r>
      <w:r w:rsidR="00BC4894">
        <w:rPr>
          <w:rFonts w:eastAsia="Times New Roman" w:cs="Times New Roman"/>
          <w:b/>
          <w:bCs/>
          <w:iCs/>
          <w:sz w:val="20"/>
          <w:szCs w:val="20"/>
          <w:lang w:eastAsia="en-GB"/>
        </w:rPr>
        <w:t xml:space="preserve"> (face to face)</w:t>
      </w:r>
    </w:p>
    <w:p w14:paraId="66C1CDF2" w14:textId="10EB8BC7" w:rsidR="00997B25" w:rsidRDefault="00E90F55" w:rsidP="00997B25">
      <w:pPr>
        <w:spacing w:after="0" w:line="240" w:lineRule="auto"/>
        <w:rPr>
          <w:bCs/>
          <w:sz w:val="20"/>
          <w:szCs w:val="20"/>
        </w:rPr>
      </w:pPr>
      <w:r w:rsidRPr="00E90F55">
        <w:rPr>
          <w:bCs/>
          <w:sz w:val="20"/>
          <w:szCs w:val="20"/>
        </w:rPr>
        <w:t>The Foundation Immunisation training is intended for health care professionals, who will be administering vaccines within a primary care setting, including those in the childhood vaccination programme.</w:t>
      </w:r>
      <w:r w:rsidR="00997B25">
        <w:rPr>
          <w:bCs/>
          <w:sz w:val="20"/>
          <w:szCs w:val="20"/>
        </w:rPr>
        <w:t xml:space="preserve"> </w:t>
      </w:r>
      <w:r>
        <w:rPr>
          <w:bCs/>
          <w:sz w:val="20"/>
          <w:szCs w:val="20"/>
        </w:rPr>
        <w:t>The training programme consists of e-learning provided by E-Learning for Health, followed by attendance at an interactive seminar.</w:t>
      </w:r>
    </w:p>
    <w:p w14:paraId="2E739986" w14:textId="77777777" w:rsidR="00997B25" w:rsidRPr="00997B25" w:rsidRDefault="00997B25" w:rsidP="00997B25">
      <w:pPr>
        <w:spacing w:after="0" w:line="240" w:lineRule="auto"/>
        <w:rPr>
          <w:rFonts w:eastAsia="Times New Roman" w:cs="Times New Roman"/>
          <w:b/>
          <w:bCs/>
          <w:iCs/>
          <w:sz w:val="20"/>
          <w:szCs w:val="20"/>
          <w:lang w:eastAsia="en-GB"/>
        </w:rPr>
      </w:pPr>
    </w:p>
    <w:p w14:paraId="2A9A6B8A" w14:textId="4ACC291C" w:rsidR="00E90F55" w:rsidRDefault="00E90F55" w:rsidP="00E90F55">
      <w:pPr>
        <w:spacing w:after="0"/>
        <w:rPr>
          <w:b/>
          <w:sz w:val="20"/>
          <w:szCs w:val="20"/>
        </w:rPr>
      </w:pPr>
      <w:r w:rsidRPr="00CF3154">
        <w:rPr>
          <w:rFonts w:eastAsia="Times New Roman" w:cstheme="minorHAnsi"/>
          <w:b/>
          <w:color w:val="00B050"/>
          <w:sz w:val="20"/>
          <w:szCs w:val="20"/>
          <w:lang w:eastAsia="en-GB"/>
        </w:rPr>
        <w:t>●</w:t>
      </w:r>
      <w:r>
        <w:rPr>
          <w:rFonts w:eastAsia="Times New Roman" w:cs="Times New Roman"/>
          <w:b/>
          <w:bCs/>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Pr>
          <w:rFonts w:eastAsia="Times New Roman" w:cs="Times New Roman"/>
          <w:b/>
          <w:bCs/>
          <w:sz w:val="20"/>
          <w:szCs w:val="20"/>
          <w:lang w:eastAsia="en-GB"/>
        </w:rPr>
        <w:t>Immunisation Update (Interprofessional)</w:t>
      </w:r>
      <w:r w:rsidRPr="00F37543">
        <w:rPr>
          <w:b/>
          <w:sz w:val="20"/>
          <w:szCs w:val="20"/>
        </w:rPr>
        <w:t xml:space="preserve"> </w:t>
      </w:r>
      <w:r w:rsidR="00BC4894">
        <w:rPr>
          <w:b/>
          <w:sz w:val="20"/>
          <w:szCs w:val="20"/>
        </w:rPr>
        <w:t>(face to face / virtual)</w:t>
      </w:r>
    </w:p>
    <w:p w14:paraId="24E7B81A" w14:textId="23D56793" w:rsidR="00AE0EF4" w:rsidRDefault="00E90F55" w:rsidP="00E90F55">
      <w:pPr>
        <w:spacing w:after="0" w:line="240" w:lineRule="auto"/>
        <w:rPr>
          <w:rFonts w:eastAsia="Times New Roman" w:cs="Times New Roman"/>
          <w:bCs/>
          <w:sz w:val="20"/>
          <w:szCs w:val="20"/>
          <w:lang w:eastAsia="en-GB"/>
        </w:rPr>
      </w:pPr>
      <w:r w:rsidRPr="00E90F55">
        <w:rPr>
          <w:rFonts w:eastAsia="Times New Roman" w:cs="Times New Roman"/>
          <w:bCs/>
          <w:sz w:val="20"/>
          <w:szCs w:val="20"/>
          <w:lang w:eastAsia="en-GB"/>
        </w:rPr>
        <w:t xml:space="preserve">The interprofessional immunisation update will cover the following topic areas will be covered: </w:t>
      </w:r>
    </w:p>
    <w:p w14:paraId="7889430A" w14:textId="130855E0" w:rsidR="00AE0EF4" w:rsidRPr="00AE0EF4" w:rsidRDefault="00E90F55" w:rsidP="00AE0EF4">
      <w:pPr>
        <w:pStyle w:val="ListParagraph"/>
        <w:numPr>
          <w:ilvl w:val="0"/>
          <w:numId w:val="12"/>
        </w:numPr>
        <w:rPr>
          <w:rFonts w:asciiTheme="minorHAnsi" w:eastAsia="Times New Roman" w:hAnsiTheme="minorHAnsi"/>
          <w:bCs/>
          <w:sz w:val="20"/>
          <w:szCs w:val="20"/>
        </w:rPr>
      </w:pPr>
      <w:r w:rsidRPr="00AE0EF4">
        <w:rPr>
          <w:rFonts w:asciiTheme="minorHAnsi" w:eastAsia="Times New Roman" w:hAnsiTheme="minorHAnsi"/>
          <w:bCs/>
          <w:sz w:val="20"/>
          <w:szCs w:val="20"/>
        </w:rPr>
        <w:t>Current issues in immunisation (</w:t>
      </w:r>
      <w:r w:rsidR="00AE0EF4">
        <w:rPr>
          <w:rFonts w:asciiTheme="minorHAnsi" w:eastAsia="Times New Roman" w:hAnsiTheme="minorHAnsi"/>
          <w:bCs/>
          <w:sz w:val="20"/>
          <w:szCs w:val="20"/>
        </w:rPr>
        <w:t>w</w:t>
      </w:r>
      <w:r w:rsidRPr="00AE0EF4">
        <w:rPr>
          <w:rFonts w:asciiTheme="minorHAnsi" w:eastAsia="Times New Roman" w:hAnsiTheme="minorHAnsi"/>
          <w:bCs/>
          <w:sz w:val="20"/>
          <w:szCs w:val="20"/>
        </w:rPr>
        <w:t xml:space="preserve">ith a particular focus on Influenza &amp; Covid) </w:t>
      </w:r>
    </w:p>
    <w:p w14:paraId="5E2DD56C" w14:textId="77777777" w:rsidR="00AE0EF4" w:rsidRPr="00AE0EF4" w:rsidRDefault="00E90F55" w:rsidP="00AE0EF4">
      <w:pPr>
        <w:pStyle w:val="ListParagraph"/>
        <w:numPr>
          <w:ilvl w:val="0"/>
          <w:numId w:val="12"/>
        </w:numPr>
        <w:rPr>
          <w:rFonts w:asciiTheme="minorHAnsi" w:eastAsia="Times New Roman" w:hAnsiTheme="minorHAnsi"/>
          <w:bCs/>
          <w:sz w:val="20"/>
          <w:szCs w:val="20"/>
        </w:rPr>
      </w:pPr>
      <w:r w:rsidRPr="00AE0EF4">
        <w:rPr>
          <w:rFonts w:asciiTheme="minorHAnsi" w:eastAsia="Times New Roman" w:hAnsiTheme="minorHAnsi"/>
          <w:bCs/>
          <w:sz w:val="20"/>
          <w:szCs w:val="20"/>
        </w:rPr>
        <w:t xml:space="preserve">Recent epidemiology of vaccine preventable disease </w:t>
      </w:r>
    </w:p>
    <w:p w14:paraId="3FA05421" w14:textId="77777777" w:rsidR="00AE0EF4" w:rsidRPr="00AE0EF4" w:rsidRDefault="00E90F55" w:rsidP="00AE0EF4">
      <w:pPr>
        <w:pStyle w:val="ListParagraph"/>
        <w:numPr>
          <w:ilvl w:val="0"/>
          <w:numId w:val="12"/>
        </w:numPr>
        <w:rPr>
          <w:rFonts w:asciiTheme="minorHAnsi" w:eastAsia="Times New Roman" w:hAnsiTheme="minorHAnsi"/>
          <w:bCs/>
          <w:sz w:val="20"/>
          <w:szCs w:val="20"/>
        </w:rPr>
      </w:pPr>
      <w:r w:rsidRPr="00AE0EF4">
        <w:rPr>
          <w:rFonts w:asciiTheme="minorHAnsi" w:eastAsia="Times New Roman" w:hAnsiTheme="minorHAnsi"/>
          <w:bCs/>
          <w:sz w:val="20"/>
          <w:szCs w:val="20"/>
        </w:rPr>
        <w:t>Any changes to vaccine recommendations or national policy</w:t>
      </w:r>
    </w:p>
    <w:p w14:paraId="52A944A8" w14:textId="77777777" w:rsidR="00AE0EF4" w:rsidRPr="00AE0EF4" w:rsidRDefault="00E90F55" w:rsidP="00AE0EF4">
      <w:pPr>
        <w:pStyle w:val="ListParagraph"/>
        <w:numPr>
          <w:ilvl w:val="0"/>
          <w:numId w:val="12"/>
        </w:numPr>
        <w:rPr>
          <w:rFonts w:asciiTheme="minorHAnsi" w:eastAsia="Times New Roman" w:hAnsiTheme="minorHAnsi"/>
          <w:bCs/>
          <w:sz w:val="20"/>
          <w:szCs w:val="20"/>
        </w:rPr>
      </w:pPr>
      <w:r w:rsidRPr="00AE0EF4">
        <w:rPr>
          <w:rFonts w:asciiTheme="minorHAnsi" w:eastAsia="Times New Roman" w:hAnsiTheme="minorHAnsi"/>
          <w:bCs/>
          <w:sz w:val="20"/>
          <w:szCs w:val="20"/>
        </w:rPr>
        <w:t>Update on vaccine ordering, storage and administration</w:t>
      </w:r>
    </w:p>
    <w:p w14:paraId="5F8B9CCE" w14:textId="77777777" w:rsidR="00AE0EF4" w:rsidRPr="00AE0EF4" w:rsidRDefault="00E90F55" w:rsidP="00AE0EF4">
      <w:pPr>
        <w:pStyle w:val="ListParagraph"/>
        <w:numPr>
          <w:ilvl w:val="0"/>
          <w:numId w:val="12"/>
        </w:numPr>
        <w:rPr>
          <w:rFonts w:asciiTheme="minorHAnsi" w:eastAsia="Times New Roman" w:hAnsiTheme="minorHAnsi"/>
          <w:bCs/>
          <w:sz w:val="20"/>
          <w:szCs w:val="20"/>
        </w:rPr>
      </w:pPr>
      <w:r w:rsidRPr="00AE0EF4">
        <w:rPr>
          <w:rFonts w:asciiTheme="minorHAnsi" w:eastAsia="Times New Roman" w:hAnsiTheme="minorHAnsi"/>
          <w:bCs/>
          <w:sz w:val="20"/>
          <w:szCs w:val="20"/>
        </w:rPr>
        <w:t>Any changes to legislation relevant to vaccination</w:t>
      </w:r>
    </w:p>
    <w:p w14:paraId="0F1A349F" w14:textId="77777777" w:rsidR="00AE0EF4" w:rsidRPr="00AE0EF4" w:rsidRDefault="00E90F55" w:rsidP="00AE0EF4">
      <w:pPr>
        <w:pStyle w:val="ListParagraph"/>
        <w:numPr>
          <w:ilvl w:val="0"/>
          <w:numId w:val="12"/>
        </w:numPr>
        <w:rPr>
          <w:rFonts w:asciiTheme="minorHAnsi" w:eastAsia="Times New Roman" w:hAnsiTheme="minorHAnsi"/>
          <w:bCs/>
          <w:sz w:val="20"/>
          <w:szCs w:val="20"/>
        </w:rPr>
      </w:pPr>
      <w:r w:rsidRPr="00AE0EF4">
        <w:rPr>
          <w:rFonts w:asciiTheme="minorHAnsi" w:eastAsia="Times New Roman" w:hAnsiTheme="minorHAnsi"/>
          <w:bCs/>
          <w:sz w:val="20"/>
          <w:szCs w:val="20"/>
        </w:rPr>
        <w:t xml:space="preserve">Review of current practice, recent vaccine incidents and identification of areas for improvement </w:t>
      </w:r>
    </w:p>
    <w:p w14:paraId="79FE4498" w14:textId="0A62E5E5" w:rsidR="00E90F55" w:rsidRPr="00AE0EF4" w:rsidRDefault="00E90F55" w:rsidP="00AE0EF4">
      <w:pPr>
        <w:pStyle w:val="ListParagraph"/>
        <w:numPr>
          <w:ilvl w:val="0"/>
          <w:numId w:val="12"/>
        </w:numPr>
        <w:rPr>
          <w:rFonts w:asciiTheme="minorHAnsi" w:eastAsia="Times New Roman" w:hAnsiTheme="minorHAnsi"/>
          <w:bCs/>
          <w:sz w:val="20"/>
          <w:szCs w:val="20"/>
        </w:rPr>
      </w:pPr>
      <w:r w:rsidRPr="00AE0EF4">
        <w:rPr>
          <w:rFonts w:asciiTheme="minorHAnsi" w:eastAsia="Times New Roman" w:hAnsiTheme="minorHAnsi"/>
          <w:bCs/>
          <w:sz w:val="20"/>
          <w:szCs w:val="20"/>
        </w:rPr>
        <w:t>Interactive activities centred around problems encountered in practice.</w:t>
      </w:r>
    </w:p>
    <w:p w14:paraId="5CC48957" w14:textId="77777777" w:rsidR="00AE0EF4" w:rsidRPr="00E90F55" w:rsidRDefault="00AE0EF4" w:rsidP="00E90F55">
      <w:pPr>
        <w:spacing w:after="0"/>
        <w:rPr>
          <w:rFonts w:eastAsia="Times New Roman" w:cs="Times New Roman"/>
          <w:bCs/>
          <w:sz w:val="20"/>
          <w:szCs w:val="20"/>
          <w:lang w:eastAsia="en-GB"/>
        </w:rPr>
      </w:pPr>
    </w:p>
    <w:p w14:paraId="0C2C311B" w14:textId="2920D4E6" w:rsidR="00E90F55" w:rsidRDefault="00CF3154" w:rsidP="00E90F55">
      <w:pPr>
        <w:spacing w:after="0" w:line="240" w:lineRule="auto"/>
        <w:rPr>
          <w:rFonts w:eastAsia="Times New Roman" w:cs="Times New Roman"/>
          <w:b/>
          <w:sz w:val="20"/>
          <w:szCs w:val="20"/>
          <w:lang w:eastAsia="en-GB"/>
        </w:rPr>
      </w:pPr>
      <w:r w:rsidRPr="00033840">
        <w:rPr>
          <w:rFonts w:eastAsia="Times New Roman" w:cstheme="minorHAnsi"/>
          <w:b/>
          <w:color w:val="7030A0"/>
          <w:sz w:val="20"/>
          <w:szCs w:val="20"/>
          <w:lang w:eastAsia="en-GB"/>
        </w:rPr>
        <w:t>●</w:t>
      </w:r>
      <w:r w:rsidR="00860A1C">
        <w:rPr>
          <w:rFonts w:eastAsia="Times New Roman" w:cs="Times New Roman"/>
          <w:b/>
          <w:sz w:val="20"/>
          <w:szCs w:val="20"/>
          <w:lang w:eastAsia="en-GB"/>
        </w:rPr>
        <w:t xml:space="preserve"> </w:t>
      </w:r>
      <w:r w:rsidR="00B510B5" w:rsidRPr="00033840">
        <w:rPr>
          <w:rFonts w:eastAsia="Times New Roman" w:cstheme="minorHAnsi"/>
          <w:b/>
          <w:color w:val="00B0F0"/>
          <w:sz w:val="20"/>
          <w:szCs w:val="20"/>
          <w:lang w:eastAsia="en-GB"/>
        </w:rPr>
        <w:t>●</w:t>
      </w:r>
      <w:r w:rsidR="00860A1C">
        <w:rPr>
          <w:rFonts w:eastAsia="Times New Roman" w:cs="Times New Roman"/>
          <w:b/>
          <w:sz w:val="20"/>
          <w:szCs w:val="20"/>
          <w:lang w:eastAsia="en-GB"/>
        </w:rPr>
        <w:t xml:space="preserve"> </w:t>
      </w:r>
      <w:r w:rsidR="00E90F55">
        <w:rPr>
          <w:rFonts w:eastAsia="Times New Roman" w:cs="Times New Roman"/>
          <w:b/>
          <w:sz w:val="20"/>
          <w:szCs w:val="20"/>
          <w:lang w:eastAsia="en-GB"/>
        </w:rPr>
        <w:t>Introduction to</w:t>
      </w:r>
      <w:r w:rsidR="00813708" w:rsidRPr="00813708">
        <w:rPr>
          <w:rFonts w:eastAsia="Times New Roman" w:cs="Times New Roman"/>
          <w:b/>
          <w:sz w:val="20"/>
          <w:szCs w:val="20"/>
          <w:lang w:eastAsia="en-GB"/>
        </w:rPr>
        <w:t xml:space="preserve"> Travel Health</w:t>
      </w:r>
      <w:r w:rsidR="00BC4894">
        <w:rPr>
          <w:rFonts w:eastAsia="Times New Roman" w:cs="Times New Roman"/>
          <w:b/>
          <w:sz w:val="20"/>
          <w:szCs w:val="20"/>
          <w:lang w:eastAsia="en-GB"/>
        </w:rPr>
        <w:t xml:space="preserve"> (face to face)</w:t>
      </w:r>
    </w:p>
    <w:p w14:paraId="03712901" w14:textId="7F2F158F" w:rsidR="00E90F55" w:rsidRPr="00E90F55" w:rsidRDefault="00E90F55" w:rsidP="00E90F55">
      <w:pPr>
        <w:spacing w:after="0" w:line="240" w:lineRule="auto"/>
        <w:rPr>
          <w:rFonts w:eastAsia="Times New Roman" w:cs="Times New Roman"/>
          <w:b/>
          <w:sz w:val="20"/>
          <w:szCs w:val="20"/>
          <w:lang w:eastAsia="en-GB"/>
        </w:rPr>
      </w:pPr>
      <w:r w:rsidRPr="00E90F55">
        <w:rPr>
          <w:bCs/>
          <w:sz w:val="20"/>
          <w:szCs w:val="20"/>
        </w:rPr>
        <w:t>Are you interested in expanding your practice and developing your skills in the exciting and dynamic specialist area of Travel Health?</w:t>
      </w:r>
      <w:r>
        <w:rPr>
          <w:bCs/>
          <w:sz w:val="20"/>
          <w:szCs w:val="20"/>
        </w:rPr>
        <w:t xml:space="preserve"> </w:t>
      </w:r>
      <w:r w:rsidRPr="00E90F55">
        <w:rPr>
          <w:bCs/>
          <w:sz w:val="20"/>
          <w:szCs w:val="20"/>
        </w:rPr>
        <w:t xml:space="preserve">This </w:t>
      </w:r>
      <w:r w:rsidR="00103973" w:rsidRPr="00E90F55">
        <w:rPr>
          <w:bCs/>
          <w:sz w:val="20"/>
          <w:szCs w:val="20"/>
        </w:rPr>
        <w:t>2-day</w:t>
      </w:r>
      <w:r w:rsidRPr="00E90F55">
        <w:rPr>
          <w:bCs/>
          <w:sz w:val="20"/>
          <w:szCs w:val="20"/>
        </w:rPr>
        <w:t>, face to face, course is designed for practice nurses not currently practicing travel health but interested in gaining a basic understanding of what is required to carry out a safe and effective consultation. It will also help with decision making regarding vaccines and malaria advice.</w:t>
      </w:r>
    </w:p>
    <w:p w14:paraId="316943C9" w14:textId="2E5A3CC1" w:rsidR="00D716FD" w:rsidRDefault="00D716FD" w:rsidP="00D716FD">
      <w:pPr>
        <w:spacing w:after="0"/>
        <w:rPr>
          <w:rFonts w:eastAsia="Times New Roman" w:cs="Times New Roman"/>
          <w:bCs/>
          <w:sz w:val="20"/>
          <w:szCs w:val="20"/>
          <w:lang w:eastAsia="en-GB"/>
        </w:rPr>
      </w:pPr>
    </w:p>
    <w:p w14:paraId="56D97D92" w14:textId="7D5C3B89" w:rsidR="00D716FD" w:rsidRPr="00D716FD" w:rsidRDefault="00CF3154" w:rsidP="00D716FD">
      <w:pPr>
        <w:spacing w:after="0"/>
        <w:rPr>
          <w:rFonts w:eastAsia="Times New Roman" w:cs="Times New Roman"/>
          <w:b/>
          <w:sz w:val="20"/>
          <w:szCs w:val="20"/>
          <w:lang w:eastAsia="en-GB"/>
        </w:rPr>
      </w:pPr>
      <w:r w:rsidRPr="00033840">
        <w:rPr>
          <w:rFonts w:eastAsia="Times New Roman" w:cstheme="minorHAnsi"/>
          <w:b/>
          <w:color w:val="7030A0"/>
          <w:sz w:val="20"/>
          <w:szCs w:val="20"/>
          <w:lang w:eastAsia="en-GB"/>
        </w:rPr>
        <w:t>●</w:t>
      </w:r>
      <w:r w:rsidR="00860A1C">
        <w:rPr>
          <w:rFonts w:eastAsia="Times New Roman" w:cs="Times New Roman"/>
          <w:b/>
          <w:sz w:val="20"/>
          <w:szCs w:val="20"/>
          <w:lang w:eastAsia="en-GB"/>
        </w:rPr>
        <w:t xml:space="preserve"> </w:t>
      </w:r>
      <w:r w:rsidR="00B510B5" w:rsidRPr="00033840">
        <w:rPr>
          <w:rFonts w:eastAsia="Times New Roman" w:cstheme="minorHAnsi"/>
          <w:b/>
          <w:color w:val="00B0F0"/>
          <w:sz w:val="20"/>
          <w:szCs w:val="20"/>
          <w:lang w:eastAsia="en-GB"/>
        </w:rPr>
        <w:t>●</w:t>
      </w:r>
      <w:r w:rsidR="00860A1C">
        <w:rPr>
          <w:rFonts w:eastAsia="Times New Roman" w:cs="Times New Roman"/>
          <w:b/>
          <w:sz w:val="20"/>
          <w:szCs w:val="20"/>
          <w:lang w:eastAsia="en-GB"/>
        </w:rPr>
        <w:t xml:space="preserve"> </w:t>
      </w:r>
      <w:r w:rsidR="00D716FD" w:rsidRPr="00D716FD">
        <w:rPr>
          <w:rFonts w:eastAsia="Times New Roman" w:cs="Times New Roman"/>
          <w:b/>
          <w:sz w:val="20"/>
          <w:szCs w:val="20"/>
          <w:lang w:eastAsia="en-GB"/>
        </w:rPr>
        <w:t>Update in Travel Health</w:t>
      </w:r>
      <w:r w:rsidR="00BC4894">
        <w:rPr>
          <w:rFonts w:eastAsia="Times New Roman" w:cs="Times New Roman"/>
          <w:b/>
          <w:sz w:val="20"/>
          <w:szCs w:val="20"/>
          <w:lang w:eastAsia="en-GB"/>
        </w:rPr>
        <w:t xml:space="preserve"> (virtual)</w:t>
      </w:r>
    </w:p>
    <w:p w14:paraId="07F38A5F" w14:textId="1441CAA7" w:rsidR="00D716FD" w:rsidRDefault="00E90F55" w:rsidP="00D716FD">
      <w:pPr>
        <w:spacing w:after="0" w:line="240" w:lineRule="auto"/>
        <w:rPr>
          <w:rFonts w:eastAsia="Times New Roman" w:cs="Times New Roman"/>
          <w:bCs/>
          <w:sz w:val="20"/>
          <w:szCs w:val="20"/>
          <w:lang w:eastAsia="en-GB"/>
        </w:rPr>
      </w:pPr>
      <w:r w:rsidRPr="00E90F55">
        <w:rPr>
          <w:rFonts w:eastAsia="Times New Roman" w:cs="Times New Roman"/>
          <w:bCs/>
          <w:sz w:val="20"/>
          <w:szCs w:val="20"/>
          <w:lang w:eastAsia="en-GB"/>
        </w:rPr>
        <w:t>This course is designed for those working within primary care who have completed travel immunisations in the past and who require an update.  It will provide an update in travel medicine, covering recent outbreaks and hot topics in travel health.  The second session will provide the opportunity for delegates to engage in case study consultations and discuss with their peers.</w:t>
      </w:r>
    </w:p>
    <w:p w14:paraId="2EA5D592" w14:textId="77777777" w:rsidR="00E90F55" w:rsidRDefault="00E90F55" w:rsidP="00D716FD">
      <w:pPr>
        <w:spacing w:after="0" w:line="240" w:lineRule="auto"/>
        <w:rPr>
          <w:rFonts w:eastAsia="Times New Roman" w:cs="Times New Roman"/>
          <w:bCs/>
          <w:sz w:val="20"/>
          <w:szCs w:val="20"/>
          <w:lang w:eastAsia="en-GB"/>
        </w:rPr>
      </w:pPr>
    </w:p>
    <w:p w14:paraId="272F022E" w14:textId="77777777" w:rsidR="00997B25" w:rsidRDefault="001514E4" w:rsidP="00997B25">
      <w:pPr>
        <w:spacing w:after="0" w:line="240" w:lineRule="auto"/>
        <w:rPr>
          <w:rFonts w:eastAsia="Times New Roman" w:cs="Times New Roman"/>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00E90F55" w:rsidRPr="001514E4">
        <w:rPr>
          <w:rFonts w:eastAsia="Times New Roman" w:cs="Times New Roman"/>
          <w:b/>
          <w:sz w:val="20"/>
          <w:szCs w:val="20"/>
          <w:lang w:eastAsia="en-GB"/>
        </w:rPr>
        <w:t>Vitamin B12 Deficiency</w:t>
      </w:r>
    </w:p>
    <w:p w14:paraId="0C5842F2" w14:textId="2360AB8B" w:rsidR="00D716FD" w:rsidRDefault="00997B25" w:rsidP="00997B25">
      <w:pPr>
        <w:spacing w:after="0" w:line="240" w:lineRule="auto"/>
        <w:rPr>
          <w:bCs/>
          <w:sz w:val="20"/>
          <w:szCs w:val="20"/>
        </w:rPr>
      </w:pPr>
      <w:r w:rsidRPr="00997B25">
        <w:rPr>
          <w:bCs/>
          <w:sz w:val="20"/>
          <w:szCs w:val="20"/>
        </w:rPr>
        <w:lastRenderedPageBreak/>
        <w:t>A self-directed workbook</w:t>
      </w:r>
      <w:r>
        <w:rPr>
          <w:bCs/>
          <w:sz w:val="20"/>
          <w:szCs w:val="20"/>
        </w:rPr>
        <w:t xml:space="preserve"> and video</w:t>
      </w:r>
      <w:r w:rsidRPr="00997B25">
        <w:rPr>
          <w:bCs/>
          <w:sz w:val="20"/>
          <w:szCs w:val="20"/>
        </w:rPr>
        <w:t>, serving as an educational resource and a means to demonstrate competency in the theory and practical skills necessary for vitamin B12 administration.</w:t>
      </w:r>
      <w:r>
        <w:rPr>
          <w:bCs/>
          <w:sz w:val="20"/>
          <w:szCs w:val="20"/>
        </w:rPr>
        <w:t xml:space="preserve"> </w:t>
      </w:r>
      <w:r w:rsidRPr="00997B25">
        <w:rPr>
          <w:bCs/>
          <w:sz w:val="20"/>
          <w:szCs w:val="20"/>
        </w:rPr>
        <w:t>It is designed as an “open book” knowledge update, allowing learners to read and familiarise themselves with best practices in vitamin B12 administration and stay current in their knowledge.</w:t>
      </w:r>
    </w:p>
    <w:p w14:paraId="73EA38F4" w14:textId="32CDC5A0" w:rsidR="001E7825" w:rsidRPr="001E7825" w:rsidRDefault="006F20D6" w:rsidP="001E7825">
      <w:pPr>
        <w:spacing w:before="240" w:after="240"/>
        <w:rPr>
          <w:rFonts w:ascii="Calibri" w:eastAsia="Calibri" w:hAnsi="Calibri" w:cs="Calibri"/>
          <w:b/>
          <w:bCs/>
          <w:sz w:val="20"/>
          <w:szCs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001E7825" w:rsidRPr="001E7825">
        <w:rPr>
          <w:rFonts w:ascii="Calibri" w:eastAsia="Calibri" w:hAnsi="Calibri" w:cs="Calibri"/>
          <w:b/>
          <w:bCs/>
          <w:sz w:val="20"/>
          <w:szCs w:val="20"/>
        </w:rPr>
        <w:t>Iron Deficiency in Primary Care</w:t>
      </w:r>
    </w:p>
    <w:p w14:paraId="090FAD91" w14:textId="7B97D7C2" w:rsidR="001E7825" w:rsidRDefault="001E7825" w:rsidP="001E7825">
      <w:pPr>
        <w:spacing w:after="0" w:line="240" w:lineRule="auto"/>
        <w:rPr>
          <w:bCs/>
          <w:sz w:val="20"/>
          <w:szCs w:val="20"/>
        </w:rPr>
      </w:pPr>
      <w:r w:rsidRPr="001E7825">
        <w:rPr>
          <w:rFonts w:ascii="Calibri" w:eastAsia="Calibri" w:hAnsi="Calibri" w:cs="Calibri"/>
          <w:sz w:val="20"/>
          <w:szCs w:val="20"/>
        </w:rPr>
        <w:t>Iron deficiency is common but often under-recognised, particularly when it occurs without anaemia. This 90-minute webinar will explore the physiology of iron metabolism, key risk factors and causes of deficiency, and the range of clinical presentations that may occur. The session will also review appropriate investigation and evidence-based management of iron deficiency in primary care, supporting clinicians to recognise and manage the condition earlier within routine practice</w:t>
      </w:r>
    </w:p>
    <w:p w14:paraId="56F32933" w14:textId="77777777" w:rsidR="001E7825" w:rsidRPr="00997B25" w:rsidRDefault="001E7825" w:rsidP="00997B25">
      <w:pPr>
        <w:spacing w:after="0" w:line="240" w:lineRule="auto"/>
        <w:rPr>
          <w:rFonts w:eastAsia="Times New Roman" w:cs="Times New Roman"/>
          <w:b/>
          <w:sz w:val="20"/>
          <w:szCs w:val="20"/>
          <w:lang w:eastAsia="en-GB"/>
        </w:rPr>
      </w:pPr>
    </w:p>
    <w:p w14:paraId="27157137" w14:textId="7C28C29A" w:rsidR="007B17E6" w:rsidRPr="00C2790F" w:rsidRDefault="007B17E6" w:rsidP="00997B25">
      <w:pPr>
        <w:spacing w:after="0" w:line="240" w:lineRule="auto"/>
        <w:rPr>
          <w:rFonts w:eastAsia="Times New Roman"/>
          <w:b/>
          <w:bCs/>
          <w:sz w:val="20"/>
          <w:szCs w:val="20"/>
        </w:rPr>
      </w:pPr>
      <w:hyperlink r:id="rId29" w:history="1">
        <w:r w:rsidRPr="000B1984">
          <w:rPr>
            <w:rStyle w:val="Hyperlink"/>
            <w:rFonts w:eastAsia="Times New Roman"/>
            <w:b/>
            <w:bCs/>
            <w:sz w:val="20"/>
            <w:szCs w:val="20"/>
          </w:rPr>
          <w:t xml:space="preserve">Immunisation </w:t>
        </w:r>
        <w:r w:rsidR="00C2790F" w:rsidRPr="000B1984">
          <w:rPr>
            <w:rStyle w:val="Hyperlink"/>
            <w:rFonts w:eastAsia="Times New Roman"/>
            <w:b/>
            <w:bCs/>
            <w:sz w:val="20"/>
            <w:szCs w:val="20"/>
          </w:rPr>
          <w:t>Additional Educational Resources and Training</w:t>
        </w:r>
      </w:hyperlink>
      <w:r w:rsidR="006D00A9">
        <w:t xml:space="preserve"> </w:t>
      </w:r>
    </w:p>
    <w:p w14:paraId="718164E2" w14:textId="77777777" w:rsidR="0004493B" w:rsidRPr="00B83FC2" w:rsidRDefault="0004493B" w:rsidP="00D716FD">
      <w:pPr>
        <w:spacing w:after="0" w:line="240" w:lineRule="auto"/>
        <w:rPr>
          <w:rFonts w:eastAsia="Times New Roman" w:cs="Times New Roman"/>
          <w:bCs/>
          <w:sz w:val="20"/>
          <w:szCs w:val="20"/>
          <w:lang w:eastAsia="en-GB"/>
        </w:rPr>
      </w:pPr>
    </w:p>
    <w:p w14:paraId="416B2308" w14:textId="1A7E47F8" w:rsidR="00D716FD" w:rsidRDefault="007410A9" w:rsidP="00D716FD">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692544" behindDoc="0" locked="0" layoutInCell="1" allowOverlap="1" wp14:anchorId="16ADF400" wp14:editId="0494EE44">
                <wp:simplePos x="0" y="0"/>
                <wp:positionH relativeFrom="margin">
                  <wp:posOffset>0</wp:posOffset>
                </wp:positionH>
                <wp:positionV relativeFrom="paragraph">
                  <wp:posOffset>109855</wp:posOffset>
                </wp:positionV>
                <wp:extent cx="4452620" cy="354965"/>
                <wp:effectExtent l="0" t="0" r="24130" b="26035"/>
                <wp:wrapNone/>
                <wp:docPr id="14"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0F1BAEF3" w14:textId="6ACE26A8" w:rsidR="00813708" w:rsidRPr="00D716FD" w:rsidRDefault="000B1984" w:rsidP="00813708">
                            <w:pPr>
                              <w:rPr>
                                <w:b/>
                                <w:color w:val="FFFFFF" w:themeColor="background1"/>
                                <w:sz w:val="28"/>
                                <w:szCs w:val="28"/>
                              </w:rPr>
                            </w:pPr>
                            <w:r>
                              <w:rPr>
                                <w:b/>
                                <w:color w:val="FFFFFF" w:themeColor="background1"/>
                                <w:sz w:val="28"/>
                                <w:szCs w:val="28"/>
                              </w:rPr>
                              <w:t>10</w:t>
                            </w:r>
                            <w:r w:rsidR="00997B25">
                              <w:rPr>
                                <w:b/>
                                <w:color w:val="FFFFFF" w:themeColor="background1"/>
                                <w:sz w:val="28"/>
                                <w:szCs w:val="28"/>
                              </w:rPr>
                              <w:t xml:space="preserve">. </w:t>
                            </w:r>
                            <w:r w:rsidR="00813708">
                              <w:rPr>
                                <w:b/>
                                <w:color w:val="FFFFFF" w:themeColor="background1"/>
                                <w:sz w:val="28"/>
                                <w:szCs w:val="28"/>
                              </w:rPr>
                              <w:t>Medicines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ADF400" id="_x0000_s1039" style="position:absolute;margin-left:0;margin-top:8.65pt;width:350.6pt;height:27.9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" fillcolor="#5b9bd5 [3204]" strokecolor="#525252" strokeweight="1pt">
                <v:stroke joinstyle="miter"/>
                <v:textbox>
                  <w:txbxContent>
                    <w:p w14:paraId="0F1BAEF3" w14:textId="6ACE26A8" w:rsidR="00813708" w:rsidRPr="00D716FD" w:rsidRDefault="000B1984" w:rsidP="00813708">
                      <w:pPr>
                        <w:rPr>
                          <w:b/>
                          <w:color w:val="FFFFFF" w:themeColor="background1"/>
                          <w:sz w:val="28"/>
                          <w:szCs w:val="28"/>
                        </w:rPr>
                      </w:pPr>
                      <w:r>
                        <w:rPr>
                          <w:b/>
                          <w:color w:val="FFFFFF" w:themeColor="background1"/>
                          <w:sz w:val="28"/>
                          <w:szCs w:val="28"/>
                        </w:rPr>
                        <w:t>10</w:t>
                      </w:r>
                      <w:r w:rsidR="00997B25">
                        <w:rPr>
                          <w:b/>
                          <w:color w:val="FFFFFF" w:themeColor="background1"/>
                          <w:sz w:val="28"/>
                          <w:szCs w:val="28"/>
                        </w:rPr>
                        <w:t xml:space="preserve">. </w:t>
                      </w:r>
                      <w:r w:rsidR="00813708">
                        <w:rPr>
                          <w:b/>
                          <w:color w:val="FFFFFF" w:themeColor="background1"/>
                          <w:sz w:val="28"/>
                          <w:szCs w:val="28"/>
                        </w:rPr>
                        <w:t>Medicines Management</w:t>
                      </w:r>
                    </w:p>
                  </w:txbxContent>
                </v:textbox>
                <w10:wrap anchorx="margin"/>
              </v:roundrect>
            </w:pict>
          </mc:Fallback>
        </mc:AlternateContent>
      </w:r>
    </w:p>
    <w:p w14:paraId="2C9181F9" w14:textId="57C7791E" w:rsidR="00031DE5" w:rsidRDefault="00031DE5" w:rsidP="00D716FD">
      <w:pPr>
        <w:spacing w:after="0" w:line="240" w:lineRule="auto"/>
        <w:rPr>
          <w:rFonts w:eastAsia="Times New Roman" w:cs="Times New Roman"/>
          <w:bCs/>
          <w:sz w:val="20"/>
          <w:szCs w:val="20"/>
          <w:lang w:eastAsia="en-GB"/>
        </w:rPr>
      </w:pPr>
    </w:p>
    <w:p w14:paraId="760E4021" w14:textId="5C531AD5" w:rsidR="00D716FD" w:rsidRDefault="00D716FD" w:rsidP="00D716FD">
      <w:pPr>
        <w:spacing w:after="0" w:line="240" w:lineRule="auto"/>
        <w:rPr>
          <w:rFonts w:eastAsia="Times New Roman" w:cs="Times New Roman"/>
          <w:b/>
          <w:bCs/>
          <w:sz w:val="20"/>
          <w:szCs w:val="20"/>
          <w:lang w:eastAsia="en-GB"/>
        </w:rPr>
      </w:pPr>
    </w:p>
    <w:p w14:paraId="722B2096" w14:textId="77777777" w:rsidR="00C506F8" w:rsidRDefault="00C506F8" w:rsidP="00C506F8">
      <w:pPr>
        <w:spacing w:after="0" w:line="240" w:lineRule="auto"/>
        <w:outlineLvl w:val="3"/>
        <w:rPr>
          <w:rFonts w:eastAsia="Times New Roman" w:cs="Times New Roman"/>
          <w:b/>
          <w:bCs/>
          <w:sz w:val="20"/>
          <w:szCs w:val="20"/>
          <w:lang w:eastAsia="en-GB"/>
        </w:rPr>
      </w:pPr>
    </w:p>
    <w:p w14:paraId="77E2A949" w14:textId="2DF5DFAB" w:rsidR="00B83FC2" w:rsidRDefault="00B510B5" w:rsidP="00B83FC2">
      <w:pPr>
        <w:spacing w:after="0" w:line="240" w:lineRule="auto"/>
        <w:rPr>
          <w:rFonts w:ascii="Calibri" w:eastAsia="Calibri" w:hAnsi="Calibri" w:cs="Times New Roman"/>
          <w:b/>
          <w:color w:val="FF0000"/>
          <w:sz w:val="20"/>
        </w:rPr>
      </w:pPr>
      <w:r w:rsidRPr="00033840">
        <w:rPr>
          <w:rFonts w:eastAsia="Times New Roman" w:cstheme="minorHAnsi"/>
          <w:b/>
          <w:color w:val="00B0F0"/>
          <w:sz w:val="20"/>
          <w:szCs w:val="20"/>
          <w:lang w:eastAsia="en-GB"/>
        </w:rPr>
        <w:t>●</w:t>
      </w:r>
      <w:r w:rsidR="00860A1C">
        <w:rPr>
          <w:rFonts w:ascii="Calibri" w:eastAsia="Calibri" w:hAnsi="Calibri" w:cs="Times New Roman"/>
          <w:b/>
          <w:sz w:val="20"/>
        </w:rPr>
        <w:t xml:space="preserve"> </w:t>
      </w:r>
      <w:r w:rsidR="00C506F8" w:rsidRPr="002D6CBB">
        <w:rPr>
          <w:rFonts w:ascii="Calibri" w:eastAsia="Calibri" w:hAnsi="Calibri" w:cs="Times New Roman"/>
          <w:b/>
          <w:sz w:val="20"/>
        </w:rPr>
        <w:t>Non-Medical P</w:t>
      </w:r>
      <w:r w:rsidR="00C506F8">
        <w:rPr>
          <w:rFonts w:ascii="Calibri" w:eastAsia="Calibri" w:hAnsi="Calibri" w:cs="Times New Roman"/>
          <w:b/>
          <w:sz w:val="20"/>
        </w:rPr>
        <w:t xml:space="preserve">rescribing </w:t>
      </w:r>
      <w:r w:rsidR="00B83FC2">
        <w:rPr>
          <w:rFonts w:ascii="Calibri" w:eastAsia="Calibri" w:hAnsi="Calibri" w:cs="Times New Roman"/>
          <w:b/>
          <w:sz w:val="20"/>
        </w:rPr>
        <w:t xml:space="preserve">Update </w:t>
      </w:r>
      <w:r w:rsidR="00B73962">
        <w:rPr>
          <w:rFonts w:ascii="Calibri" w:eastAsia="Calibri" w:hAnsi="Calibri" w:cs="Times New Roman"/>
          <w:b/>
          <w:sz w:val="20"/>
        </w:rPr>
        <w:t>(face to face)</w:t>
      </w:r>
    </w:p>
    <w:p w14:paraId="2B50F8D8" w14:textId="77777777" w:rsidR="00282815" w:rsidRPr="00282815" w:rsidRDefault="00282815" w:rsidP="00282815">
      <w:pPr>
        <w:spacing w:after="0" w:line="240" w:lineRule="auto"/>
        <w:rPr>
          <w:rFonts w:eastAsia="Times New Roman" w:cs="Times New Roman"/>
          <w:bCs/>
          <w:sz w:val="20"/>
          <w:szCs w:val="20"/>
          <w:lang w:eastAsia="en-GB"/>
        </w:rPr>
      </w:pPr>
      <w:r w:rsidRPr="00282815">
        <w:rPr>
          <w:rFonts w:eastAsia="Times New Roman" w:cs="Times New Roman"/>
          <w:bCs/>
          <w:sz w:val="20"/>
          <w:szCs w:val="20"/>
          <w:lang w:eastAsia="en-GB"/>
        </w:rPr>
        <w:t>This course is for staff who are non-medical prescribers working within primary care.</w:t>
      </w:r>
    </w:p>
    <w:p w14:paraId="7FCEB30A" w14:textId="1893D02C" w:rsidR="00E43015" w:rsidRDefault="00282815" w:rsidP="00B83FC2">
      <w:pPr>
        <w:spacing w:after="0" w:line="240" w:lineRule="auto"/>
        <w:rPr>
          <w:rFonts w:eastAsia="Times New Roman" w:cs="Times New Roman"/>
          <w:bCs/>
          <w:sz w:val="20"/>
          <w:szCs w:val="20"/>
          <w:lang w:eastAsia="en-GB"/>
        </w:rPr>
      </w:pPr>
      <w:r w:rsidRPr="00282815">
        <w:rPr>
          <w:rFonts w:eastAsia="Times New Roman" w:cs="Times New Roman"/>
          <w:bCs/>
          <w:sz w:val="20"/>
          <w:szCs w:val="20"/>
          <w:lang w:eastAsia="en-GB"/>
        </w:rPr>
        <w:t xml:space="preserve">The study </w:t>
      </w:r>
      <w:r w:rsidR="003F7034">
        <w:rPr>
          <w:rFonts w:eastAsia="Times New Roman" w:cs="Times New Roman"/>
          <w:bCs/>
          <w:sz w:val="20"/>
          <w:szCs w:val="20"/>
          <w:lang w:eastAsia="en-GB"/>
        </w:rPr>
        <w:t>session</w:t>
      </w:r>
      <w:r w:rsidRPr="00282815">
        <w:rPr>
          <w:rFonts w:eastAsia="Times New Roman" w:cs="Times New Roman"/>
          <w:bCs/>
          <w:sz w:val="20"/>
          <w:szCs w:val="20"/>
          <w:lang w:eastAsia="en-GB"/>
        </w:rPr>
        <w:t xml:space="preserve"> will be delivered with a clinical supervision ethos, where case studies can be discussed and </w:t>
      </w:r>
      <w:r w:rsidR="00103973" w:rsidRPr="00282815">
        <w:rPr>
          <w:rFonts w:eastAsia="Times New Roman" w:cs="Times New Roman"/>
          <w:bCs/>
          <w:sz w:val="20"/>
          <w:szCs w:val="20"/>
          <w:lang w:eastAsia="en-GB"/>
        </w:rPr>
        <w:t>debated,</w:t>
      </w:r>
      <w:r w:rsidRPr="00282815">
        <w:rPr>
          <w:rFonts w:eastAsia="Times New Roman" w:cs="Times New Roman"/>
          <w:bCs/>
          <w:sz w:val="20"/>
          <w:szCs w:val="20"/>
          <w:lang w:eastAsia="en-GB"/>
        </w:rPr>
        <w:t xml:space="preserve"> and clinicians can work collaboratively within action learning sets.</w:t>
      </w:r>
    </w:p>
    <w:p w14:paraId="61F6AD6F" w14:textId="77777777" w:rsidR="003F7034" w:rsidRDefault="003F7034" w:rsidP="00C506F8">
      <w:pPr>
        <w:spacing w:after="0" w:line="240" w:lineRule="auto"/>
        <w:rPr>
          <w:rFonts w:eastAsia="Times New Roman" w:cs="Times New Roman"/>
          <w:bCs/>
          <w:sz w:val="20"/>
          <w:szCs w:val="20"/>
          <w:lang w:eastAsia="en-GB"/>
        </w:rPr>
      </w:pPr>
    </w:p>
    <w:p w14:paraId="47746301" w14:textId="77777777" w:rsidR="00DB3676" w:rsidRDefault="00DB3676" w:rsidP="00C506F8">
      <w:pPr>
        <w:spacing w:after="0" w:line="240" w:lineRule="auto"/>
        <w:rPr>
          <w:rFonts w:eastAsia="Times New Roman" w:cs="Times New Roman"/>
          <w:bCs/>
          <w:sz w:val="20"/>
          <w:szCs w:val="20"/>
          <w:lang w:eastAsia="en-GB"/>
        </w:rPr>
      </w:pPr>
    </w:p>
    <w:p w14:paraId="73E5EC16" w14:textId="31699120" w:rsidR="00C506F8" w:rsidRDefault="00C76A28" w:rsidP="00C506F8">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719168" behindDoc="0" locked="0" layoutInCell="1" allowOverlap="1" wp14:anchorId="39F1491A" wp14:editId="60855EF9">
                <wp:simplePos x="0" y="0"/>
                <wp:positionH relativeFrom="column">
                  <wp:posOffset>0</wp:posOffset>
                </wp:positionH>
                <wp:positionV relativeFrom="paragraph">
                  <wp:posOffset>0</wp:posOffset>
                </wp:positionV>
                <wp:extent cx="4452620" cy="354965"/>
                <wp:effectExtent l="0" t="0" r="24130" b="26035"/>
                <wp:wrapNone/>
                <wp:docPr id="40"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3384961B" w14:textId="07C31E9F" w:rsidR="00C76A28" w:rsidRPr="00C76A28" w:rsidRDefault="00997B25" w:rsidP="00C76A28">
                            <w:pPr>
                              <w:rPr>
                                <w:b/>
                                <w:color w:val="FFFFFF" w:themeColor="background1"/>
                                <w:sz w:val="28"/>
                                <w:szCs w:val="28"/>
                              </w:rPr>
                            </w:pPr>
                            <w:r>
                              <w:rPr>
                                <w:b/>
                                <w:color w:val="FFFFFF" w:themeColor="background1"/>
                                <w:sz w:val="28"/>
                                <w:szCs w:val="28"/>
                              </w:rPr>
                              <w:t>1</w:t>
                            </w:r>
                            <w:r w:rsidR="000B1984">
                              <w:rPr>
                                <w:b/>
                                <w:color w:val="FFFFFF" w:themeColor="background1"/>
                                <w:sz w:val="28"/>
                                <w:szCs w:val="28"/>
                              </w:rPr>
                              <w:t>1</w:t>
                            </w:r>
                            <w:r>
                              <w:rPr>
                                <w:b/>
                                <w:color w:val="FFFFFF" w:themeColor="background1"/>
                                <w:sz w:val="28"/>
                                <w:szCs w:val="28"/>
                              </w:rPr>
                              <w:t xml:space="preserve">. </w:t>
                            </w:r>
                            <w:r w:rsidR="00C76A28">
                              <w:rPr>
                                <w:b/>
                                <w:color w:val="FFFFFF" w:themeColor="background1"/>
                                <w:sz w:val="28"/>
                                <w:szCs w:val="28"/>
                              </w:rPr>
                              <w:t>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1491A" id="_x0000_s1040" style="position:absolute;margin-left:0;margin-top:0;width:350.6pt;height:27.9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" fillcolor="#5b9bd5 [3204]" strokecolor="#525252" strokeweight="1pt">
                <v:stroke joinstyle="miter"/>
                <v:textbox>
                  <w:txbxContent>
                    <w:p w14:paraId="3384961B" w14:textId="07C31E9F" w:rsidR="00C76A28" w:rsidRPr="00C76A28" w:rsidRDefault="00997B25" w:rsidP="00C76A28">
                      <w:pPr>
                        <w:rPr>
                          <w:b/>
                          <w:color w:val="FFFFFF" w:themeColor="background1"/>
                          <w:sz w:val="28"/>
                          <w:szCs w:val="28"/>
                        </w:rPr>
                      </w:pPr>
                      <w:r>
                        <w:rPr>
                          <w:b/>
                          <w:color w:val="FFFFFF" w:themeColor="background1"/>
                          <w:sz w:val="28"/>
                          <w:szCs w:val="28"/>
                        </w:rPr>
                        <w:t>1</w:t>
                      </w:r>
                      <w:r w:rsidR="000B1984">
                        <w:rPr>
                          <w:b/>
                          <w:color w:val="FFFFFF" w:themeColor="background1"/>
                          <w:sz w:val="28"/>
                          <w:szCs w:val="28"/>
                        </w:rPr>
                        <w:t>1</w:t>
                      </w:r>
                      <w:r>
                        <w:rPr>
                          <w:b/>
                          <w:color w:val="FFFFFF" w:themeColor="background1"/>
                          <w:sz w:val="28"/>
                          <w:szCs w:val="28"/>
                        </w:rPr>
                        <w:t xml:space="preserve">. </w:t>
                      </w:r>
                      <w:r w:rsidR="00C76A28">
                        <w:rPr>
                          <w:b/>
                          <w:color w:val="FFFFFF" w:themeColor="background1"/>
                          <w:sz w:val="28"/>
                          <w:szCs w:val="28"/>
                        </w:rPr>
                        <w:t>Mental Health</w:t>
                      </w:r>
                    </w:p>
                  </w:txbxContent>
                </v:textbox>
              </v:roundrect>
            </w:pict>
          </mc:Fallback>
        </mc:AlternateContent>
      </w:r>
    </w:p>
    <w:p w14:paraId="2D80CEA2" w14:textId="4183E276" w:rsidR="00C76A28" w:rsidRDefault="00C76A28" w:rsidP="00C506F8">
      <w:pPr>
        <w:spacing w:after="0" w:line="240" w:lineRule="auto"/>
        <w:rPr>
          <w:rFonts w:eastAsia="Times New Roman" w:cs="Times New Roman"/>
          <w:bCs/>
          <w:sz w:val="20"/>
          <w:szCs w:val="20"/>
          <w:lang w:eastAsia="en-GB"/>
        </w:rPr>
      </w:pPr>
    </w:p>
    <w:p w14:paraId="42780F99" w14:textId="12FB4284" w:rsidR="000A7254" w:rsidRDefault="000A7254" w:rsidP="00C506F8">
      <w:pPr>
        <w:spacing w:after="0" w:line="240" w:lineRule="auto"/>
        <w:rPr>
          <w:rFonts w:cstheme="minorHAnsi"/>
          <w:bCs/>
          <w:sz w:val="20"/>
          <w:szCs w:val="20"/>
        </w:rPr>
      </w:pPr>
    </w:p>
    <w:p w14:paraId="2721E1F6" w14:textId="7DB33AAA" w:rsidR="00BA0E72" w:rsidRPr="000F24EE" w:rsidRDefault="00793B52" w:rsidP="00C506F8">
      <w:pPr>
        <w:spacing w:after="0" w:line="240" w:lineRule="auto"/>
        <w:rPr>
          <w:rFonts w:cstheme="minorHAnsi"/>
          <w:sz w:val="20"/>
          <w:szCs w:val="20"/>
        </w:rPr>
      </w:pPr>
      <w:r w:rsidRPr="00BA0E72">
        <w:rPr>
          <w:sz w:val="20"/>
          <w:szCs w:val="20"/>
        </w:rPr>
        <w:t xml:space="preserve">The following link will take you to useful </w:t>
      </w:r>
      <w:r w:rsidR="00BA0E72" w:rsidRPr="00BA0E72">
        <w:rPr>
          <w:sz w:val="20"/>
          <w:szCs w:val="20"/>
        </w:rPr>
        <w:t>resources</w:t>
      </w:r>
      <w:r w:rsidRPr="00BA0E72">
        <w:rPr>
          <w:sz w:val="20"/>
          <w:szCs w:val="20"/>
        </w:rPr>
        <w:t xml:space="preserve"> from </w:t>
      </w:r>
      <w:r w:rsidR="00BA0E72" w:rsidRPr="00BA0E72">
        <w:rPr>
          <w:sz w:val="20"/>
          <w:szCs w:val="20"/>
        </w:rPr>
        <w:t>Healthy</w:t>
      </w:r>
      <w:r w:rsidRPr="00BA0E72">
        <w:rPr>
          <w:sz w:val="20"/>
          <w:szCs w:val="20"/>
        </w:rPr>
        <w:t xml:space="preserve"> </w:t>
      </w:r>
      <w:r w:rsidR="00BA0E72" w:rsidRPr="00BA0E72">
        <w:rPr>
          <w:sz w:val="20"/>
          <w:szCs w:val="20"/>
        </w:rPr>
        <w:t>Cornwall</w:t>
      </w:r>
      <w:r w:rsidRPr="00BA0E72">
        <w:rPr>
          <w:sz w:val="20"/>
          <w:szCs w:val="20"/>
        </w:rPr>
        <w:t xml:space="preserve">, the </w:t>
      </w:r>
      <w:r w:rsidRPr="00420908">
        <w:rPr>
          <w:sz w:val="20"/>
          <w:szCs w:val="20"/>
        </w:rPr>
        <w:t xml:space="preserve">Mental </w:t>
      </w:r>
      <w:r w:rsidR="00BA0E72" w:rsidRPr="00420908">
        <w:rPr>
          <w:sz w:val="20"/>
          <w:szCs w:val="20"/>
        </w:rPr>
        <w:t>Health</w:t>
      </w:r>
      <w:r w:rsidRPr="00420908">
        <w:rPr>
          <w:sz w:val="20"/>
          <w:szCs w:val="20"/>
        </w:rPr>
        <w:t xml:space="preserve"> Awareness </w:t>
      </w:r>
      <w:r w:rsidR="00BA0E72" w:rsidRPr="00420908">
        <w:rPr>
          <w:sz w:val="20"/>
          <w:szCs w:val="20"/>
        </w:rPr>
        <w:t>programme</w:t>
      </w:r>
      <w:r w:rsidRPr="00420908">
        <w:rPr>
          <w:sz w:val="20"/>
          <w:szCs w:val="20"/>
        </w:rPr>
        <w:t xml:space="preserve"> from e-learning for Health</w:t>
      </w:r>
      <w:r w:rsidR="000F24EE" w:rsidRPr="00420908">
        <w:rPr>
          <w:sz w:val="20"/>
          <w:szCs w:val="20"/>
        </w:rPr>
        <w:t>.</w:t>
      </w:r>
      <w:r w:rsidR="000F24EE" w:rsidRPr="00420908">
        <w:rPr>
          <w:rFonts w:ascii="Montserrat" w:hAnsi="Montserrat"/>
          <w:color w:val="1A1617"/>
          <w:shd w:val="clear" w:color="auto" w:fill="FFFFFF"/>
        </w:rPr>
        <w:t xml:space="preserve"> </w:t>
      </w:r>
      <w:r w:rsidR="000F24EE" w:rsidRPr="00420908">
        <w:rPr>
          <w:rFonts w:cstheme="minorHAnsi"/>
          <w:color w:val="1A1617"/>
          <w:sz w:val="20"/>
          <w:szCs w:val="20"/>
          <w:shd w:val="clear" w:color="auto" w:fill="FFFFFF"/>
        </w:rPr>
        <w:t>There is also access (when requested) to a training programme that equips infant, children, and young people’s intervention staff to address a wide range of emotional, social, wellbeing and mental health challenges.</w:t>
      </w:r>
    </w:p>
    <w:p w14:paraId="7424DEE0" w14:textId="7696528A" w:rsidR="0070080C" w:rsidRDefault="0070080C" w:rsidP="00C506F8">
      <w:pPr>
        <w:spacing w:after="0" w:line="240" w:lineRule="auto"/>
      </w:pPr>
    </w:p>
    <w:p w14:paraId="65B729E4" w14:textId="77777777" w:rsidR="003C6CF5" w:rsidRDefault="003C6CF5" w:rsidP="00C506F8">
      <w:pPr>
        <w:spacing w:after="0" w:line="240" w:lineRule="auto"/>
        <w:rPr>
          <w:sz w:val="20"/>
          <w:szCs w:val="20"/>
        </w:rPr>
      </w:pPr>
    </w:p>
    <w:p w14:paraId="770DDD8E" w14:textId="0F5812ED" w:rsidR="00BA0E72" w:rsidRDefault="00C96DB6" w:rsidP="00C506F8">
      <w:pPr>
        <w:spacing w:after="0" w:line="240" w:lineRule="auto"/>
      </w:pPr>
      <w:r>
        <w:rPr>
          <w:sz w:val="20"/>
          <w:szCs w:val="20"/>
        </w:rPr>
        <w:lastRenderedPageBreak/>
        <w:t xml:space="preserve">We will also be offering </w:t>
      </w:r>
      <w:r w:rsidR="00176658">
        <w:rPr>
          <w:sz w:val="20"/>
          <w:szCs w:val="20"/>
        </w:rPr>
        <w:t>45-minute</w:t>
      </w:r>
      <w:r>
        <w:rPr>
          <w:sz w:val="20"/>
          <w:szCs w:val="20"/>
        </w:rPr>
        <w:t xml:space="preserve"> sessions on a variety of Mental Health related topics which will be delivered by a Mental Health Practitioner.  These will be circulated once confirmed. </w:t>
      </w:r>
    </w:p>
    <w:p w14:paraId="503D7AA6" w14:textId="59E66718" w:rsidR="000B1984" w:rsidRDefault="003F42CE" w:rsidP="00C506F8">
      <w:pPr>
        <w:spacing w:after="0" w:line="240" w:lineRule="auto"/>
        <w:rPr>
          <w:rFonts w:eastAsia="Times New Roman"/>
          <w:b/>
          <w:bCs/>
          <w:sz w:val="20"/>
          <w:szCs w:val="20"/>
        </w:rPr>
      </w:pPr>
      <w:hyperlink r:id="rId30" w:history="1">
        <w:r w:rsidRPr="000B1984">
          <w:rPr>
            <w:rStyle w:val="Hyperlink"/>
            <w:rFonts w:eastAsia="Times New Roman"/>
            <w:b/>
            <w:bCs/>
            <w:sz w:val="20"/>
            <w:szCs w:val="20"/>
          </w:rPr>
          <w:t>Mental Health –Educational Resources and Training</w:t>
        </w:r>
      </w:hyperlink>
    </w:p>
    <w:p w14:paraId="748BE24A" w14:textId="77777777" w:rsidR="000B1984" w:rsidRPr="000B1984" w:rsidRDefault="000B1984" w:rsidP="00C506F8">
      <w:pPr>
        <w:spacing w:after="0" w:line="240" w:lineRule="auto"/>
        <w:rPr>
          <w:rFonts w:eastAsia="Times New Roman"/>
          <w:b/>
          <w:bCs/>
          <w:sz w:val="20"/>
          <w:szCs w:val="20"/>
        </w:rPr>
      </w:pPr>
    </w:p>
    <w:p w14:paraId="13859A29" w14:textId="77777777" w:rsidR="003A3DC1" w:rsidRPr="000913C5" w:rsidRDefault="003A3DC1" w:rsidP="00C506F8">
      <w:pPr>
        <w:spacing w:after="0" w:line="240" w:lineRule="auto"/>
        <w:rPr>
          <w:rFonts w:eastAsia="Times New Roman" w:cs="Times New Roman"/>
          <w:bCs/>
          <w:sz w:val="20"/>
          <w:szCs w:val="20"/>
          <w:lang w:eastAsia="en-GB"/>
        </w:rPr>
      </w:pPr>
    </w:p>
    <w:p w14:paraId="61C26CB3" w14:textId="1BF002B3" w:rsidR="00C506F8" w:rsidRDefault="00C506F8" w:rsidP="00C506F8">
      <w:pPr>
        <w:spacing w:after="0" w:line="276" w:lineRule="auto"/>
        <w:rPr>
          <w:rFonts w:ascii="Calibri" w:eastAsia="Calibri" w:hAnsi="Calibri" w:cs="Times New Roman"/>
          <w:b/>
          <w:sz w:val="20"/>
        </w:rPr>
      </w:pPr>
      <w:r>
        <w:rPr>
          <w:noProof/>
          <w:lang w:eastAsia="en-GB"/>
        </w:rPr>
        <mc:AlternateContent>
          <mc:Choice Requires="wps">
            <w:drawing>
              <wp:anchor distT="0" distB="0" distL="114300" distR="114300" simplePos="0" relativeHeight="251694592" behindDoc="0" locked="0" layoutInCell="1" allowOverlap="1" wp14:anchorId="61A44898" wp14:editId="7799601A">
                <wp:simplePos x="0" y="0"/>
                <wp:positionH relativeFrom="margin">
                  <wp:posOffset>0</wp:posOffset>
                </wp:positionH>
                <wp:positionV relativeFrom="paragraph">
                  <wp:posOffset>-635</wp:posOffset>
                </wp:positionV>
                <wp:extent cx="4452620" cy="354965"/>
                <wp:effectExtent l="0" t="0" r="24130" b="26035"/>
                <wp:wrapNone/>
                <wp:docPr id="15"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37329CBA" w14:textId="69A6D25E" w:rsidR="00C506F8" w:rsidRPr="00D716FD" w:rsidRDefault="008475F6" w:rsidP="00C506F8">
                            <w:pPr>
                              <w:rPr>
                                <w:b/>
                                <w:color w:val="FFFFFF" w:themeColor="background1"/>
                                <w:sz w:val="28"/>
                                <w:szCs w:val="28"/>
                              </w:rPr>
                            </w:pPr>
                            <w:r>
                              <w:rPr>
                                <w:b/>
                                <w:color w:val="FFFFFF" w:themeColor="background1"/>
                                <w:sz w:val="28"/>
                                <w:szCs w:val="28"/>
                              </w:rPr>
                              <w:t>1</w:t>
                            </w:r>
                            <w:r w:rsidR="000B1984">
                              <w:rPr>
                                <w:b/>
                                <w:color w:val="FFFFFF" w:themeColor="background1"/>
                                <w:sz w:val="28"/>
                                <w:szCs w:val="28"/>
                              </w:rPr>
                              <w:t>2</w:t>
                            </w:r>
                            <w:r>
                              <w:rPr>
                                <w:b/>
                                <w:color w:val="FFFFFF" w:themeColor="background1"/>
                                <w:sz w:val="28"/>
                                <w:szCs w:val="28"/>
                              </w:rPr>
                              <w:t xml:space="preserve">. </w:t>
                            </w:r>
                            <w:r w:rsidR="00C506F8">
                              <w:rPr>
                                <w:b/>
                                <w:color w:val="FFFFFF" w:themeColor="background1"/>
                                <w:sz w:val="28"/>
                                <w:szCs w:val="28"/>
                              </w:rPr>
                              <w:t>Musculoskeletal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A44898" id="_x0000_s1041" style="position:absolute;margin-left:0;margin-top:-.05pt;width:350.6pt;height:27.9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" fillcolor="#5b9bd5 [3204]" strokecolor="#525252" strokeweight="1pt">
                <v:stroke joinstyle="miter"/>
                <v:textbox>
                  <w:txbxContent>
                    <w:p w14:paraId="37329CBA" w14:textId="69A6D25E" w:rsidR="00C506F8" w:rsidRPr="00D716FD" w:rsidRDefault="008475F6" w:rsidP="00C506F8">
                      <w:pPr>
                        <w:rPr>
                          <w:b/>
                          <w:color w:val="FFFFFF" w:themeColor="background1"/>
                          <w:sz w:val="28"/>
                          <w:szCs w:val="28"/>
                        </w:rPr>
                      </w:pPr>
                      <w:r>
                        <w:rPr>
                          <w:b/>
                          <w:color w:val="FFFFFF" w:themeColor="background1"/>
                          <w:sz w:val="28"/>
                          <w:szCs w:val="28"/>
                        </w:rPr>
                        <w:t>1</w:t>
                      </w:r>
                      <w:r w:rsidR="000B1984">
                        <w:rPr>
                          <w:b/>
                          <w:color w:val="FFFFFF" w:themeColor="background1"/>
                          <w:sz w:val="28"/>
                          <w:szCs w:val="28"/>
                        </w:rPr>
                        <w:t>2</w:t>
                      </w:r>
                      <w:r>
                        <w:rPr>
                          <w:b/>
                          <w:color w:val="FFFFFF" w:themeColor="background1"/>
                          <w:sz w:val="28"/>
                          <w:szCs w:val="28"/>
                        </w:rPr>
                        <w:t xml:space="preserve">. </w:t>
                      </w:r>
                      <w:r w:rsidR="00C506F8">
                        <w:rPr>
                          <w:b/>
                          <w:color w:val="FFFFFF" w:themeColor="background1"/>
                          <w:sz w:val="28"/>
                          <w:szCs w:val="28"/>
                        </w:rPr>
                        <w:t>Musculoskeletal</w:t>
                      </w:r>
                    </w:p>
                  </w:txbxContent>
                </v:textbox>
                <w10:wrap anchorx="margin"/>
              </v:roundrect>
            </w:pict>
          </mc:Fallback>
        </mc:AlternateContent>
      </w:r>
    </w:p>
    <w:p w14:paraId="1E6354AD" w14:textId="6D28C37F" w:rsidR="00991265" w:rsidRDefault="00991265" w:rsidP="007C2CB7">
      <w:pPr>
        <w:spacing w:after="0" w:line="240" w:lineRule="auto"/>
        <w:jc w:val="both"/>
        <w:rPr>
          <w:color w:val="FFC000"/>
          <w:sz w:val="20"/>
          <w:szCs w:val="24"/>
        </w:rPr>
      </w:pPr>
    </w:p>
    <w:p w14:paraId="04140280" w14:textId="66A22249" w:rsidR="00991265" w:rsidRPr="00796E3F" w:rsidRDefault="00991265" w:rsidP="00FF7D4A">
      <w:pPr>
        <w:spacing w:after="0" w:line="240" w:lineRule="auto"/>
        <w:rPr>
          <w:rFonts w:cstheme="minorHAnsi"/>
          <w:bCs/>
          <w:sz w:val="20"/>
          <w:szCs w:val="20"/>
        </w:rPr>
      </w:pPr>
    </w:p>
    <w:p w14:paraId="0EB0AA24" w14:textId="3787AB1A" w:rsidR="00991265" w:rsidRDefault="00991265" w:rsidP="00991265">
      <w:pPr>
        <w:spacing w:after="0" w:line="240" w:lineRule="auto"/>
        <w:jc w:val="both"/>
        <w:rPr>
          <w:rFonts w:eastAsia="Times New Roman" w:cstheme="minorHAnsi"/>
          <w:b/>
          <w:sz w:val="20"/>
          <w:szCs w:val="20"/>
          <w:lang w:eastAsia="en-GB"/>
        </w:rPr>
      </w:pP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008475F6">
        <w:rPr>
          <w:rFonts w:eastAsia="Times New Roman" w:cstheme="minorHAnsi"/>
          <w:b/>
          <w:sz w:val="20"/>
          <w:szCs w:val="20"/>
          <w:lang w:eastAsia="en-GB"/>
        </w:rPr>
        <w:t>Hip and Knee</w:t>
      </w:r>
      <w:r w:rsidRPr="00CB5E08">
        <w:rPr>
          <w:rFonts w:eastAsia="Times New Roman" w:cstheme="minorHAnsi"/>
          <w:b/>
          <w:sz w:val="20"/>
          <w:szCs w:val="20"/>
          <w:lang w:eastAsia="en-GB"/>
        </w:rPr>
        <w:t xml:space="preserve"> Osteoarthritis (OA)</w:t>
      </w:r>
      <w:r w:rsidR="008475F6">
        <w:rPr>
          <w:rFonts w:eastAsia="Times New Roman" w:cstheme="minorHAnsi"/>
          <w:b/>
          <w:sz w:val="20"/>
          <w:szCs w:val="20"/>
          <w:lang w:eastAsia="en-GB"/>
        </w:rPr>
        <w:t xml:space="preserve"> – Changing Perspectives</w:t>
      </w:r>
      <w:r w:rsidRPr="00CB5E08">
        <w:rPr>
          <w:rFonts w:eastAsia="Times New Roman" w:cstheme="minorHAnsi"/>
          <w:b/>
          <w:sz w:val="20"/>
          <w:szCs w:val="20"/>
          <w:lang w:eastAsia="en-GB"/>
        </w:rPr>
        <w:t xml:space="preserve"> </w:t>
      </w:r>
      <w:r w:rsidR="00BC4894">
        <w:rPr>
          <w:rFonts w:eastAsia="Times New Roman" w:cstheme="minorHAnsi"/>
          <w:b/>
          <w:sz w:val="20"/>
          <w:szCs w:val="20"/>
          <w:lang w:eastAsia="en-GB"/>
        </w:rPr>
        <w:t>(virtual)</w:t>
      </w:r>
    </w:p>
    <w:p w14:paraId="2A7BDF0D" w14:textId="6C3B008B" w:rsidR="00991265" w:rsidRDefault="00991265" w:rsidP="00991265">
      <w:pPr>
        <w:spacing w:after="0" w:line="240" w:lineRule="auto"/>
        <w:jc w:val="both"/>
        <w:rPr>
          <w:rFonts w:cstheme="minorHAnsi"/>
          <w:bCs/>
          <w:sz w:val="20"/>
          <w:szCs w:val="20"/>
        </w:rPr>
      </w:pPr>
      <w:r w:rsidRPr="00CB5E08">
        <w:rPr>
          <w:rFonts w:cstheme="minorHAnsi"/>
          <w:bCs/>
          <w:sz w:val="20"/>
          <w:szCs w:val="20"/>
        </w:rPr>
        <w:t>This 2</w:t>
      </w:r>
      <w:r>
        <w:rPr>
          <w:rFonts w:cstheme="minorHAnsi"/>
          <w:bCs/>
          <w:sz w:val="20"/>
          <w:szCs w:val="20"/>
        </w:rPr>
        <w:t>-</w:t>
      </w:r>
      <w:r w:rsidRPr="00CB5E08">
        <w:rPr>
          <w:rFonts w:cstheme="minorHAnsi"/>
          <w:bCs/>
          <w:sz w:val="20"/>
          <w:szCs w:val="20"/>
        </w:rPr>
        <w:t>hour session, delivered via MS Teams, is aimed at GPs and other primary care clinicians who manage patients with osteoarthritis (OA).</w:t>
      </w:r>
      <w:r>
        <w:rPr>
          <w:rFonts w:cstheme="minorHAnsi"/>
          <w:bCs/>
          <w:sz w:val="20"/>
          <w:szCs w:val="20"/>
        </w:rPr>
        <w:t xml:space="preserve"> </w:t>
      </w:r>
      <w:r w:rsidRPr="00CB5E08">
        <w:rPr>
          <w:rFonts w:cstheme="minorHAnsi"/>
          <w:bCs/>
          <w:sz w:val="20"/>
          <w:szCs w:val="20"/>
        </w:rPr>
        <w:t>Primarily, the training will focus on improving diagnosis and management of hip and knee OA in primary care and will aim to improve alignment to NICE guidelines for diagnosis and management. The training will be aimed at improving knowledge of OA and developing greater confidence</w:t>
      </w:r>
    </w:p>
    <w:p w14:paraId="67B5AC78" w14:textId="77777777" w:rsidR="003A3DC1" w:rsidRPr="00CB5E08" w:rsidRDefault="003A3DC1" w:rsidP="00CB5E08">
      <w:pPr>
        <w:spacing w:after="0" w:line="240" w:lineRule="auto"/>
        <w:jc w:val="both"/>
        <w:rPr>
          <w:bCs/>
          <w:sz w:val="20"/>
          <w:szCs w:val="20"/>
        </w:rPr>
      </w:pPr>
    </w:p>
    <w:p w14:paraId="4BE2EA21" w14:textId="6AA3BB95" w:rsidR="007C2CB7" w:rsidRDefault="005C28AD" w:rsidP="007C2CB7">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698688" behindDoc="0" locked="0" layoutInCell="1" allowOverlap="1" wp14:anchorId="26603373" wp14:editId="5208C9FE">
                <wp:simplePos x="0" y="0"/>
                <wp:positionH relativeFrom="column">
                  <wp:posOffset>0</wp:posOffset>
                </wp:positionH>
                <wp:positionV relativeFrom="paragraph">
                  <wp:posOffset>0</wp:posOffset>
                </wp:positionV>
                <wp:extent cx="4452620" cy="354965"/>
                <wp:effectExtent l="0" t="0" r="24130" b="26035"/>
                <wp:wrapNone/>
                <wp:docPr id="25" name="Rounded Rectangle 8"/>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7555D6C4" w14:textId="42ECBD5E" w:rsidR="005C28AD" w:rsidRDefault="008475F6" w:rsidP="005C28AD">
                            <w:r>
                              <w:rPr>
                                <w:b/>
                                <w:color w:val="FFFFFF" w:themeColor="background1"/>
                                <w:sz w:val="28"/>
                                <w:szCs w:val="28"/>
                              </w:rPr>
                              <w:t>1</w:t>
                            </w:r>
                            <w:r w:rsidR="000B1984">
                              <w:rPr>
                                <w:b/>
                                <w:color w:val="FFFFFF" w:themeColor="background1"/>
                                <w:sz w:val="28"/>
                                <w:szCs w:val="28"/>
                              </w:rPr>
                              <w:t>3</w:t>
                            </w:r>
                            <w:r>
                              <w:rPr>
                                <w:b/>
                                <w:color w:val="FFFFFF" w:themeColor="background1"/>
                                <w:sz w:val="28"/>
                                <w:szCs w:val="28"/>
                              </w:rPr>
                              <w:t xml:space="preserve">. </w:t>
                            </w:r>
                            <w:r w:rsidR="005C28AD">
                              <w:rPr>
                                <w:b/>
                                <w:color w:val="FFFFFF" w:themeColor="background1"/>
                                <w:sz w:val="28"/>
                                <w:szCs w:val="28"/>
                              </w:rPr>
                              <w:t>Older Person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03373" id="_x0000_s1042" style="position:absolute;margin-left:0;margin-top:0;width:350.6pt;height:27.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" fillcolor="#5b9bd5 [3204]" strokecolor="#525252" strokeweight="1pt">
                <v:stroke joinstyle="miter"/>
                <v:textbox>
                  <w:txbxContent>
                    <w:p w14:paraId="7555D6C4" w14:textId="42ECBD5E" w:rsidR="005C28AD" w:rsidRDefault="008475F6" w:rsidP="005C28AD">
                      <w:r>
                        <w:rPr>
                          <w:b/>
                          <w:color w:val="FFFFFF" w:themeColor="background1"/>
                          <w:sz w:val="28"/>
                          <w:szCs w:val="28"/>
                        </w:rPr>
                        <w:t>1</w:t>
                      </w:r>
                      <w:r w:rsidR="000B1984">
                        <w:rPr>
                          <w:b/>
                          <w:color w:val="FFFFFF" w:themeColor="background1"/>
                          <w:sz w:val="28"/>
                          <w:szCs w:val="28"/>
                        </w:rPr>
                        <w:t>3</w:t>
                      </w:r>
                      <w:r>
                        <w:rPr>
                          <w:b/>
                          <w:color w:val="FFFFFF" w:themeColor="background1"/>
                          <w:sz w:val="28"/>
                          <w:szCs w:val="28"/>
                        </w:rPr>
                        <w:t xml:space="preserve">. </w:t>
                      </w:r>
                      <w:r w:rsidR="005C28AD">
                        <w:rPr>
                          <w:b/>
                          <w:color w:val="FFFFFF" w:themeColor="background1"/>
                          <w:sz w:val="28"/>
                          <w:szCs w:val="28"/>
                        </w:rPr>
                        <w:t>Older Person Care</w:t>
                      </w:r>
                    </w:p>
                  </w:txbxContent>
                </v:textbox>
              </v:roundrect>
            </w:pict>
          </mc:Fallback>
        </mc:AlternateContent>
      </w:r>
    </w:p>
    <w:p w14:paraId="466EF2A9" w14:textId="296028D8" w:rsidR="007C2CB7" w:rsidRDefault="007C2CB7" w:rsidP="007C2CB7">
      <w:pPr>
        <w:spacing w:after="0" w:line="240" w:lineRule="auto"/>
        <w:rPr>
          <w:rFonts w:eastAsia="Times New Roman" w:cs="Times New Roman"/>
          <w:bCs/>
          <w:sz w:val="20"/>
          <w:szCs w:val="20"/>
          <w:lang w:eastAsia="en-GB"/>
        </w:rPr>
      </w:pPr>
    </w:p>
    <w:p w14:paraId="4DC2EF66" w14:textId="77777777" w:rsidR="00840CC9" w:rsidRDefault="00840CC9" w:rsidP="005A5D3A">
      <w:pPr>
        <w:spacing w:after="0" w:line="240" w:lineRule="auto"/>
        <w:rPr>
          <w:rFonts w:eastAsia="Times New Roman" w:cs="Times New Roman"/>
          <w:b/>
          <w:sz w:val="20"/>
          <w:szCs w:val="20"/>
          <w:lang w:eastAsia="en-GB"/>
        </w:rPr>
      </w:pPr>
    </w:p>
    <w:p w14:paraId="6D15A3E5" w14:textId="77777777" w:rsidR="003A3DC1" w:rsidRDefault="003A3DC1" w:rsidP="005A5D3A">
      <w:pPr>
        <w:spacing w:after="0" w:line="240" w:lineRule="auto"/>
        <w:rPr>
          <w:rFonts w:eastAsia="Times New Roman" w:cs="Times New Roman"/>
          <w:b/>
          <w:bCs/>
          <w:sz w:val="20"/>
          <w:szCs w:val="20"/>
          <w:lang w:eastAsia="en-GB"/>
        </w:rPr>
      </w:pPr>
    </w:p>
    <w:p w14:paraId="0FAF7C62" w14:textId="65BF9689" w:rsidR="003A503F" w:rsidRPr="003A503F" w:rsidRDefault="00AE0EF4" w:rsidP="003A503F">
      <w:pPr>
        <w:spacing w:after="0" w:line="240" w:lineRule="auto"/>
        <w:rPr>
          <w:b/>
          <w:bCs/>
          <w:sz w:val="20"/>
          <w:szCs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imes New Roman"/>
          <w:b/>
          <w:sz w:val="20"/>
          <w:szCs w:val="20"/>
          <w:lang w:eastAsia="en-GB"/>
        </w:rPr>
        <w:t xml:space="preserve"> </w:t>
      </w:r>
      <w:r w:rsidR="003A503F" w:rsidRPr="003A503F">
        <w:rPr>
          <w:b/>
          <w:bCs/>
          <w:sz w:val="20"/>
          <w:szCs w:val="20"/>
        </w:rPr>
        <w:t xml:space="preserve">Dementia </w:t>
      </w:r>
      <w:r w:rsidR="00840CC9">
        <w:rPr>
          <w:b/>
          <w:bCs/>
          <w:sz w:val="20"/>
          <w:szCs w:val="20"/>
        </w:rPr>
        <w:t xml:space="preserve">and Delirium </w:t>
      </w:r>
      <w:r w:rsidR="003A503F" w:rsidRPr="003A503F">
        <w:rPr>
          <w:b/>
          <w:bCs/>
          <w:sz w:val="20"/>
          <w:szCs w:val="20"/>
        </w:rPr>
        <w:t>Training</w:t>
      </w:r>
      <w:r w:rsidR="00BC4894">
        <w:rPr>
          <w:b/>
          <w:bCs/>
          <w:sz w:val="20"/>
          <w:szCs w:val="20"/>
        </w:rPr>
        <w:t xml:space="preserve"> (face to face / virtual)</w:t>
      </w:r>
    </w:p>
    <w:p w14:paraId="4CB3B56E" w14:textId="77777777" w:rsidR="003A503F" w:rsidRDefault="003A503F" w:rsidP="003A503F">
      <w:pPr>
        <w:spacing w:after="0" w:line="240" w:lineRule="auto"/>
        <w:rPr>
          <w:rFonts w:eastAsia="Times New Roman" w:cs="Times New Roman"/>
          <w:sz w:val="20"/>
          <w:szCs w:val="20"/>
          <w:lang w:eastAsia="en-GB"/>
        </w:rPr>
      </w:pPr>
      <w:r w:rsidRPr="003A503F">
        <w:rPr>
          <w:rFonts w:eastAsia="Times New Roman" w:cs="Times New Roman"/>
          <w:sz w:val="20"/>
          <w:szCs w:val="20"/>
          <w:lang w:eastAsia="en-GB"/>
        </w:rPr>
        <w:t>This study day, open to health and social care staff, covers:</w:t>
      </w:r>
    </w:p>
    <w:p w14:paraId="5814A9A6" w14:textId="6D75CF32" w:rsidR="00A447E5" w:rsidRPr="00A447E5" w:rsidRDefault="00A447E5" w:rsidP="002B204A">
      <w:pPr>
        <w:pStyle w:val="ListParagraph"/>
        <w:numPr>
          <w:ilvl w:val="0"/>
          <w:numId w:val="6"/>
        </w:numPr>
        <w:rPr>
          <w:rFonts w:asciiTheme="minorHAnsi" w:eastAsia="Times New Roman" w:hAnsiTheme="minorHAnsi" w:cstheme="minorHAnsi"/>
          <w:sz w:val="20"/>
          <w:szCs w:val="20"/>
        </w:rPr>
      </w:pPr>
      <w:r>
        <w:rPr>
          <w:rFonts w:asciiTheme="minorHAnsi" w:eastAsia="Times New Roman" w:hAnsiTheme="minorHAnsi" w:cstheme="minorHAnsi"/>
          <w:sz w:val="20"/>
          <w:szCs w:val="20"/>
        </w:rPr>
        <w:t>Dementia awar</w:t>
      </w:r>
      <w:r w:rsidR="00796E3F">
        <w:rPr>
          <w:rFonts w:asciiTheme="minorHAnsi" w:eastAsia="Times New Roman" w:hAnsiTheme="minorHAnsi" w:cstheme="minorHAnsi"/>
          <w:sz w:val="20"/>
          <w:szCs w:val="20"/>
        </w:rPr>
        <w:t>e</w:t>
      </w:r>
      <w:r>
        <w:rPr>
          <w:rFonts w:asciiTheme="minorHAnsi" w:eastAsia="Times New Roman" w:hAnsiTheme="minorHAnsi" w:cstheme="minorHAnsi"/>
          <w:sz w:val="20"/>
          <w:szCs w:val="20"/>
        </w:rPr>
        <w:t>ness</w:t>
      </w:r>
    </w:p>
    <w:p w14:paraId="1ABAD2C4" w14:textId="178F3F23"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Dementia identification</w:t>
      </w:r>
    </w:p>
    <w:p w14:paraId="5763FD2A" w14:textId="0DE7FADA"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Dementia risk reduction and prevention</w:t>
      </w:r>
    </w:p>
    <w:p w14:paraId="13CA8BDB" w14:textId="3B718AD6"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Person centred dementia care</w:t>
      </w:r>
    </w:p>
    <w:p w14:paraId="137C2329" w14:textId="4C2ED36B"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Communication, interaction, behaviour in dementia care</w:t>
      </w:r>
    </w:p>
    <w:p w14:paraId="781CB1E8" w14:textId="395D5266"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Health and well-being in dementia</w:t>
      </w:r>
    </w:p>
    <w:p w14:paraId="35CA4E58" w14:textId="12ED6C38"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Pharmacological interventions and dementia</w:t>
      </w:r>
    </w:p>
    <w:p w14:paraId="5366C534" w14:textId="3B67A9E4"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Living well with dementia care</w:t>
      </w:r>
    </w:p>
    <w:p w14:paraId="58E6A70F" w14:textId="135EEAF0"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Families and carers as partners in dementia care</w:t>
      </w:r>
    </w:p>
    <w:p w14:paraId="2EE6E959" w14:textId="312FD72F"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 xml:space="preserve">Equality, </w:t>
      </w:r>
      <w:r w:rsidR="00103973" w:rsidRPr="003A503F">
        <w:rPr>
          <w:rFonts w:asciiTheme="minorHAnsi" w:eastAsia="Times New Roman" w:hAnsiTheme="minorHAnsi" w:cstheme="minorHAnsi"/>
          <w:bCs/>
          <w:sz w:val="20"/>
          <w:szCs w:val="20"/>
        </w:rPr>
        <w:t>diversity,</w:t>
      </w:r>
      <w:r w:rsidRPr="003A503F">
        <w:rPr>
          <w:rFonts w:asciiTheme="minorHAnsi" w:eastAsia="Times New Roman" w:hAnsiTheme="minorHAnsi" w:cstheme="minorHAnsi"/>
          <w:bCs/>
          <w:sz w:val="20"/>
          <w:szCs w:val="20"/>
        </w:rPr>
        <w:t xml:space="preserve"> and inclusion in dementia care</w:t>
      </w:r>
    </w:p>
    <w:p w14:paraId="31048F0F" w14:textId="765B8CA7"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 xml:space="preserve">Law ethics and safeguarding in dementia </w:t>
      </w:r>
      <w:r w:rsidR="00103973" w:rsidRPr="003A503F">
        <w:rPr>
          <w:rFonts w:asciiTheme="minorHAnsi" w:eastAsia="Times New Roman" w:hAnsiTheme="minorHAnsi" w:cstheme="minorHAnsi"/>
          <w:bCs/>
          <w:sz w:val="20"/>
          <w:szCs w:val="20"/>
        </w:rPr>
        <w:t>care</w:t>
      </w:r>
    </w:p>
    <w:p w14:paraId="3E0ABC0D" w14:textId="4AAD5325"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End of life dementia care</w:t>
      </w:r>
    </w:p>
    <w:p w14:paraId="7E86AD33" w14:textId="2D87B812" w:rsidR="003A503F" w:rsidRPr="003A503F" w:rsidRDefault="003A503F" w:rsidP="002B204A">
      <w:pPr>
        <w:pStyle w:val="ListParagraph"/>
        <w:numPr>
          <w:ilvl w:val="0"/>
          <w:numId w:val="6"/>
        </w:numPr>
        <w:rPr>
          <w:rFonts w:asciiTheme="minorHAnsi" w:eastAsia="Times New Roman" w:hAnsiTheme="minorHAnsi" w:cstheme="minorHAnsi"/>
          <w:sz w:val="20"/>
          <w:szCs w:val="20"/>
        </w:rPr>
      </w:pPr>
      <w:r w:rsidRPr="003A503F">
        <w:rPr>
          <w:rFonts w:asciiTheme="minorHAnsi" w:eastAsia="Times New Roman" w:hAnsiTheme="minorHAnsi" w:cstheme="minorHAnsi"/>
          <w:bCs/>
          <w:sz w:val="20"/>
          <w:szCs w:val="20"/>
        </w:rPr>
        <w:t>Research and evidence-based practice in dementia care</w:t>
      </w:r>
    </w:p>
    <w:p w14:paraId="05C2837E" w14:textId="77777777" w:rsidR="003A503F" w:rsidRPr="003A503F" w:rsidRDefault="003A503F" w:rsidP="003A503F">
      <w:pPr>
        <w:pStyle w:val="ListParagraph"/>
        <w:rPr>
          <w:rFonts w:eastAsia="Times New Roman"/>
          <w:sz w:val="20"/>
          <w:szCs w:val="20"/>
        </w:rPr>
      </w:pPr>
    </w:p>
    <w:p w14:paraId="6AADCC07" w14:textId="7F252C3C" w:rsidR="00BA0E72" w:rsidRPr="00BA0E72" w:rsidRDefault="00BA0E72" w:rsidP="007B17E6">
      <w:pPr>
        <w:spacing w:after="0" w:line="240" w:lineRule="auto"/>
        <w:rPr>
          <w:sz w:val="20"/>
          <w:szCs w:val="20"/>
        </w:rPr>
      </w:pPr>
      <w:r>
        <w:rPr>
          <w:sz w:val="20"/>
          <w:szCs w:val="20"/>
        </w:rPr>
        <w:t xml:space="preserve">Please do check </w:t>
      </w:r>
      <w:r w:rsidR="00A1354E">
        <w:rPr>
          <w:sz w:val="20"/>
          <w:szCs w:val="20"/>
        </w:rPr>
        <w:t xml:space="preserve">the </w:t>
      </w:r>
      <w:r w:rsidR="00A1354E" w:rsidRPr="00BA0E72">
        <w:rPr>
          <w:sz w:val="20"/>
          <w:szCs w:val="20"/>
        </w:rPr>
        <w:t>valuable</w:t>
      </w:r>
      <w:r w:rsidRPr="00BA0E72">
        <w:rPr>
          <w:sz w:val="20"/>
          <w:szCs w:val="20"/>
        </w:rPr>
        <w:t xml:space="preserve"> additional resources on the link below including an assessment tool kit for Primary Care Practitioners. </w:t>
      </w:r>
    </w:p>
    <w:p w14:paraId="4A4B2280" w14:textId="77777777" w:rsidR="00BA0E72" w:rsidRDefault="00BA0E72" w:rsidP="007B17E6">
      <w:pPr>
        <w:spacing w:after="0" w:line="240" w:lineRule="auto"/>
      </w:pPr>
    </w:p>
    <w:p w14:paraId="364620B3" w14:textId="28792347" w:rsidR="007B17E6" w:rsidRDefault="008475F6" w:rsidP="007B17E6">
      <w:pPr>
        <w:spacing w:after="0" w:line="240" w:lineRule="auto"/>
        <w:rPr>
          <w:rFonts w:eastAsia="Times New Roman"/>
          <w:b/>
          <w:bCs/>
          <w:sz w:val="20"/>
          <w:szCs w:val="20"/>
        </w:rPr>
      </w:pPr>
      <w:hyperlink r:id="rId31" w:history="1">
        <w:r w:rsidRPr="002A7674">
          <w:rPr>
            <w:rStyle w:val="Hyperlink"/>
            <w:rFonts w:eastAsia="Times New Roman"/>
            <w:b/>
            <w:bCs/>
            <w:sz w:val="20"/>
            <w:szCs w:val="20"/>
          </w:rPr>
          <w:t>O</w:t>
        </w:r>
        <w:r w:rsidR="007B17E6" w:rsidRPr="002A7674">
          <w:rPr>
            <w:rStyle w:val="Hyperlink"/>
            <w:rFonts w:eastAsia="Times New Roman"/>
            <w:b/>
            <w:bCs/>
            <w:sz w:val="20"/>
            <w:szCs w:val="20"/>
          </w:rPr>
          <w:t xml:space="preserve">lder Person Care </w:t>
        </w:r>
        <w:r w:rsidR="00267783" w:rsidRPr="002A7674">
          <w:rPr>
            <w:rStyle w:val="Hyperlink"/>
            <w:rFonts w:eastAsia="Times New Roman"/>
            <w:b/>
            <w:bCs/>
            <w:sz w:val="20"/>
            <w:szCs w:val="20"/>
          </w:rPr>
          <w:t>– Additional Educational Resources and Training</w:t>
        </w:r>
      </w:hyperlink>
    </w:p>
    <w:p w14:paraId="5422B4B3" w14:textId="0DECD015" w:rsidR="000B1984" w:rsidRDefault="000B1984" w:rsidP="007B17E6">
      <w:pPr>
        <w:spacing w:after="0" w:line="240" w:lineRule="auto"/>
        <w:rPr>
          <w:rFonts w:eastAsia="Times New Roman"/>
          <w:b/>
          <w:bCs/>
          <w:sz w:val="20"/>
          <w:szCs w:val="20"/>
        </w:rPr>
      </w:pPr>
      <w:hyperlink r:id="rId32" w:history="1">
        <w:r w:rsidRPr="002A7674">
          <w:rPr>
            <w:rStyle w:val="Hyperlink"/>
            <w:rFonts w:eastAsia="Times New Roman"/>
            <w:b/>
            <w:bCs/>
            <w:sz w:val="20"/>
            <w:szCs w:val="20"/>
          </w:rPr>
          <w:t xml:space="preserve">Dementia – Additional Resources </w:t>
        </w:r>
      </w:hyperlink>
      <w:r>
        <w:rPr>
          <w:rFonts w:eastAsia="Times New Roman"/>
          <w:b/>
          <w:bCs/>
          <w:sz w:val="20"/>
          <w:szCs w:val="20"/>
        </w:rPr>
        <w:t xml:space="preserve"> </w:t>
      </w:r>
    </w:p>
    <w:p w14:paraId="16385701" w14:textId="2C6ADCC1" w:rsidR="00A12190" w:rsidRPr="000D305E" w:rsidRDefault="00A12190" w:rsidP="007B17E6">
      <w:pPr>
        <w:spacing w:after="0" w:line="240" w:lineRule="auto"/>
        <w:rPr>
          <w:rFonts w:eastAsia="Times New Roman"/>
          <w:b/>
          <w:bCs/>
          <w:sz w:val="20"/>
          <w:szCs w:val="20"/>
        </w:rPr>
      </w:pPr>
    </w:p>
    <w:p w14:paraId="7DB7E3F2" w14:textId="77777777" w:rsidR="003A3DC1" w:rsidRDefault="003A3DC1" w:rsidP="007C2CB7">
      <w:pPr>
        <w:spacing w:after="0" w:line="240" w:lineRule="auto"/>
        <w:rPr>
          <w:rFonts w:eastAsia="Times New Roman" w:cs="Times New Roman"/>
          <w:bCs/>
          <w:sz w:val="20"/>
          <w:szCs w:val="20"/>
          <w:lang w:eastAsia="en-GB"/>
        </w:rPr>
      </w:pPr>
    </w:p>
    <w:p w14:paraId="0DB38838" w14:textId="35F7981A" w:rsidR="005A5D3A" w:rsidRDefault="00C76A28" w:rsidP="007C2CB7">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715072" behindDoc="0" locked="0" layoutInCell="1" allowOverlap="1" wp14:anchorId="7692E9CB" wp14:editId="3639FB8D">
                <wp:simplePos x="0" y="0"/>
                <wp:positionH relativeFrom="column">
                  <wp:posOffset>0</wp:posOffset>
                </wp:positionH>
                <wp:positionV relativeFrom="paragraph">
                  <wp:posOffset>0</wp:posOffset>
                </wp:positionV>
                <wp:extent cx="4452620" cy="354965"/>
                <wp:effectExtent l="0" t="0" r="24130" b="26035"/>
                <wp:wrapNone/>
                <wp:docPr id="38"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1714F5DF" w14:textId="4C7415D6" w:rsidR="00C76A28" w:rsidRPr="00C76A28" w:rsidRDefault="008475F6" w:rsidP="00C76A28">
                            <w:pPr>
                              <w:rPr>
                                <w:b/>
                                <w:color w:val="FFFFFF" w:themeColor="background1"/>
                                <w:sz w:val="28"/>
                                <w:szCs w:val="28"/>
                              </w:rPr>
                            </w:pPr>
                            <w:r>
                              <w:rPr>
                                <w:b/>
                                <w:color w:val="FFFFFF" w:themeColor="background1"/>
                                <w:sz w:val="28"/>
                                <w:szCs w:val="28"/>
                              </w:rPr>
                              <w:t>1</w:t>
                            </w:r>
                            <w:r w:rsidR="000B1984">
                              <w:rPr>
                                <w:b/>
                                <w:color w:val="FFFFFF" w:themeColor="background1"/>
                                <w:sz w:val="28"/>
                                <w:szCs w:val="28"/>
                              </w:rPr>
                              <w:t>4</w:t>
                            </w:r>
                            <w:r>
                              <w:rPr>
                                <w:b/>
                                <w:color w:val="FFFFFF" w:themeColor="background1"/>
                                <w:sz w:val="28"/>
                                <w:szCs w:val="28"/>
                              </w:rPr>
                              <w:t xml:space="preserve">. </w:t>
                            </w:r>
                            <w:r w:rsidR="00C76A28" w:rsidRPr="00C76A28">
                              <w:rPr>
                                <w:b/>
                                <w:color w:val="FFFFFF" w:themeColor="background1"/>
                                <w:sz w:val="28"/>
                                <w:szCs w:val="28"/>
                              </w:rPr>
                              <w:t>Paediatrics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92E9CB" id="_x0000_s1043" style="position:absolute;margin-left:0;margin-top:0;width:350.6pt;height:27.9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" fillcolor="#5b9bd5 [3204]" strokecolor="#525252" strokeweight="1pt">
                <v:stroke joinstyle="miter"/>
                <v:textbox>
                  <w:txbxContent>
                    <w:p w14:paraId="1714F5DF" w14:textId="4C7415D6" w:rsidR="00C76A28" w:rsidRPr="00C76A28" w:rsidRDefault="008475F6" w:rsidP="00C76A28">
                      <w:pPr>
                        <w:rPr>
                          <w:b/>
                          <w:color w:val="FFFFFF" w:themeColor="background1"/>
                          <w:sz w:val="28"/>
                          <w:szCs w:val="28"/>
                        </w:rPr>
                      </w:pPr>
                      <w:r>
                        <w:rPr>
                          <w:b/>
                          <w:color w:val="FFFFFF" w:themeColor="background1"/>
                          <w:sz w:val="28"/>
                          <w:szCs w:val="28"/>
                        </w:rPr>
                        <w:t>1</w:t>
                      </w:r>
                      <w:r w:rsidR="000B1984">
                        <w:rPr>
                          <w:b/>
                          <w:color w:val="FFFFFF" w:themeColor="background1"/>
                          <w:sz w:val="28"/>
                          <w:szCs w:val="28"/>
                        </w:rPr>
                        <w:t>4</w:t>
                      </w:r>
                      <w:r>
                        <w:rPr>
                          <w:b/>
                          <w:color w:val="FFFFFF" w:themeColor="background1"/>
                          <w:sz w:val="28"/>
                          <w:szCs w:val="28"/>
                        </w:rPr>
                        <w:t xml:space="preserve">. </w:t>
                      </w:r>
                      <w:r w:rsidR="00C76A28" w:rsidRPr="00C76A28">
                        <w:rPr>
                          <w:b/>
                          <w:color w:val="FFFFFF" w:themeColor="background1"/>
                          <w:sz w:val="28"/>
                          <w:szCs w:val="28"/>
                        </w:rPr>
                        <w:t>Paediatrics</w:t>
                      </w:r>
                    </w:p>
                  </w:txbxContent>
                </v:textbox>
              </v:roundrect>
            </w:pict>
          </mc:Fallback>
        </mc:AlternateContent>
      </w:r>
    </w:p>
    <w:p w14:paraId="5959FAEF" w14:textId="6BFC9B9B" w:rsidR="00C76A28" w:rsidRDefault="00C76A28" w:rsidP="007C2CB7">
      <w:pPr>
        <w:spacing w:after="0" w:line="240" w:lineRule="auto"/>
        <w:rPr>
          <w:rFonts w:eastAsia="Times New Roman" w:cs="Times New Roman"/>
          <w:bCs/>
          <w:sz w:val="20"/>
          <w:szCs w:val="20"/>
          <w:lang w:eastAsia="en-GB"/>
        </w:rPr>
      </w:pPr>
    </w:p>
    <w:p w14:paraId="54EA8204" w14:textId="438AC545" w:rsidR="00C76A28" w:rsidRDefault="00C76A28" w:rsidP="007C2CB7">
      <w:pPr>
        <w:spacing w:after="0" w:line="240" w:lineRule="auto"/>
        <w:rPr>
          <w:rFonts w:eastAsia="Times New Roman" w:cs="Times New Roman"/>
          <w:bCs/>
          <w:sz w:val="20"/>
          <w:szCs w:val="20"/>
          <w:lang w:eastAsia="en-GB"/>
        </w:rPr>
      </w:pPr>
    </w:p>
    <w:p w14:paraId="47196985" w14:textId="0F29129D" w:rsidR="00C76A28" w:rsidRPr="00F37543" w:rsidRDefault="00B510B5" w:rsidP="00C76A28">
      <w:pPr>
        <w:spacing w:after="0" w:line="240" w:lineRule="auto"/>
        <w:rPr>
          <w:rFonts w:eastAsia="Times New Roman" w:cs="Times New Roman"/>
          <w:b/>
          <w:bCs/>
          <w:sz w:val="20"/>
          <w:szCs w:val="20"/>
          <w:lang w:eastAsia="en-GB"/>
        </w:rPr>
      </w:pPr>
      <w:r w:rsidRPr="002D1CB2">
        <w:rPr>
          <w:rFonts w:eastAsia="Times New Roman" w:cstheme="minorHAnsi"/>
          <w:b/>
          <w:color w:val="00B0F0"/>
          <w:sz w:val="20"/>
          <w:szCs w:val="20"/>
          <w:lang w:eastAsia="en-GB"/>
        </w:rPr>
        <w:t xml:space="preserve">● </w:t>
      </w:r>
      <w:r w:rsidR="00C76A28" w:rsidRPr="002D1CB2">
        <w:rPr>
          <w:rFonts w:ascii="Calibri" w:eastAsia="Calibri" w:hAnsi="Calibri" w:cs="Times New Roman"/>
          <w:b/>
          <w:sz w:val="20"/>
          <w:szCs w:val="20"/>
        </w:rPr>
        <w:t xml:space="preserve">Assessment and Management of the Ill </w:t>
      </w:r>
      <w:r w:rsidR="00C76A28" w:rsidRPr="00B73962">
        <w:rPr>
          <w:rFonts w:ascii="Calibri" w:eastAsia="Calibri" w:hAnsi="Calibri" w:cs="Times New Roman"/>
          <w:b/>
          <w:sz w:val="20"/>
          <w:szCs w:val="20"/>
        </w:rPr>
        <w:t xml:space="preserve">Child </w:t>
      </w:r>
      <w:r w:rsidR="00BC4894" w:rsidRPr="00B73962">
        <w:rPr>
          <w:rFonts w:ascii="Calibri" w:eastAsia="Calibri" w:hAnsi="Calibri" w:cs="Times New Roman"/>
          <w:b/>
          <w:sz w:val="20"/>
          <w:szCs w:val="20"/>
        </w:rPr>
        <w:t>(virtual)</w:t>
      </w:r>
    </w:p>
    <w:p w14:paraId="34F1E00B" w14:textId="300AA526" w:rsidR="00C76A28" w:rsidRDefault="00C76A28" w:rsidP="00C76A28">
      <w:pPr>
        <w:spacing w:after="0" w:line="240" w:lineRule="auto"/>
        <w:rPr>
          <w:rFonts w:ascii="Calibri" w:eastAsia="Calibri" w:hAnsi="Calibri" w:cs="Times New Roman"/>
          <w:sz w:val="20"/>
          <w:szCs w:val="20"/>
        </w:rPr>
      </w:pPr>
      <w:r>
        <w:rPr>
          <w:rFonts w:ascii="Calibri" w:eastAsia="Calibri" w:hAnsi="Calibri" w:cs="Times New Roman"/>
          <w:sz w:val="20"/>
          <w:szCs w:val="20"/>
        </w:rPr>
        <w:t>The training uses</w:t>
      </w:r>
      <w:r w:rsidRPr="004139B4">
        <w:rPr>
          <w:rFonts w:ascii="Calibri" w:eastAsia="Calibri" w:hAnsi="Calibri" w:cs="Times New Roman"/>
          <w:sz w:val="20"/>
          <w:szCs w:val="20"/>
        </w:rPr>
        <w:t xml:space="preserve"> case</w:t>
      </w:r>
      <w:r w:rsidR="009927A9">
        <w:rPr>
          <w:rFonts w:ascii="Calibri" w:eastAsia="Calibri" w:hAnsi="Calibri" w:cs="Times New Roman"/>
          <w:sz w:val="20"/>
          <w:szCs w:val="20"/>
        </w:rPr>
        <w:t>-</w:t>
      </w:r>
      <w:r w:rsidRPr="004139B4">
        <w:rPr>
          <w:rFonts w:ascii="Calibri" w:eastAsia="Calibri" w:hAnsi="Calibri" w:cs="Times New Roman"/>
          <w:sz w:val="20"/>
          <w:szCs w:val="20"/>
        </w:rPr>
        <w:t xml:space="preserve">based scenarios to consider common conditions, </w:t>
      </w:r>
      <w:proofErr w:type="gramStart"/>
      <w:r w:rsidRPr="004139B4">
        <w:rPr>
          <w:rFonts w:ascii="Calibri" w:eastAsia="Calibri" w:hAnsi="Calibri" w:cs="Times New Roman"/>
          <w:sz w:val="20"/>
          <w:szCs w:val="20"/>
        </w:rPr>
        <w:t>such as:</w:t>
      </w:r>
      <w:proofErr w:type="gramEnd"/>
      <w:r w:rsidRPr="004139B4">
        <w:rPr>
          <w:rFonts w:ascii="Calibri" w:eastAsia="Calibri" w:hAnsi="Calibri" w:cs="Times New Roman"/>
          <w:sz w:val="20"/>
          <w:szCs w:val="20"/>
        </w:rPr>
        <w:t xml:space="preserve"> fever, ENT, otitis media, respiratory illness, croup/RSV/pneumonia, UTI, bowel dysfunction, D+V, rashes, orthopaedic issues</w:t>
      </w:r>
      <w:r>
        <w:rPr>
          <w:rFonts w:ascii="Calibri" w:eastAsia="Calibri" w:hAnsi="Calibri" w:cs="Times New Roman"/>
          <w:sz w:val="20"/>
          <w:szCs w:val="20"/>
        </w:rPr>
        <w:t xml:space="preserve">. </w:t>
      </w:r>
    </w:p>
    <w:p w14:paraId="3DBEBE89" w14:textId="59A058C6" w:rsidR="00C76A28" w:rsidRDefault="00C76A28" w:rsidP="007C2CB7">
      <w:pPr>
        <w:spacing w:after="0" w:line="240" w:lineRule="auto"/>
        <w:rPr>
          <w:rFonts w:eastAsia="Times New Roman" w:cs="Times New Roman"/>
          <w:bCs/>
          <w:sz w:val="20"/>
          <w:szCs w:val="20"/>
          <w:lang w:eastAsia="en-GB"/>
        </w:rPr>
      </w:pPr>
    </w:p>
    <w:p w14:paraId="76FB49E5" w14:textId="52C753B0" w:rsidR="00C76A28" w:rsidRPr="00D317BF" w:rsidRDefault="00B510B5" w:rsidP="00C76A28">
      <w:pPr>
        <w:spacing w:after="0" w:line="240" w:lineRule="auto"/>
        <w:rPr>
          <w:rFonts w:eastAsia="Times New Roman" w:cs="Times New Roman"/>
          <w:b/>
          <w:color w:val="1A1516"/>
          <w:sz w:val="20"/>
          <w:szCs w:val="20"/>
          <w:lang w:eastAsia="en-GB"/>
        </w:rPr>
      </w:pPr>
      <w:r w:rsidRPr="00033840">
        <w:rPr>
          <w:rFonts w:eastAsia="Times New Roman" w:cstheme="minorHAnsi"/>
          <w:b/>
          <w:color w:val="00B0F0"/>
          <w:sz w:val="20"/>
          <w:szCs w:val="20"/>
          <w:lang w:eastAsia="en-GB"/>
        </w:rPr>
        <w:t>●</w:t>
      </w:r>
      <w:r w:rsidR="00C76A28">
        <w:rPr>
          <w:rFonts w:eastAsia="Times New Roman" w:cs="Times New Roman"/>
          <w:b/>
          <w:color w:val="1A1516"/>
          <w:sz w:val="20"/>
          <w:szCs w:val="20"/>
          <w:lang w:eastAsia="en-GB"/>
        </w:rPr>
        <w:t xml:space="preserve"> </w:t>
      </w:r>
      <w:r w:rsidR="00C76A28" w:rsidRPr="00D317BF">
        <w:rPr>
          <w:rFonts w:eastAsia="Times New Roman" w:cs="Times New Roman"/>
          <w:b/>
          <w:color w:val="1A1516"/>
          <w:sz w:val="20"/>
          <w:szCs w:val="20"/>
          <w:lang w:eastAsia="en-GB"/>
        </w:rPr>
        <w:t>Paediatric Asthma</w:t>
      </w:r>
      <w:r w:rsidR="00C76A28">
        <w:rPr>
          <w:rFonts w:eastAsia="Times New Roman" w:cs="Times New Roman"/>
          <w:b/>
          <w:color w:val="1A1516"/>
          <w:sz w:val="20"/>
          <w:szCs w:val="20"/>
          <w:lang w:eastAsia="en-GB"/>
        </w:rPr>
        <w:t xml:space="preserve"> </w:t>
      </w:r>
      <w:r w:rsidR="00BC4894">
        <w:rPr>
          <w:rFonts w:eastAsia="Times New Roman" w:cs="Times New Roman"/>
          <w:b/>
          <w:color w:val="1A1516"/>
          <w:sz w:val="20"/>
          <w:szCs w:val="20"/>
          <w:lang w:eastAsia="en-GB"/>
        </w:rPr>
        <w:t>(virtual)</w:t>
      </w:r>
    </w:p>
    <w:p w14:paraId="214ECAC8" w14:textId="0232DA1B" w:rsidR="00C76A28" w:rsidRDefault="00C76A28" w:rsidP="00927C78">
      <w:pPr>
        <w:spacing w:after="0" w:line="240" w:lineRule="auto"/>
        <w:rPr>
          <w:bCs/>
          <w:sz w:val="20"/>
          <w:szCs w:val="20"/>
        </w:rPr>
      </w:pPr>
      <w:r w:rsidRPr="00D317BF">
        <w:rPr>
          <w:bCs/>
          <w:sz w:val="20"/>
          <w:szCs w:val="20"/>
        </w:rPr>
        <w:t xml:space="preserve">This </w:t>
      </w:r>
      <w:r>
        <w:rPr>
          <w:bCs/>
          <w:sz w:val="20"/>
          <w:szCs w:val="20"/>
        </w:rPr>
        <w:t>course</w:t>
      </w:r>
      <w:r w:rsidRPr="00D317BF">
        <w:rPr>
          <w:bCs/>
          <w:sz w:val="20"/>
          <w:szCs w:val="20"/>
        </w:rPr>
        <w:t xml:space="preserve"> </w:t>
      </w:r>
      <w:r>
        <w:rPr>
          <w:bCs/>
          <w:sz w:val="20"/>
          <w:szCs w:val="20"/>
        </w:rPr>
        <w:t xml:space="preserve">will cover the </w:t>
      </w:r>
      <w:r w:rsidRPr="00564ED3">
        <w:rPr>
          <w:bCs/>
          <w:sz w:val="20"/>
          <w:szCs w:val="20"/>
        </w:rPr>
        <w:t>epidemiology and impact of childhood asthma</w:t>
      </w:r>
      <w:r>
        <w:rPr>
          <w:bCs/>
          <w:sz w:val="20"/>
          <w:szCs w:val="20"/>
        </w:rPr>
        <w:t xml:space="preserve">, the </w:t>
      </w:r>
      <w:r w:rsidRPr="00564ED3">
        <w:rPr>
          <w:bCs/>
          <w:sz w:val="20"/>
          <w:szCs w:val="20"/>
        </w:rPr>
        <w:t>latest asthma guidance</w:t>
      </w:r>
      <w:r>
        <w:rPr>
          <w:bCs/>
          <w:sz w:val="20"/>
          <w:szCs w:val="20"/>
        </w:rPr>
        <w:t xml:space="preserve"> with regards to both diagnosis and treatment.</w:t>
      </w:r>
    </w:p>
    <w:p w14:paraId="6D8B1739" w14:textId="77777777" w:rsidR="003A3DC1" w:rsidRDefault="003A3DC1" w:rsidP="007C2CB7">
      <w:pPr>
        <w:spacing w:after="0" w:line="240" w:lineRule="auto"/>
        <w:rPr>
          <w:rFonts w:eastAsia="Times New Roman"/>
          <w:sz w:val="20"/>
          <w:szCs w:val="20"/>
        </w:rPr>
      </w:pPr>
    </w:p>
    <w:p w14:paraId="7011F6B5" w14:textId="77777777" w:rsidR="000021B9" w:rsidRPr="00914FD1" w:rsidRDefault="000021B9" w:rsidP="007C2CB7">
      <w:pPr>
        <w:spacing w:after="0" w:line="240" w:lineRule="auto"/>
        <w:rPr>
          <w:rFonts w:eastAsia="Times New Roman"/>
          <w:sz w:val="20"/>
          <w:szCs w:val="20"/>
        </w:rPr>
      </w:pPr>
    </w:p>
    <w:p w14:paraId="619679E5" w14:textId="2D5276F9" w:rsidR="005A5D3A" w:rsidRDefault="005A5D3A" w:rsidP="007C2CB7">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700736" behindDoc="0" locked="0" layoutInCell="1" allowOverlap="1" wp14:anchorId="4FAAE8D3" wp14:editId="697427BD">
                <wp:simplePos x="0" y="0"/>
                <wp:positionH relativeFrom="column">
                  <wp:posOffset>0</wp:posOffset>
                </wp:positionH>
                <wp:positionV relativeFrom="paragraph">
                  <wp:posOffset>-635</wp:posOffset>
                </wp:positionV>
                <wp:extent cx="4452620" cy="354965"/>
                <wp:effectExtent l="0" t="0" r="24130" b="26035"/>
                <wp:wrapNone/>
                <wp:docPr id="26" name="Rounded Rectangle 8"/>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64CF426C" w14:textId="0C99EF2E" w:rsidR="005A5D3A" w:rsidRDefault="00914FD1" w:rsidP="005A5D3A">
                            <w:r>
                              <w:rPr>
                                <w:b/>
                                <w:color w:val="FFFFFF" w:themeColor="background1"/>
                                <w:sz w:val="28"/>
                                <w:szCs w:val="28"/>
                              </w:rPr>
                              <w:t>1</w:t>
                            </w:r>
                            <w:r w:rsidR="000B1984">
                              <w:rPr>
                                <w:b/>
                                <w:color w:val="FFFFFF" w:themeColor="background1"/>
                                <w:sz w:val="28"/>
                                <w:szCs w:val="28"/>
                              </w:rPr>
                              <w:t>5</w:t>
                            </w:r>
                            <w:r>
                              <w:rPr>
                                <w:b/>
                                <w:color w:val="FFFFFF" w:themeColor="background1"/>
                                <w:sz w:val="28"/>
                                <w:szCs w:val="28"/>
                              </w:rPr>
                              <w:t xml:space="preserve">. </w:t>
                            </w:r>
                            <w:r w:rsidR="00E83C57">
                              <w:rPr>
                                <w:b/>
                                <w:color w:val="FFFFFF" w:themeColor="background1"/>
                                <w:sz w:val="28"/>
                                <w:szCs w:val="28"/>
                              </w:rPr>
                              <w:t>Personalised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AE8D3" id="_x0000_s1044" style="position:absolute;margin-left:0;margin-top:-.05pt;width:350.6pt;height:27.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" fillcolor="#5b9bd5 [3204]" strokecolor="#525252" strokeweight="1pt">
                <v:stroke joinstyle="miter"/>
                <v:textbox>
                  <w:txbxContent>
                    <w:p w14:paraId="64CF426C" w14:textId="0C99EF2E" w:rsidR="005A5D3A" w:rsidRDefault="00914FD1" w:rsidP="005A5D3A">
                      <w:r>
                        <w:rPr>
                          <w:b/>
                          <w:color w:val="FFFFFF" w:themeColor="background1"/>
                          <w:sz w:val="28"/>
                          <w:szCs w:val="28"/>
                        </w:rPr>
                        <w:t>1</w:t>
                      </w:r>
                      <w:r w:rsidR="000B1984">
                        <w:rPr>
                          <w:b/>
                          <w:color w:val="FFFFFF" w:themeColor="background1"/>
                          <w:sz w:val="28"/>
                          <w:szCs w:val="28"/>
                        </w:rPr>
                        <w:t>5</w:t>
                      </w:r>
                      <w:r>
                        <w:rPr>
                          <w:b/>
                          <w:color w:val="FFFFFF" w:themeColor="background1"/>
                          <w:sz w:val="28"/>
                          <w:szCs w:val="28"/>
                        </w:rPr>
                        <w:t xml:space="preserve">. </w:t>
                      </w:r>
                      <w:r w:rsidR="00E83C57">
                        <w:rPr>
                          <w:b/>
                          <w:color w:val="FFFFFF" w:themeColor="background1"/>
                          <w:sz w:val="28"/>
                          <w:szCs w:val="28"/>
                        </w:rPr>
                        <w:t>Personalised Care</w:t>
                      </w:r>
                    </w:p>
                  </w:txbxContent>
                </v:textbox>
              </v:roundrect>
            </w:pict>
          </mc:Fallback>
        </mc:AlternateContent>
      </w:r>
    </w:p>
    <w:p w14:paraId="57139EAD" w14:textId="26BB47BD" w:rsidR="005A5D3A" w:rsidRDefault="005A5D3A" w:rsidP="007C2CB7">
      <w:pPr>
        <w:spacing w:after="0" w:line="240" w:lineRule="auto"/>
        <w:rPr>
          <w:rFonts w:eastAsia="Times New Roman" w:cs="Times New Roman"/>
          <w:bCs/>
          <w:sz w:val="20"/>
          <w:szCs w:val="20"/>
          <w:lang w:eastAsia="en-GB"/>
        </w:rPr>
      </w:pPr>
    </w:p>
    <w:p w14:paraId="608E4E87" w14:textId="047AC2E8" w:rsidR="009927A9" w:rsidRDefault="009927A9" w:rsidP="00E40BDD">
      <w:pPr>
        <w:spacing w:after="0" w:line="240" w:lineRule="auto"/>
        <w:rPr>
          <w:rFonts w:eastAsia="Times New Roman" w:cstheme="minorHAnsi"/>
          <w:b/>
          <w:color w:val="00B050"/>
          <w:sz w:val="20"/>
          <w:szCs w:val="20"/>
          <w:lang w:eastAsia="en-GB"/>
        </w:rPr>
      </w:pPr>
    </w:p>
    <w:p w14:paraId="08B65984" w14:textId="4FFFA60F" w:rsidR="00E40BDD" w:rsidRPr="00904C8E" w:rsidRDefault="00CF3154" w:rsidP="00E40BDD">
      <w:pPr>
        <w:spacing w:after="0" w:line="240" w:lineRule="auto"/>
        <w:rPr>
          <w:rFonts w:eastAsia="Times New Roman" w:cs="Times New Roman"/>
          <w:b/>
          <w:sz w:val="20"/>
          <w:szCs w:val="20"/>
          <w:lang w:eastAsia="en-GB"/>
        </w:rPr>
      </w:pPr>
      <w:r w:rsidRPr="00904C8E">
        <w:rPr>
          <w:rFonts w:eastAsia="Times New Roman" w:cstheme="minorHAnsi"/>
          <w:b/>
          <w:color w:val="00B050"/>
          <w:sz w:val="20"/>
          <w:szCs w:val="20"/>
          <w:lang w:eastAsia="en-GB"/>
        </w:rPr>
        <w:t xml:space="preserve">● </w:t>
      </w:r>
      <w:r w:rsidRPr="00904C8E">
        <w:rPr>
          <w:rFonts w:eastAsia="Times New Roman" w:cstheme="minorHAnsi"/>
          <w:b/>
          <w:color w:val="7030A0"/>
          <w:sz w:val="20"/>
          <w:szCs w:val="20"/>
          <w:lang w:eastAsia="en-GB"/>
        </w:rPr>
        <w:t>●</w:t>
      </w:r>
      <w:r w:rsidR="00B510B5" w:rsidRPr="00904C8E">
        <w:rPr>
          <w:rFonts w:eastAsia="Times New Roman" w:cstheme="minorHAnsi"/>
          <w:b/>
          <w:color w:val="7030A0"/>
          <w:sz w:val="20"/>
          <w:szCs w:val="20"/>
          <w:lang w:eastAsia="en-GB"/>
        </w:rPr>
        <w:t xml:space="preserve"> </w:t>
      </w:r>
      <w:r w:rsidR="00B510B5" w:rsidRPr="00904C8E">
        <w:rPr>
          <w:rFonts w:eastAsia="Times New Roman" w:cstheme="minorHAnsi"/>
          <w:b/>
          <w:color w:val="00B0F0"/>
          <w:sz w:val="20"/>
          <w:szCs w:val="20"/>
          <w:lang w:eastAsia="en-GB"/>
        </w:rPr>
        <w:t xml:space="preserve">● </w:t>
      </w:r>
      <w:r w:rsidR="00E40BDD" w:rsidRPr="00904C8E">
        <w:rPr>
          <w:rFonts w:eastAsia="Times New Roman" w:cs="Times New Roman"/>
          <w:b/>
          <w:sz w:val="20"/>
          <w:szCs w:val="20"/>
          <w:lang w:eastAsia="en-GB"/>
        </w:rPr>
        <w:t>Coaching Conversations</w:t>
      </w:r>
      <w:r w:rsidR="00BC4894">
        <w:rPr>
          <w:rFonts w:eastAsia="Times New Roman" w:cs="Times New Roman"/>
          <w:b/>
          <w:sz w:val="20"/>
          <w:szCs w:val="20"/>
          <w:lang w:eastAsia="en-GB"/>
        </w:rPr>
        <w:t xml:space="preserve"> (face to face)</w:t>
      </w:r>
    </w:p>
    <w:p w14:paraId="322D2C37" w14:textId="4B979940" w:rsidR="009927A9" w:rsidRDefault="00E40BDD" w:rsidP="00E83C57">
      <w:pPr>
        <w:spacing w:after="0" w:line="240" w:lineRule="auto"/>
        <w:rPr>
          <w:sz w:val="20"/>
          <w:szCs w:val="20"/>
        </w:rPr>
      </w:pPr>
      <w:r w:rsidRPr="00904C8E">
        <w:rPr>
          <w:sz w:val="20"/>
          <w:szCs w:val="20"/>
        </w:rPr>
        <w:t>The NHS long term plan talks about a shift in the relationship with the people we support, hence we need new skills for a new kind of relationship. Instead of treating patients as passive recipients of care, they must be viewed as partners. A coaching approach enables a culture of encouraging people to be resourceful and focuses on intrinsic and extrinsic motivators. This 2-day accredited training enables participants to understand how coaching can be used effectively within a clinical or professional role, examining not only how to coach conversation skills, but also looking at when and where a coaching approach is effective.</w:t>
      </w:r>
    </w:p>
    <w:p w14:paraId="40B1C885" w14:textId="77777777" w:rsidR="007A6D80" w:rsidRDefault="007A6D80" w:rsidP="00E83C57">
      <w:pPr>
        <w:spacing w:after="0" w:line="240" w:lineRule="auto"/>
        <w:rPr>
          <w:sz w:val="20"/>
          <w:szCs w:val="20"/>
        </w:rPr>
      </w:pPr>
    </w:p>
    <w:p w14:paraId="72120D37" w14:textId="735650F2" w:rsidR="007A6D80" w:rsidRPr="00420908" w:rsidRDefault="007A6D80" w:rsidP="00E83C57">
      <w:pPr>
        <w:spacing w:after="0" w:line="240" w:lineRule="auto"/>
        <w:rPr>
          <w:b/>
          <w:bCs/>
          <w:sz w:val="20"/>
          <w:szCs w:val="20"/>
        </w:rPr>
      </w:pPr>
      <w:r w:rsidRPr="00420908">
        <w:rPr>
          <w:rFonts w:eastAsia="Times New Roman" w:cstheme="minorHAnsi"/>
          <w:b/>
          <w:color w:val="00B050"/>
          <w:sz w:val="20"/>
          <w:szCs w:val="20"/>
          <w:lang w:eastAsia="en-GB"/>
        </w:rPr>
        <w:t xml:space="preserve">● </w:t>
      </w:r>
      <w:r w:rsidRPr="00420908">
        <w:rPr>
          <w:rFonts w:eastAsia="Times New Roman" w:cstheme="minorHAnsi"/>
          <w:b/>
          <w:color w:val="7030A0"/>
          <w:sz w:val="20"/>
          <w:szCs w:val="20"/>
          <w:lang w:eastAsia="en-GB"/>
        </w:rPr>
        <w:t xml:space="preserve">● </w:t>
      </w:r>
      <w:r w:rsidRPr="00420908">
        <w:rPr>
          <w:rFonts w:eastAsia="Times New Roman" w:cstheme="minorHAnsi"/>
          <w:b/>
          <w:color w:val="00B0F0"/>
          <w:sz w:val="20"/>
          <w:szCs w:val="20"/>
          <w:lang w:eastAsia="en-GB"/>
        </w:rPr>
        <w:t xml:space="preserve">● </w:t>
      </w:r>
      <w:r w:rsidRPr="00420908">
        <w:rPr>
          <w:b/>
          <w:bCs/>
          <w:sz w:val="20"/>
          <w:szCs w:val="20"/>
        </w:rPr>
        <w:t>Personalised Care and Support Planning Programme</w:t>
      </w:r>
    </w:p>
    <w:p w14:paraId="15881BA0" w14:textId="10ADAEA8" w:rsidR="007A6D80" w:rsidRPr="00420908" w:rsidRDefault="007A6D80" w:rsidP="00E83C57">
      <w:pPr>
        <w:spacing w:after="0" w:line="240" w:lineRule="auto"/>
        <w:rPr>
          <w:sz w:val="20"/>
          <w:szCs w:val="20"/>
        </w:rPr>
      </w:pPr>
      <w:r w:rsidRPr="00420908">
        <w:rPr>
          <w:sz w:val="20"/>
          <w:szCs w:val="20"/>
        </w:rPr>
        <w:t>A practical, interactive workshop to deepen your personalised care skills—covering outcome development, person-centred conversations, and real-time practice with peers.</w:t>
      </w:r>
    </w:p>
    <w:p w14:paraId="7F50B351" w14:textId="77777777" w:rsidR="007A6D80" w:rsidRPr="00420908" w:rsidRDefault="007A6D80" w:rsidP="00E83C57">
      <w:pPr>
        <w:spacing w:after="0" w:line="240" w:lineRule="auto"/>
        <w:rPr>
          <w:sz w:val="20"/>
          <w:szCs w:val="20"/>
        </w:rPr>
      </w:pPr>
    </w:p>
    <w:p w14:paraId="7D8CD34A" w14:textId="19B4E901" w:rsidR="00BA6CB6" w:rsidRPr="00420908" w:rsidRDefault="00BA6CB6" w:rsidP="00E83C57">
      <w:pPr>
        <w:spacing w:after="0" w:line="240" w:lineRule="auto"/>
        <w:rPr>
          <w:b/>
          <w:bCs/>
          <w:sz w:val="20"/>
          <w:szCs w:val="20"/>
        </w:rPr>
      </w:pPr>
      <w:r w:rsidRPr="00420908">
        <w:rPr>
          <w:rFonts w:eastAsia="Times New Roman" w:cstheme="minorHAnsi"/>
          <w:b/>
          <w:color w:val="00B050"/>
          <w:sz w:val="20"/>
          <w:szCs w:val="20"/>
          <w:lang w:eastAsia="en-GB"/>
        </w:rPr>
        <w:t xml:space="preserve">● </w:t>
      </w:r>
      <w:r w:rsidRPr="00420908">
        <w:rPr>
          <w:rFonts w:eastAsia="Times New Roman" w:cstheme="minorHAnsi"/>
          <w:b/>
          <w:color w:val="7030A0"/>
          <w:sz w:val="20"/>
          <w:szCs w:val="20"/>
          <w:lang w:eastAsia="en-GB"/>
        </w:rPr>
        <w:t xml:space="preserve">● </w:t>
      </w:r>
      <w:r w:rsidRPr="00420908">
        <w:rPr>
          <w:rFonts w:eastAsia="Times New Roman" w:cstheme="minorHAnsi"/>
          <w:b/>
          <w:color w:val="00B0F0"/>
          <w:sz w:val="20"/>
          <w:szCs w:val="20"/>
          <w:lang w:eastAsia="en-GB"/>
        </w:rPr>
        <w:t xml:space="preserve">● </w:t>
      </w:r>
      <w:r w:rsidR="007A6D80" w:rsidRPr="00420908">
        <w:rPr>
          <w:b/>
          <w:bCs/>
          <w:sz w:val="20"/>
          <w:szCs w:val="20"/>
        </w:rPr>
        <w:t xml:space="preserve">Women’s Health in </w:t>
      </w:r>
      <w:r w:rsidRPr="00420908">
        <w:rPr>
          <w:b/>
          <w:bCs/>
          <w:sz w:val="20"/>
          <w:szCs w:val="20"/>
        </w:rPr>
        <w:t>Practice</w:t>
      </w:r>
      <w:r w:rsidR="007A6D80" w:rsidRPr="00420908">
        <w:rPr>
          <w:b/>
          <w:bCs/>
          <w:sz w:val="20"/>
          <w:szCs w:val="20"/>
        </w:rPr>
        <w:t xml:space="preserve"> – Better Health Outcomes Training</w:t>
      </w:r>
    </w:p>
    <w:p w14:paraId="00ACABA2" w14:textId="77777777" w:rsidR="00BA6CB6" w:rsidRPr="00420908" w:rsidRDefault="00BA6CB6" w:rsidP="00E83C57">
      <w:pPr>
        <w:spacing w:after="0" w:line="240" w:lineRule="auto"/>
        <w:rPr>
          <w:sz w:val="20"/>
          <w:szCs w:val="20"/>
        </w:rPr>
      </w:pPr>
    </w:p>
    <w:p w14:paraId="43EB4C08" w14:textId="1E92CC19" w:rsidR="007A6D80" w:rsidRPr="00420908" w:rsidRDefault="007A6D80" w:rsidP="00E83C57">
      <w:pPr>
        <w:spacing w:after="0" w:line="240" w:lineRule="auto"/>
        <w:rPr>
          <w:sz w:val="20"/>
          <w:szCs w:val="20"/>
        </w:rPr>
      </w:pPr>
      <w:r w:rsidRPr="00420908">
        <w:rPr>
          <w:sz w:val="20"/>
          <w:szCs w:val="20"/>
        </w:rPr>
        <w:lastRenderedPageBreak/>
        <w:t>A 3.5-hour practical, interactive training exploring gender and health outcomes, with space to reflect on professional practice, share experiences, and strengthen equitable care.</w:t>
      </w:r>
    </w:p>
    <w:p w14:paraId="5061FEDE" w14:textId="77777777" w:rsidR="00AA7D96" w:rsidRPr="00420908" w:rsidRDefault="00AA7D96" w:rsidP="00E83C57">
      <w:pPr>
        <w:spacing w:after="0" w:line="240" w:lineRule="auto"/>
        <w:rPr>
          <w:sz w:val="20"/>
          <w:szCs w:val="20"/>
        </w:rPr>
      </w:pPr>
    </w:p>
    <w:p w14:paraId="19031F8C" w14:textId="21F38514" w:rsidR="00A12190" w:rsidRPr="00420FDB" w:rsidRDefault="00A12190" w:rsidP="003A6B44">
      <w:pPr>
        <w:spacing w:after="0" w:line="240" w:lineRule="auto"/>
        <w:rPr>
          <w:rFonts w:eastAsia="Times New Roman"/>
          <w:b/>
          <w:bCs/>
          <w:sz w:val="20"/>
          <w:szCs w:val="20"/>
        </w:rPr>
      </w:pPr>
    </w:p>
    <w:p w14:paraId="419330F1" w14:textId="77777777" w:rsidR="00267783" w:rsidRDefault="00267783" w:rsidP="003A6B44">
      <w:pPr>
        <w:spacing w:after="0" w:line="240" w:lineRule="auto"/>
        <w:rPr>
          <w:rFonts w:eastAsia="Times New Roman" w:cstheme="minorHAnsi"/>
          <w:bCs/>
          <w:sz w:val="20"/>
          <w:szCs w:val="20"/>
          <w:lang w:eastAsia="en-GB"/>
        </w:rPr>
      </w:pPr>
    </w:p>
    <w:p w14:paraId="4347D5EB" w14:textId="08E61C29" w:rsidR="00E83C57" w:rsidRDefault="00C90B74" w:rsidP="00E83C57">
      <w:pPr>
        <w:spacing w:after="0" w:line="240" w:lineRule="auto"/>
        <w:rPr>
          <w:rFonts w:cs="Times New Roman"/>
          <w:bCs/>
          <w:sz w:val="20"/>
          <w:szCs w:val="20"/>
        </w:rPr>
      </w:pPr>
      <w:r>
        <w:rPr>
          <w:noProof/>
          <w:lang w:eastAsia="en-GB"/>
        </w:rPr>
        <mc:AlternateContent>
          <mc:Choice Requires="wps">
            <w:drawing>
              <wp:anchor distT="0" distB="0" distL="114300" distR="114300" simplePos="0" relativeHeight="251702784" behindDoc="0" locked="0" layoutInCell="1" allowOverlap="1" wp14:anchorId="7ED30BDC" wp14:editId="28255D7F">
                <wp:simplePos x="0" y="0"/>
                <wp:positionH relativeFrom="column">
                  <wp:posOffset>0</wp:posOffset>
                </wp:positionH>
                <wp:positionV relativeFrom="paragraph">
                  <wp:posOffset>0</wp:posOffset>
                </wp:positionV>
                <wp:extent cx="4452620" cy="354965"/>
                <wp:effectExtent l="0" t="0" r="24130" b="26035"/>
                <wp:wrapNone/>
                <wp:docPr id="27" name="Rounded Rectangle 8"/>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23DD01CF" w14:textId="380E7FB6" w:rsidR="00C90B74" w:rsidRDefault="003A6B44" w:rsidP="00C90B74">
                            <w:r>
                              <w:rPr>
                                <w:b/>
                                <w:color w:val="FFFFFF" w:themeColor="background1"/>
                                <w:sz w:val="28"/>
                                <w:szCs w:val="28"/>
                              </w:rPr>
                              <w:t>1</w:t>
                            </w:r>
                            <w:r w:rsidR="000B1984">
                              <w:rPr>
                                <w:b/>
                                <w:color w:val="FFFFFF" w:themeColor="background1"/>
                                <w:sz w:val="28"/>
                                <w:szCs w:val="28"/>
                              </w:rPr>
                              <w:t>6</w:t>
                            </w:r>
                            <w:r>
                              <w:rPr>
                                <w:b/>
                                <w:color w:val="FFFFFF" w:themeColor="background1"/>
                                <w:sz w:val="28"/>
                                <w:szCs w:val="28"/>
                              </w:rPr>
                              <w:t xml:space="preserve">. </w:t>
                            </w:r>
                            <w:r w:rsidR="00C90B74">
                              <w:rPr>
                                <w:b/>
                                <w:color w:val="FFFFFF" w:themeColor="background1"/>
                                <w:sz w:val="28"/>
                                <w:szCs w:val="28"/>
                              </w:rPr>
                              <w:t>Primary Care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30BDC" id="_x0000_s1045" style="position:absolute;margin-left:0;margin-top:0;width:350.6pt;height:27.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" fillcolor="#5b9bd5 [3204]" strokecolor="#525252" strokeweight="1pt">
                <v:stroke joinstyle="miter"/>
                <v:textbox>
                  <w:txbxContent>
                    <w:p w14:paraId="23DD01CF" w14:textId="380E7FB6" w:rsidR="00C90B74" w:rsidRDefault="003A6B44" w:rsidP="00C90B74">
                      <w:r>
                        <w:rPr>
                          <w:b/>
                          <w:color w:val="FFFFFF" w:themeColor="background1"/>
                          <w:sz w:val="28"/>
                          <w:szCs w:val="28"/>
                        </w:rPr>
                        <w:t>1</w:t>
                      </w:r>
                      <w:r w:rsidR="000B1984">
                        <w:rPr>
                          <w:b/>
                          <w:color w:val="FFFFFF" w:themeColor="background1"/>
                          <w:sz w:val="28"/>
                          <w:szCs w:val="28"/>
                        </w:rPr>
                        <w:t>6</w:t>
                      </w:r>
                      <w:r>
                        <w:rPr>
                          <w:b/>
                          <w:color w:val="FFFFFF" w:themeColor="background1"/>
                          <w:sz w:val="28"/>
                          <w:szCs w:val="28"/>
                        </w:rPr>
                        <w:t xml:space="preserve">. </w:t>
                      </w:r>
                      <w:r w:rsidR="00C90B74">
                        <w:rPr>
                          <w:b/>
                          <w:color w:val="FFFFFF" w:themeColor="background1"/>
                          <w:sz w:val="28"/>
                          <w:szCs w:val="28"/>
                        </w:rPr>
                        <w:t>Primary Care Access</w:t>
                      </w:r>
                    </w:p>
                  </w:txbxContent>
                </v:textbox>
              </v:roundrect>
            </w:pict>
          </mc:Fallback>
        </mc:AlternateContent>
      </w:r>
    </w:p>
    <w:p w14:paraId="63A45FB4" w14:textId="77777777" w:rsidR="00E83C57" w:rsidRDefault="00E83C57" w:rsidP="00E83C57">
      <w:pPr>
        <w:spacing w:after="0" w:line="240" w:lineRule="auto"/>
        <w:rPr>
          <w:rFonts w:cs="Times New Roman"/>
          <w:bCs/>
          <w:sz w:val="20"/>
          <w:szCs w:val="20"/>
        </w:rPr>
      </w:pPr>
    </w:p>
    <w:p w14:paraId="13189536" w14:textId="3121050C" w:rsidR="00E83C57" w:rsidRDefault="00E83C57" w:rsidP="007C2CB7">
      <w:pPr>
        <w:spacing w:after="0" w:line="240" w:lineRule="auto"/>
        <w:rPr>
          <w:rFonts w:eastAsia="Times New Roman" w:cs="Times New Roman"/>
          <w:bCs/>
          <w:sz w:val="20"/>
          <w:szCs w:val="20"/>
          <w:lang w:eastAsia="en-GB"/>
        </w:rPr>
      </w:pPr>
    </w:p>
    <w:p w14:paraId="5BABC222" w14:textId="77777777" w:rsidR="00C90B74" w:rsidRPr="003A6B44" w:rsidRDefault="00C90B74" w:rsidP="00C90B74">
      <w:pPr>
        <w:spacing w:after="0" w:line="240" w:lineRule="auto"/>
        <w:outlineLvl w:val="3"/>
        <w:rPr>
          <w:rFonts w:eastAsia="Times New Roman" w:cs="Times New Roman"/>
          <w:b/>
          <w:sz w:val="20"/>
          <w:szCs w:val="20"/>
          <w:lang w:eastAsia="en-GB"/>
        </w:rPr>
      </w:pPr>
      <w:r w:rsidRPr="003A6B44">
        <w:rPr>
          <w:rFonts w:eastAsia="Times New Roman" w:cs="Times New Roman"/>
          <w:b/>
          <w:sz w:val="20"/>
          <w:szCs w:val="20"/>
          <w:lang w:eastAsia="en-GB"/>
        </w:rPr>
        <w:t>Passport to Primary Care</w:t>
      </w:r>
    </w:p>
    <w:p w14:paraId="47B33D5F" w14:textId="0579DDFD" w:rsidR="003A6B44" w:rsidRDefault="003A6B44" w:rsidP="003A6B44">
      <w:pPr>
        <w:spacing w:after="0" w:line="240" w:lineRule="auto"/>
        <w:rPr>
          <w:sz w:val="20"/>
          <w:szCs w:val="20"/>
        </w:rPr>
      </w:pPr>
      <w:r w:rsidRPr="003A6B44">
        <w:rPr>
          <w:sz w:val="20"/>
          <w:szCs w:val="20"/>
        </w:rPr>
        <w:t xml:space="preserve">The Passport to Primary Care </w:t>
      </w:r>
      <w:bookmarkStart w:id="6" w:name="_Hlk180649599"/>
      <w:r w:rsidRPr="003A6B44">
        <w:rPr>
          <w:sz w:val="20"/>
          <w:szCs w:val="20"/>
        </w:rPr>
        <w:t xml:space="preserve">self-directed study guide </w:t>
      </w:r>
      <w:bookmarkEnd w:id="6"/>
      <w:r w:rsidRPr="003A6B44">
        <w:rPr>
          <w:sz w:val="20"/>
          <w:szCs w:val="20"/>
        </w:rPr>
        <w:t xml:space="preserve">is an asynchronous learning tool designed for healthcare workers new to general practice. This resource is intended to form part of the employer induction programme, </w:t>
      </w:r>
      <w:proofErr w:type="gramStart"/>
      <w:r w:rsidRPr="003A6B44">
        <w:rPr>
          <w:sz w:val="20"/>
          <w:szCs w:val="20"/>
        </w:rPr>
        <w:t>providing an introduction to</w:t>
      </w:r>
      <w:proofErr w:type="gramEnd"/>
      <w:r w:rsidRPr="003A6B44">
        <w:rPr>
          <w:sz w:val="20"/>
          <w:szCs w:val="20"/>
        </w:rPr>
        <w:t xml:space="preserve"> general practice. This programme includes interactive videos, self-directed study materials, and e-learning modules. The Passport to Primary Care self-directed study guide content will cover</w:t>
      </w:r>
      <w:r>
        <w:rPr>
          <w:sz w:val="20"/>
          <w:szCs w:val="20"/>
        </w:rPr>
        <w:t>:</w:t>
      </w:r>
    </w:p>
    <w:p w14:paraId="2A4D76FD" w14:textId="77777777" w:rsidR="003A6B44" w:rsidRPr="000021B9" w:rsidRDefault="003A6B44" w:rsidP="000021B9">
      <w:pPr>
        <w:spacing w:after="0" w:line="240" w:lineRule="auto"/>
        <w:rPr>
          <w:rFonts w:cstheme="minorHAnsi"/>
          <w:sz w:val="20"/>
          <w:szCs w:val="20"/>
        </w:rPr>
      </w:pPr>
    </w:p>
    <w:p w14:paraId="42462E58" w14:textId="77777777" w:rsidR="003A6B44" w:rsidRPr="000021B9" w:rsidRDefault="003A6B44" w:rsidP="000021B9">
      <w:pPr>
        <w:pStyle w:val="ListParagraph"/>
        <w:numPr>
          <w:ilvl w:val="0"/>
          <w:numId w:val="16"/>
        </w:numPr>
        <w:rPr>
          <w:rFonts w:asciiTheme="minorHAnsi" w:eastAsiaTheme="minorHAnsi" w:hAnsiTheme="minorHAnsi" w:cstheme="minorHAnsi"/>
          <w:sz w:val="20"/>
          <w:szCs w:val="20"/>
        </w:rPr>
      </w:pPr>
      <w:r w:rsidRPr="000021B9">
        <w:rPr>
          <w:rFonts w:asciiTheme="minorHAnsi" w:eastAsiaTheme="minorHAnsi" w:hAnsiTheme="minorHAnsi" w:cstheme="minorHAnsi"/>
          <w:sz w:val="20"/>
          <w:szCs w:val="20"/>
        </w:rPr>
        <w:t>commissioning, funding, indemnity and regulation</w:t>
      </w:r>
    </w:p>
    <w:p w14:paraId="196CAEBA" w14:textId="77777777" w:rsidR="003A6B44" w:rsidRPr="000021B9" w:rsidRDefault="003A6B44" w:rsidP="000021B9">
      <w:pPr>
        <w:pStyle w:val="ListParagraph"/>
        <w:numPr>
          <w:ilvl w:val="0"/>
          <w:numId w:val="16"/>
        </w:numPr>
        <w:rPr>
          <w:rFonts w:asciiTheme="minorHAnsi" w:eastAsiaTheme="minorHAnsi" w:hAnsiTheme="minorHAnsi" w:cstheme="minorHAnsi"/>
          <w:sz w:val="20"/>
          <w:szCs w:val="20"/>
        </w:rPr>
      </w:pPr>
      <w:r w:rsidRPr="000021B9">
        <w:rPr>
          <w:rFonts w:asciiTheme="minorHAnsi" w:eastAsiaTheme="minorHAnsi" w:hAnsiTheme="minorHAnsi" w:cstheme="minorHAnsi"/>
          <w:sz w:val="20"/>
          <w:szCs w:val="20"/>
        </w:rPr>
        <w:t>scope of practice, lone working, consent, record keeping</w:t>
      </w:r>
    </w:p>
    <w:p w14:paraId="7977D75B" w14:textId="77777777" w:rsidR="003A6B44" w:rsidRPr="000021B9" w:rsidRDefault="003A6B44" w:rsidP="000021B9">
      <w:pPr>
        <w:pStyle w:val="ListParagraph"/>
        <w:numPr>
          <w:ilvl w:val="0"/>
          <w:numId w:val="16"/>
        </w:numPr>
        <w:rPr>
          <w:rFonts w:asciiTheme="minorHAnsi" w:eastAsiaTheme="minorHAnsi" w:hAnsiTheme="minorHAnsi" w:cstheme="minorHAnsi"/>
          <w:sz w:val="20"/>
          <w:szCs w:val="20"/>
        </w:rPr>
      </w:pPr>
      <w:r w:rsidRPr="000021B9">
        <w:rPr>
          <w:rFonts w:asciiTheme="minorHAnsi" w:eastAsiaTheme="minorHAnsi" w:hAnsiTheme="minorHAnsi" w:cstheme="minorHAnsi"/>
          <w:sz w:val="20"/>
          <w:szCs w:val="20"/>
        </w:rPr>
        <w:t>medicine management and the law</w:t>
      </w:r>
    </w:p>
    <w:p w14:paraId="146247E4" w14:textId="740B7D82" w:rsidR="00420FDB" w:rsidRDefault="003A6B44" w:rsidP="007C2CB7">
      <w:pPr>
        <w:pStyle w:val="ListParagraph"/>
        <w:numPr>
          <w:ilvl w:val="0"/>
          <w:numId w:val="16"/>
        </w:numPr>
        <w:rPr>
          <w:rFonts w:asciiTheme="minorHAnsi" w:eastAsiaTheme="minorHAnsi" w:hAnsiTheme="minorHAnsi" w:cstheme="minorHAnsi"/>
          <w:sz w:val="20"/>
          <w:szCs w:val="20"/>
        </w:rPr>
      </w:pPr>
      <w:r w:rsidRPr="000021B9">
        <w:rPr>
          <w:rFonts w:asciiTheme="minorHAnsi" w:eastAsiaTheme="minorHAnsi" w:hAnsiTheme="minorHAnsi" w:cstheme="minorHAnsi"/>
          <w:sz w:val="20"/>
          <w:szCs w:val="20"/>
        </w:rPr>
        <w:t>personalised care and health coaching</w:t>
      </w:r>
    </w:p>
    <w:p w14:paraId="0C7351D2" w14:textId="77777777" w:rsidR="00E76EB4" w:rsidRDefault="00E76EB4" w:rsidP="00E76EB4">
      <w:pPr>
        <w:rPr>
          <w:rFonts w:cstheme="minorHAnsi"/>
          <w:sz w:val="20"/>
          <w:szCs w:val="20"/>
        </w:rPr>
      </w:pPr>
    </w:p>
    <w:p w14:paraId="4D7937F9" w14:textId="77777777" w:rsidR="00E76EB4" w:rsidRDefault="00E76EB4" w:rsidP="00E76EB4">
      <w:pPr>
        <w:rPr>
          <w:rFonts w:cstheme="minorHAnsi"/>
          <w:sz w:val="20"/>
          <w:szCs w:val="20"/>
        </w:rPr>
      </w:pPr>
    </w:p>
    <w:p w14:paraId="4B2C1112" w14:textId="77777777" w:rsidR="00E76EB4" w:rsidRDefault="00E76EB4" w:rsidP="00E76EB4">
      <w:pPr>
        <w:rPr>
          <w:rFonts w:cstheme="minorHAnsi"/>
          <w:sz w:val="20"/>
          <w:szCs w:val="20"/>
        </w:rPr>
      </w:pPr>
    </w:p>
    <w:p w14:paraId="43D2DA35" w14:textId="77777777" w:rsidR="00DB3676" w:rsidRPr="00E76EB4" w:rsidRDefault="00DB3676" w:rsidP="00E76EB4">
      <w:pPr>
        <w:rPr>
          <w:rFonts w:cstheme="minorHAnsi"/>
          <w:sz w:val="20"/>
          <w:szCs w:val="20"/>
        </w:rPr>
      </w:pPr>
    </w:p>
    <w:p w14:paraId="7B654773" w14:textId="77777777" w:rsidR="00420FDB" w:rsidRDefault="00420FDB" w:rsidP="007C2CB7">
      <w:pPr>
        <w:spacing w:after="0" w:line="240" w:lineRule="auto"/>
        <w:rPr>
          <w:rFonts w:eastAsia="Times New Roman" w:cs="Times New Roman"/>
          <w:bCs/>
          <w:sz w:val="20"/>
          <w:szCs w:val="20"/>
          <w:lang w:eastAsia="en-GB"/>
        </w:rPr>
      </w:pPr>
    </w:p>
    <w:p w14:paraId="2EB860E4" w14:textId="26AED87F" w:rsidR="00C90B74" w:rsidRDefault="00C90B74" w:rsidP="007C2CB7">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704832" behindDoc="0" locked="0" layoutInCell="1" allowOverlap="1" wp14:anchorId="1CB442D3" wp14:editId="3C8090D4">
                <wp:simplePos x="0" y="0"/>
                <wp:positionH relativeFrom="column">
                  <wp:posOffset>0</wp:posOffset>
                </wp:positionH>
                <wp:positionV relativeFrom="paragraph">
                  <wp:posOffset>-635</wp:posOffset>
                </wp:positionV>
                <wp:extent cx="4452620" cy="354965"/>
                <wp:effectExtent l="0" t="0" r="24130" b="26035"/>
                <wp:wrapNone/>
                <wp:docPr id="32" name="Rounded Rectangle 8"/>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10273907" w14:textId="62252979" w:rsidR="00C90B74" w:rsidRPr="00C90B74" w:rsidRDefault="003A6B44" w:rsidP="00C90B74">
                            <w:pPr>
                              <w:rPr>
                                <w:b/>
                                <w:color w:val="FFFFFF" w:themeColor="background1"/>
                                <w:sz w:val="28"/>
                                <w:szCs w:val="28"/>
                              </w:rPr>
                            </w:pPr>
                            <w:r>
                              <w:rPr>
                                <w:b/>
                                <w:color w:val="FFFFFF" w:themeColor="background1"/>
                                <w:sz w:val="28"/>
                                <w:szCs w:val="28"/>
                              </w:rPr>
                              <w:t>1</w:t>
                            </w:r>
                            <w:r w:rsidR="000B1984">
                              <w:rPr>
                                <w:b/>
                                <w:color w:val="FFFFFF" w:themeColor="background1"/>
                                <w:sz w:val="28"/>
                                <w:szCs w:val="28"/>
                              </w:rPr>
                              <w:t>7</w:t>
                            </w:r>
                            <w:r>
                              <w:rPr>
                                <w:b/>
                                <w:color w:val="FFFFFF" w:themeColor="background1"/>
                                <w:sz w:val="28"/>
                                <w:szCs w:val="28"/>
                              </w:rPr>
                              <w:t xml:space="preserve">. </w:t>
                            </w:r>
                            <w:r w:rsidR="00C90B74" w:rsidRPr="00C90B74">
                              <w:rPr>
                                <w:b/>
                                <w:color w:val="FFFFFF" w:themeColor="background1"/>
                                <w:sz w:val="28"/>
                                <w:szCs w:val="28"/>
                              </w:rPr>
                              <w:t>Public / Population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442D3" id="_x0000_s1046" style="position:absolute;margin-left:0;margin-top:-.05pt;width:350.6pt;height:27.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" fillcolor="#5b9bd5 [3204]" strokecolor="#525252" strokeweight="1pt">
                <v:stroke joinstyle="miter"/>
                <v:textbox>
                  <w:txbxContent>
                    <w:p w14:paraId="10273907" w14:textId="62252979" w:rsidR="00C90B74" w:rsidRPr="00C90B74" w:rsidRDefault="003A6B44" w:rsidP="00C90B74">
                      <w:pPr>
                        <w:rPr>
                          <w:b/>
                          <w:color w:val="FFFFFF" w:themeColor="background1"/>
                          <w:sz w:val="28"/>
                          <w:szCs w:val="28"/>
                        </w:rPr>
                      </w:pPr>
                      <w:r>
                        <w:rPr>
                          <w:b/>
                          <w:color w:val="FFFFFF" w:themeColor="background1"/>
                          <w:sz w:val="28"/>
                          <w:szCs w:val="28"/>
                        </w:rPr>
                        <w:t>1</w:t>
                      </w:r>
                      <w:r w:rsidR="000B1984">
                        <w:rPr>
                          <w:b/>
                          <w:color w:val="FFFFFF" w:themeColor="background1"/>
                          <w:sz w:val="28"/>
                          <w:szCs w:val="28"/>
                        </w:rPr>
                        <w:t>7</w:t>
                      </w:r>
                      <w:r>
                        <w:rPr>
                          <w:b/>
                          <w:color w:val="FFFFFF" w:themeColor="background1"/>
                          <w:sz w:val="28"/>
                          <w:szCs w:val="28"/>
                        </w:rPr>
                        <w:t xml:space="preserve">. </w:t>
                      </w:r>
                      <w:r w:rsidR="00C90B74" w:rsidRPr="00C90B74">
                        <w:rPr>
                          <w:b/>
                          <w:color w:val="FFFFFF" w:themeColor="background1"/>
                          <w:sz w:val="28"/>
                          <w:szCs w:val="28"/>
                        </w:rPr>
                        <w:t>Public / Population Health</w:t>
                      </w:r>
                    </w:p>
                  </w:txbxContent>
                </v:textbox>
              </v:roundrect>
            </w:pict>
          </mc:Fallback>
        </mc:AlternateContent>
      </w:r>
    </w:p>
    <w:p w14:paraId="61B2FA18" w14:textId="2A316561" w:rsidR="00C90B74" w:rsidRDefault="00C90B74" w:rsidP="007C2CB7">
      <w:pPr>
        <w:spacing w:after="0" w:line="240" w:lineRule="auto"/>
        <w:rPr>
          <w:rFonts w:eastAsia="Times New Roman" w:cs="Times New Roman"/>
          <w:bCs/>
          <w:sz w:val="20"/>
          <w:szCs w:val="20"/>
          <w:lang w:eastAsia="en-GB"/>
        </w:rPr>
      </w:pPr>
    </w:p>
    <w:p w14:paraId="3294E44B" w14:textId="581A82F8" w:rsidR="00A16243" w:rsidRDefault="00A16243" w:rsidP="00A16243">
      <w:pPr>
        <w:spacing w:after="0" w:line="240" w:lineRule="auto"/>
        <w:rPr>
          <w:rFonts w:eastAsia="Times New Roman" w:cs="Times New Roman"/>
          <w:bCs/>
          <w:sz w:val="20"/>
          <w:szCs w:val="20"/>
          <w:lang w:eastAsia="en-GB"/>
        </w:rPr>
      </w:pPr>
    </w:p>
    <w:p w14:paraId="3BE1105F" w14:textId="77777777" w:rsidR="00685026" w:rsidRPr="00C96DB6" w:rsidRDefault="00E2777C" w:rsidP="00E2777C">
      <w:pPr>
        <w:spacing w:after="0" w:line="240" w:lineRule="auto"/>
        <w:rPr>
          <w:rFonts w:eastAsia="Times New Roman" w:cstheme="minorHAnsi"/>
          <w:b/>
          <w:sz w:val="20"/>
          <w:szCs w:val="20"/>
          <w:lang w:eastAsia="en-GB"/>
        </w:rPr>
      </w:pPr>
      <w:r w:rsidRPr="00C96DB6">
        <w:rPr>
          <w:rFonts w:cstheme="minorHAnsi"/>
          <w:b/>
          <w:sz w:val="20"/>
          <w:szCs w:val="20"/>
        </w:rPr>
        <w:t xml:space="preserve">Infection Prevention and Control Update for Primary </w:t>
      </w:r>
      <w:r w:rsidRPr="00C96DB6">
        <w:rPr>
          <w:rFonts w:eastAsia="Times New Roman" w:cstheme="minorHAnsi"/>
          <w:b/>
          <w:sz w:val="20"/>
          <w:szCs w:val="20"/>
          <w:lang w:eastAsia="en-GB"/>
        </w:rPr>
        <w:t>Car</w:t>
      </w:r>
      <w:r w:rsidR="00BC4894" w:rsidRPr="00C96DB6">
        <w:rPr>
          <w:rFonts w:eastAsia="Times New Roman" w:cstheme="minorHAnsi"/>
          <w:b/>
          <w:sz w:val="20"/>
          <w:szCs w:val="20"/>
          <w:lang w:eastAsia="en-GB"/>
        </w:rPr>
        <w:t>e (virtual)</w:t>
      </w:r>
    </w:p>
    <w:p w14:paraId="7CCA8F34" w14:textId="503D8A7D" w:rsidR="00E76EB4" w:rsidRPr="00C96DB6" w:rsidRDefault="00E76EB4" w:rsidP="00E76EB4">
      <w:pPr>
        <w:spacing w:before="100" w:beforeAutospacing="1" w:after="100" w:afterAutospacing="1" w:line="240" w:lineRule="auto"/>
        <w:rPr>
          <w:rFonts w:eastAsia="Times New Roman" w:cstheme="minorHAnsi"/>
          <w:sz w:val="20"/>
          <w:szCs w:val="20"/>
          <w:lang w:eastAsia="en-GB"/>
        </w:rPr>
      </w:pPr>
      <w:r w:rsidRPr="00C96DB6">
        <w:rPr>
          <w:rFonts w:eastAsia="Times New Roman" w:cstheme="minorHAnsi"/>
          <w:sz w:val="20"/>
          <w:szCs w:val="20"/>
          <w:lang w:eastAsia="en-GB"/>
        </w:rPr>
        <w:t>Some of the IPC courses are currently on hold.  They have kindly signposted us to the following resources in the meantime.  These resources can be used whilst the IPC roles and responsibilities become more well established.</w:t>
      </w:r>
    </w:p>
    <w:p w14:paraId="01E4B8A1" w14:textId="77777777" w:rsidR="00E76EB4" w:rsidRPr="00176658" w:rsidRDefault="00E76EB4" w:rsidP="00E76EB4">
      <w:pPr>
        <w:spacing w:before="100" w:beforeAutospacing="1" w:after="100" w:afterAutospacing="1" w:line="240" w:lineRule="auto"/>
        <w:rPr>
          <w:rFonts w:eastAsia="Times New Roman" w:cstheme="minorHAnsi"/>
          <w:color w:val="4472C4" w:themeColor="accent5"/>
          <w:sz w:val="20"/>
          <w:szCs w:val="20"/>
          <w:lang w:eastAsia="en-GB"/>
        </w:rPr>
      </w:pPr>
      <w:hyperlink r:id="rId33" w:history="1">
        <w:r w:rsidRPr="00176658">
          <w:rPr>
            <w:rFonts w:eastAsia="Times New Roman" w:cstheme="minorHAnsi"/>
            <w:color w:val="4472C4" w:themeColor="accent5"/>
            <w:sz w:val="20"/>
            <w:szCs w:val="20"/>
            <w:u w:val="single"/>
            <w:lang w:eastAsia="en-GB"/>
          </w:rPr>
          <w:t>IPC page</w:t>
        </w:r>
      </w:hyperlink>
    </w:p>
    <w:p w14:paraId="3E8B99FB" w14:textId="77777777" w:rsidR="00E76EB4" w:rsidRPr="00C96DB6" w:rsidRDefault="00E76EB4" w:rsidP="00E76EB4">
      <w:pPr>
        <w:spacing w:before="100" w:beforeAutospacing="1" w:after="100" w:afterAutospacing="1" w:line="240" w:lineRule="auto"/>
        <w:rPr>
          <w:rFonts w:eastAsia="Times New Roman" w:cstheme="minorHAnsi"/>
          <w:sz w:val="20"/>
          <w:szCs w:val="20"/>
          <w:lang w:eastAsia="en-GB"/>
        </w:rPr>
      </w:pPr>
      <w:r w:rsidRPr="00C96DB6">
        <w:rPr>
          <w:rFonts w:eastAsia="Times New Roman" w:cstheme="minorHAnsi"/>
          <w:sz w:val="20"/>
          <w:szCs w:val="20"/>
          <w:lang w:eastAsia="en-GB"/>
        </w:rPr>
        <w:lastRenderedPageBreak/>
        <w:t>The IPC team have fully endorsed the resources below and have promoted their use since the teams' inception.</w:t>
      </w:r>
    </w:p>
    <w:p w14:paraId="0C9F1372" w14:textId="77777777" w:rsidR="00E76EB4" w:rsidRPr="00176658" w:rsidRDefault="00E76EB4" w:rsidP="00E76EB4">
      <w:pPr>
        <w:spacing w:before="100" w:beforeAutospacing="1" w:after="100" w:afterAutospacing="1" w:line="240" w:lineRule="auto"/>
        <w:rPr>
          <w:rFonts w:eastAsia="Times New Roman" w:cstheme="minorHAnsi"/>
          <w:color w:val="4472C4" w:themeColor="accent5"/>
          <w:sz w:val="20"/>
          <w:szCs w:val="20"/>
          <w:lang w:eastAsia="en-GB"/>
        </w:rPr>
      </w:pPr>
      <w:hyperlink r:id="rId34" w:history="1">
        <w:r w:rsidRPr="00176658">
          <w:rPr>
            <w:rFonts w:eastAsia="Times New Roman" w:cstheme="minorHAnsi"/>
            <w:color w:val="4472C4" w:themeColor="accent5"/>
            <w:sz w:val="20"/>
            <w:szCs w:val="20"/>
            <w:u w:val="single"/>
            <w:lang w:eastAsia="en-GB"/>
          </w:rPr>
          <w:t>Harrogate IPC resources</w:t>
        </w:r>
      </w:hyperlink>
    </w:p>
    <w:p w14:paraId="302F529C" w14:textId="089855BB" w:rsidR="00DE5815" w:rsidRDefault="00DE5815" w:rsidP="00A16243">
      <w:pPr>
        <w:spacing w:after="0" w:line="240" w:lineRule="auto"/>
        <w:rPr>
          <w:rFonts w:eastAsia="Times New Roman" w:cs="Times New Roman"/>
          <w:bCs/>
          <w:sz w:val="20"/>
          <w:szCs w:val="20"/>
          <w:lang w:eastAsia="en-GB"/>
        </w:rPr>
      </w:pPr>
    </w:p>
    <w:p w14:paraId="2F1A4611" w14:textId="77777777" w:rsidR="000B4375" w:rsidRPr="00483219" w:rsidRDefault="000B4375" w:rsidP="000B4375">
      <w:pPr>
        <w:spacing w:after="0" w:line="240" w:lineRule="auto"/>
        <w:rPr>
          <w:rFonts w:eastAsia="Times New Roman"/>
          <w:b/>
          <w:bCs/>
          <w:sz w:val="20"/>
          <w:szCs w:val="20"/>
        </w:rPr>
      </w:pPr>
      <w:r w:rsidRPr="00483219">
        <w:rPr>
          <w:rFonts w:eastAsia="Times New Roman"/>
          <w:b/>
          <w:bCs/>
          <w:sz w:val="20"/>
          <w:szCs w:val="20"/>
        </w:rPr>
        <w:t>NHS Health Checks</w:t>
      </w:r>
      <w:r>
        <w:rPr>
          <w:rFonts w:eastAsia="Times New Roman"/>
          <w:b/>
          <w:bCs/>
          <w:sz w:val="20"/>
          <w:szCs w:val="20"/>
        </w:rPr>
        <w:t xml:space="preserve"> (face to face)</w:t>
      </w:r>
    </w:p>
    <w:p w14:paraId="1DFEB6F2" w14:textId="77777777" w:rsidR="000B4375" w:rsidRDefault="000B4375" w:rsidP="000B4375">
      <w:pPr>
        <w:spacing w:after="0" w:line="240" w:lineRule="auto"/>
        <w:rPr>
          <w:rFonts w:eastAsia="Times New Roman"/>
          <w:sz w:val="20"/>
          <w:szCs w:val="20"/>
        </w:rPr>
      </w:pPr>
      <w:r>
        <w:rPr>
          <w:rFonts w:eastAsia="Times New Roman"/>
          <w:sz w:val="20"/>
          <w:szCs w:val="20"/>
        </w:rPr>
        <w:t>This training is aimed specifically at primary care staff delivering NHS Health Checks, suitable for those who are new to the programme as well as those who are looking for a refresher course.</w:t>
      </w:r>
      <w:r w:rsidRPr="00C46D2E">
        <w:rPr>
          <w:rFonts w:eastAsia="Times New Roman"/>
          <w:sz w:val="20"/>
          <w:szCs w:val="20"/>
        </w:rPr>
        <w:t xml:space="preserve"> The training assumes you will already be competent to take a blood pressure, check for atrial fibrillation, measure height and weight.</w:t>
      </w:r>
    </w:p>
    <w:p w14:paraId="245777AD" w14:textId="77777777" w:rsidR="00420FDB" w:rsidRDefault="00420FDB" w:rsidP="00A16243">
      <w:pPr>
        <w:spacing w:after="0" w:line="240" w:lineRule="auto"/>
        <w:rPr>
          <w:rFonts w:eastAsia="Times New Roman" w:cs="Times New Roman"/>
          <w:bCs/>
          <w:sz w:val="20"/>
          <w:szCs w:val="20"/>
          <w:lang w:eastAsia="en-GB"/>
        </w:rPr>
      </w:pPr>
    </w:p>
    <w:p w14:paraId="0D583FCF" w14:textId="77777777" w:rsidR="00420FDB" w:rsidRPr="00AA7D96" w:rsidRDefault="00420FDB" w:rsidP="00420FDB">
      <w:pPr>
        <w:spacing w:after="0" w:line="240" w:lineRule="auto"/>
        <w:rPr>
          <w:b/>
          <w:bCs/>
          <w:sz w:val="20"/>
          <w:szCs w:val="20"/>
        </w:rPr>
      </w:pPr>
      <w:r w:rsidRPr="00AA7D96">
        <w:rPr>
          <w:b/>
          <w:bCs/>
          <w:sz w:val="20"/>
          <w:szCs w:val="20"/>
        </w:rPr>
        <w:t>Health Inequalities</w:t>
      </w:r>
    </w:p>
    <w:p w14:paraId="1C8AA13C" w14:textId="0F722BE5" w:rsidR="00420FDB" w:rsidRPr="00420908" w:rsidRDefault="00420FDB" w:rsidP="00A16243">
      <w:pPr>
        <w:spacing w:after="0" w:line="240" w:lineRule="auto"/>
        <w:rPr>
          <w:sz w:val="20"/>
          <w:szCs w:val="20"/>
        </w:rPr>
      </w:pPr>
      <w:r>
        <w:rPr>
          <w:sz w:val="20"/>
          <w:szCs w:val="20"/>
        </w:rPr>
        <w:t xml:space="preserve">We are planning to host a series of monthly health inequalities webinar training in conjunction with the </w:t>
      </w:r>
      <w:r w:rsidRPr="00420908">
        <w:rPr>
          <w:sz w:val="20"/>
          <w:szCs w:val="20"/>
        </w:rPr>
        <w:t xml:space="preserve">Deep End Cornwall Network, with topics yet to be confirmed. Check our website for the latest details as they become available. </w:t>
      </w:r>
    </w:p>
    <w:p w14:paraId="25BA0F75" w14:textId="77777777" w:rsidR="00ED25E2" w:rsidRPr="00420908" w:rsidRDefault="000B4375" w:rsidP="00ED25E2">
      <w:pPr>
        <w:spacing w:after="0" w:line="240" w:lineRule="auto"/>
        <w:rPr>
          <w:rFonts w:cstheme="minorHAnsi"/>
          <w:color w:val="1A1617"/>
          <w:sz w:val="20"/>
          <w:szCs w:val="20"/>
        </w:rPr>
      </w:pPr>
      <w:r w:rsidRPr="00420908">
        <w:rPr>
          <w:sz w:val="20"/>
          <w:szCs w:val="20"/>
        </w:rPr>
        <w:t xml:space="preserve">The link below will take you to </w:t>
      </w:r>
      <w:r w:rsidR="00ED25E2" w:rsidRPr="00420908">
        <w:rPr>
          <w:rFonts w:cstheme="minorHAnsi"/>
          <w:color w:val="1A1617"/>
          <w:sz w:val="20"/>
          <w:szCs w:val="20"/>
        </w:rPr>
        <w:t>t</w:t>
      </w:r>
      <w:r w:rsidRPr="00420908">
        <w:rPr>
          <w:rFonts w:cstheme="minorHAnsi"/>
          <w:color w:val="1A1617"/>
          <w:sz w:val="20"/>
          <w:szCs w:val="20"/>
        </w:rPr>
        <w:t xml:space="preserve">he Population Wellbeing Portal </w:t>
      </w:r>
      <w:r w:rsidR="00ED25E2" w:rsidRPr="00420908">
        <w:rPr>
          <w:rFonts w:cstheme="minorHAnsi"/>
          <w:color w:val="1A1617"/>
          <w:sz w:val="20"/>
          <w:szCs w:val="20"/>
        </w:rPr>
        <w:t xml:space="preserve">which </w:t>
      </w:r>
      <w:r w:rsidRPr="00420908">
        <w:rPr>
          <w:rFonts w:cstheme="minorHAnsi"/>
          <w:color w:val="1A1617"/>
          <w:sz w:val="20"/>
          <w:szCs w:val="20"/>
        </w:rPr>
        <w:t xml:space="preserve">provides a central location for free training and education resources relating to the health and wellbeing of the public. </w:t>
      </w:r>
    </w:p>
    <w:p w14:paraId="513FD538" w14:textId="29D32EE0" w:rsidR="000B4375" w:rsidRPr="00ED25E2" w:rsidRDefault="000B4375" w:rsidP="00ED25E2">
      <w:pPr>
        <w:spacing w:after="0" w:line="240" w:lineRule="auto"/>
        <w:rPr>
          <w:sz w:val="20"/>
          <w:szCs w:val="20"/>
        </w:rPr>
      </w:pPr>
      <w:r w:rsidRPr="00420908">
        <w:rPr>
          <w:rFonts w:cstheme="minorHAnsi"/>
          <w:color w:val="1A1617"/>
          <w:sz w:val="20"/>
          <w:szCs w:val="20"/>
        </w:rPr>
        <w:t>Here you will find links to e-learning, toolkits, videos, webinars and various publications.</w:t>
      </w:r>
    </w:p>
    <w:p w14:paraId="2F8A0B62" w14:textId="77777777" w:rsidR="000B4375" w:rsidRPr="000B4375" w:rsidRDefault="000B4375" w:rsidP="000B4375">
      <w:pPr>
        <w:spacing w:after="0" w:line="240" w:lineRule="auto"/>
        <w:rPr>
          <w:rFonts w:eastAsia="Times New Roman" w:cstheme="minorHAnsi"/>
          <w:sz w:val="20"/>
          <w:szCs w:val="20"/>
          <w:lang w:eastAsia="en-GB"/>
        </w:rPr>
      </w:pPr>
      <w:hyperlink r:id="rId35" w:history="1">
        <w:r w:rsidRPr="000B4375">
          <w:rPr>
            <w:rFonts w:eastAsia="Times New Roman" w:cstheme="minorHAnsi"/>
            <w:color w:val="0000FF"/>
            <w:sz w:val="20"/>
            <w:szCs w:val="20"/>
            <w:u w:val="single"/>
            <w:lang w:eastAsia="en-GB"/>
          </w:rPr>
          <w:t>Population Wellbeing - e-learning via E-Learning Health – Kernow Health | Keeping General Practice …</w:t>
        </w:r>
      </w:hyperlink>
    </w:p>
    <w:p w14:paraId="7C36D98B" w14:textId="77777777" w:rsidR="00D737A7" w:rsidRDefault="00D737A7" w:rsidP="007B17E6">
      <w:pPr>
        <w:spacing w:after="0" w:line="240" w:lineRule="auto"/>
        <w:rPr>
          <w:rFonts w:eastAsia="Times New Roman"/>
          <w:b/>
          <w:bCs/>
          <w:sz w:val="20"/>
          <w:szCs w:val="20"/>
        </w:rPr>
      </w:pPr>
    </w:p>
    <w:p w14:paraId="071146C8" w14:textId="77777777" w:rsidR="00D737A7" w:rsidRDefault="00D737A7" w:rsidP="007B17E6">
      <w:pPr>
        <w:spacing w:after="0" w:line="240" w:lineRule="auto"/>
        <w:rPr>
          <w:rFonts w:eastAsia="Times New Roman"/>
          <w:b/>
          <w:bCs/>
          <w:sz w:val="20"/>
          <w:szCs w:val="20"/>
        </w:rPr>
      </w:pPr>
    </w:p>
    <w:p w14:paraId="5707B422" w14:textId="77777777" w:rsidR="00D737A7" w:rsidRDefault="00D737A7" w:rsidP="007B17E6">
      <w:pPr>
        <w:spacing w:after="0" w:line="240" w:lineRule="auto"/>
        <w:rPr>
          <w:rFonts w:eastAsia="Times New Roman"/>
          <w:b/>
          <w:bCs/>
          <w:sz w:val="20"/>
          <w:szCs w:val="20"/>
        </w:rPr>
      </w:pPr>
    </w:p>
    <w:p w14:paraId="6DF66AA1" w14:textId="77777777" w:rsidR="00D737A7" w:rsidRDefault="00D737A7" w:rsidP="007B17E6">
      <w:pPr>
        <w:spacing w:after="0" w:line="240" w:lineRule="auto"/>
        <w:rPr>
          <w:rFonts w:eastAsia="Times New Roman"/>
          <w:b/>
          <w:bCs/>
          <w:sz w:val="20"/>
          <w:szCs w:val="20"/>
        </w:rPr>
      </w:pPr>
    </w:p>
    <w:p w14:paraId="63E59C03" w14:textId="77777777" w:rsidR="00D737A7" w:rsidRDefault="00D737A7" w:rsidP="007B17E6">
      <w:pPr>
        <w:spacing w:after="0" w:line="240" w:lineRule="auto"/>
        <w:rPr>
          <w:rFonts w:eastAsia="Times New Roman"/>
          <w:b/>
          <w:bCs/>
          <w:sz w:val="20"/>
          <w:szCs w:val="20"/>
        </w:rPr>
      </w:pPr>
    </w:p>
    <w:p w14:paraId="422A9854" w14:textId="77777777" w:rsidR="00D737A7" w:rsidRDefault="00D737A7" w:rsidP="007B17E6">
      <w:pPr>
        <w:spacing w:after="0" w:line="240" w:lineRule="auto"/>
        <w:rPr>
          <w:rFonts w:eastAsia="Times New Roman"/>
          <w:b/>
          <w:bCs/>
          <w:sz w:val="20"/>
          <w:szCs w:val="20"/>
        </w:rPr>
      </w:pPr>
    </w:p>
    <w:p w14:paraId="070643B8" w14:textId="77777777" w:rsidR="00D737A7" w:rsidRDefault="00D737A7" w:rsidP="007B17E6">
      <w:pPr>
        <w:spacing w:after="0" w:line="240" w:lineRule="auto"/>
        <w:rPr>
          <w:rFonts w:eastAsia="Times New Roman"/>
          <w:b/>
          <w:bCs/>
          <w:sz w:val="20"/>
          <w:szCs w:val="20"/>
        </w:rPr>
      </w:pPr>
    </w:p>
    <w:p w14:paraId="1249B26E" w14:textId="77777777" w:rsidR="00D737A7" w:rsidRPr="00E2216F" w:rsidRDefault="00D737A7" w:rsidP="007B17E6">
      <w:pPr>
        <w:spacing w:after="0" w:line="240" w:lineRule="auto"/>
        <w:rPr>
          <w:rFonts w:eastAsia="Times New Roman"/>
          <w:b/>
          <w:bCs/>
          <w:sz w:val="20"/>
          <w:szCs w:val="20"/>
        </w:rPr>
      </w:pPr>
    </w:p>
    <w:p w14:paraId="31F23B0B" w14:textId="77777777" w:rsidR="007C2CB7" w:rsidRPr="000913C5" w:rsidRDefault="007C2CB7" w:rsidP="007C2CB7">
      <w:pPr>
        <w:spacing w:after="0" w:line="240" w:lineRule="auto"/>
        <w:rPr>
          <w:rFonts w:eastAsia="Times New Roman" w:cs="Times New Roman"/>
          <w:bCs/>
          <w:sz w:val="20"/>
          <w:szCs w:val="20"/>
          <w:lang w:eastAsia="en-GB"/>
        </w:rPr>
      </w:pPr>
    </w:p>
    <w:p w14:paraId="378C3376" w14:textId="1EF39D50" w:rsidR="007C2CB7" w:rsidRDefault="00A35684" w:rsidP="007C2CB7">
      <w:pPr>
        <w:spacing w:after="0" w:line="240" w:lineRule="auto"/>
        <w:rPr>
          <w:sz w:val="20"/>
          <w:szCs w:val="20"/>
        </w:rPr>
      </w:pPr>
      <w:r w:rsidRPr="00A35684">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06880" behindDoc="0" locked="0" layoutInCell="1" allowOverlap="1" wp14:anchorId="02E6B5F2" wp14:editId="2B40D7A1">
                <wp:simplePos x="0" y="0"/>
                <wp:positionH relativeFrom="column">
                  <wp:posOffset>0</wp:posOffset>
                </wp:positionH>
                <wp:positionV relativeFrom="paragraph">
                  <wp:posOffset>0</wp:posOffset>
                </wp:positionV>
                <wp:extent cx="4452620" cy="354965"/>
                <wp:effectExtent l="0" t="0" r="24130" b="26035"/>
                <wp:wrapNone/>
                <wp:docPr id="34" name="Rounded Rectangle 23"/>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62D9CDC0" w14:textId="4A4375E3" w:rsidR="00A35684" w:rsidRPr="006B52E3" w:rsidRDefault="000B1984" w:rsidP="00A35684">
                            <w:pPr>
                              <w:rPr>
                                <w:b/>
                                <w:color w:val="7B7B7B" w:themeColor="accent3" w:themeShade="BF"/>
                                <w:sz w:val="28"/>
                                <w:szCs w:val="28"/>
                              </w:rPr>
                            </w:pPr>
                            <w:r>
                              <w:rPr>
                                <w:b/>
                                <w:color w:val="FFFFFF" w:themeColor="background1"/>
                                <w:sz w:val="28"/>
                                <w:szCs w:val="28"/>
                              </w:rPr>
                              <w:t>18</w:t>
                            </w:r>
                            <w:r w:rsidR="003A6B44">
                              <w:rPr>
                                <w:b/>
                                <w:color w:val="FFFFFF" w:themeColor="background1"/>
                                <w:sz w:val="28"/>
                                <w:szCs w:val="28"/>
                              </w:rPr>
                              <w:t xml:space="preserve">. </w:t>
                            </w:r>
                            <w:r w:rsidR="00A35684">
                              <w:rPr>
                                <w:b/>
                                <w:color w:val="FFFFFF" w:themeColor="background1"/>
                                <w:sz w:val="28"/>
                                <w:szCs w:val="28"/>
                              </w:rPr>
                              <w:t>Respiratory Training</w:t>
                            </w:r>
                          </w:p>
                          <w:p w14:paraId="58B738E2" w14:textId="77777777" w:rsidR="00A35684" w:rsidRDefault="00A35684" w:rsidP="00A356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6B5F2" id="Rounded Rectangle 23" o:spid="_x0000_s1047" style="position:absolute;margin-left:0;margin-top:0;width:350.6pt;height:27.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" fillcolor="#5b9bd5 [3204]" strokecolor="#525252" strokeweight="1pt">
                <v:stroke joinstyle="miter"/>
                <v:textbox>
                  <w:txbxContent>
                    <w:p w14:paraId="62D9CDC0" w14:textId="4A4375E3" w:rsidR="00A35684" w:rsidRPr="006B52E3" w:rsidRDefault="000B1984" w:rsidP="00A35684">
                      <w:pPr>
                        <w:rPr>
                          <w:b/>
                          <w:color w:val="7B7B7B" w:themeColor="accent3" w:themeShade="BF"/>
                          <w:sz w:val="28"/>
                          <w:szCs w:val="28"/>
                        </w:rPr>
                      </w:pPr>
                      <w:r>
                        <w:rPr>
                          <w:b/>
                          <w:color w:val="FFFFFF" w:themeColor="background1"/>
                          <w:sz w:val="28"/>
                          <w:szCs w:val="28"/>
                        </w:rPr>
                        <w:t>18</w:t>
                      </w:r>
                      <w:r w:rsidR="003A6B44">
                        <w:rPr>
                          <w:b/>
                          <w:color w:val="FFFFFF" w:themeColor="background1"/>
                          <w:sz w:val="28"/>
                          <w:szCs w:val="28"/>
                        </w:rPr>
                        <w:t xml:space="preserve">. </w:t>
                      </w:r>
                      <w:r w:rsidR="00A35684">
                        <w:rPr>
                          <w:b/>
                          <w:color w:val="FFFFFF" w:themeColor="background1"/>
                          <w:sz w:val="28"/>
                          <w:szCs w:val="28"/>
                        </w:rPr>
                        <w:t>Respiratory Training</w:t>
                      </w:r>
                    </w:p>
                    <w:p w14:paraId="58B738E2" w14:textId="77777777" w:rsidR="00A35684" w:rsidRDefault="00A35684" w:rsidP="00A35684">
                      <w:pPr>
                        <w:jc w:val="center"/>
                      </w:pPr>
                    </w:p>
                  </w:txbxContent>
                </v:textbox>
              </v:roundrect>
            </w:pict>
          </mc:Fallback>
        </mc:AlternateContent>
      </w:r>
    </w:p>
    <w:p w14:paraId="6B918990" w14:textId="76166AEA" w:rsidR="007C2CB7" w:rsidRPr="00DD1E7F" w:rsidRDefault="007C2CB7" w:rsidP="007C2CB7">
      <w:pPr>
        <w:spacing w:after="0" w:line="240" w:lineRule="auto"/>
        <w:rPr>
          <w:sz w:val="20"/>
          <w:szCs w:val="20"/>
        </w:rPr>
      </w:pPr>
    </w:p>
    <w:p w14:paraId="0D49E041" w14:textId="25DEC48A" w:rsidR="00A35684" w:rsidRDefault="00A35684" w:rsidP="00A35684">
      <w:pPr>
        <w:spacing w:after="0" w:line="240" w:lineRule="auto"/>
        <w:jc w:val="both"/>
        <w:rPr>
          <w:rFonts w:eastAsia="Times New Roman" w:cs="Times New Roman"/>
          <w:color w:val="1A1516"/>
          <w:sz w:val="20"/>
          <w:szCs w:val="20"/>
          <w:lang w:eastAsia="en-GB"/>
        </w:rPr>
      </w:pPr>
    </w:p>
    <w:p w14:paraId="417038BB" w14:textId="0121C5D4" w:rsidR="003A6B44" w:rsidRDefault="00D737A7" w:rsidP="00A35684">
      <w:pPr>
        <w:spacing w:after="0" w:line="240" w:lineRule="auto"/>
        <w:jc w:val="both"/>
        <w:rPr>
          <w:rFonts w:eastAsia="Times New Roman" w:cs="Times New Roman"/>
          <w:color w:val="1A1516"/>
          <w:sz w:val="20"/>
          <w:szCs w:val="20"/>
          <w:lang w:eastAsia="en-GB"/>
        </w:rPr>
      </w:pPr>
      <w:r w:rsidRPr="00D737A7">
        <w:rPr>
          <w:rFonts w:eastAsia="Times New Roman" w:cstheme="minorHAnsi"/>
          <w:b/>
          <w:noProof/>
          <w:color w:val="7030A0"/>
          <w:sz w:val="20"/>
          <w:szCs w:val="20"/>
          <w:lang w:eastAsia="en-GB"/>
        </w:rPr>
        <w:lastRenderedPageBreak/>
        <w:drawing>
          <wp:inline distT="0" distB="0" distL="0" distR="0" wp14:anchorId="07AF08D2" wp14:editId="60F2199C">
            <wp:extent cx="3632723" cy="2791829"/>
            <wp:effectExtent l="0" t="0" r="6350" b="8890"/>
            <wp:docPr id="856514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83404" name=""/>
                    <pic:cNvPicPr/>
                  </pic:nvPicPr>
                  <pic:blipFill>
                    <a:blip r:embed="rId36"/>
                    <a:stretch>
                      <a:fillRect/>
                    </a:stretch>
                  </pic:blipFill>
                  <pic:spPr>
                    <a:xfrm>
                      <a:off x="0" y="0"/>
                      <a:ext cx="3645349" cy="2801532"/>
                    </a:xfrm>
                    <a:prstGeom prst="rect">
                      <a:avLst/>
                    </a:prstGeom>
                  </pic:spPr>
                </pic:pic>
              </a:graphicData>
            </a:graphic>
          </wp:inline>
        </w:drawing>
      </w:r>
    </w:p>
    <w:p w14:paraId="07DD0FD0" w14:textId="39E340FB" w:rsidR="006C02EB" w:rsidRDefault="006C02EB" w:rsidP="00A35684">
      <w:pPr>
        <w:spacing w:after="0" w:line="240" w:lineRule="auto"/>
        <w:rPr>
          <w:rFonts w:eastAsia="Times New Roman" w:cstheme="minorHAnsi"/>
          <w:b/>
          <w:color w:val="7030A0"/>
          <w:sz w:val="20"/>
          <w:szCs w:val="20"/>
          <w:lang w:eastAsia="en-GB"/>
        </w:rPr>
      </w:pPr>
    </w:p>
    <w:p w14:paraId="662CDDE6" w14:textId="6DDECE84" w:rsidR="00A35684" w:rsidRPr="00730B56" w:rsidRDefault="00CF3154" w:rsidP="00A35684">
      <w:pPr>
        <w:spacing w:after="0" w:line="240" w:lineRule="auto"/>
        <w:rPr>
          <w:b/>
          <w:sz w:val="20"/>
          <w:szCs w:val="20"/>
        </w:rPr>
      </w:pPr>
      <w:r w:rsidRPr="00033840">
        <w:rPr>
          <w:rFonts w:eastAsia="Times New Roman" w:cstheme="minorHAnsi"/>
          <w:b/>
          <w:color w:val="7030A0"/>
          <w:sz w:val="20"/>
          <w:szCs w:val="20"/>
          <w:lang w:eastAsia="en-GB"/>
        </w:rPr>
        <w:t>●</w:t>
      </w:r>
      <w:r w:rsidR="00860A1C">
        <w:rPr>
          <w:b/>
          <w:sz w:val="20"/>
          <w:szCs w:val="20"/>
        </w:rPr>
        <w:t xml:space="preserve"> </w:t>
      </w:r>
      <w:r w:rsidR="00B510B5" w:rsidRPr="00033840">
        <w:rPr>
          <w:rFonts w:eastAsia="Times New Roman" w:cstheme="minorHAnsi"/>
          <w:b/>
          <w:color w:val="00B0F0"/>
          <w:sz w:val="20"/>
          <w:szCs w:val="20"/>
          <w:lang w:eastAsia="en-GB"/>
        </w:rPr>
        <w:t>●</w:t>
      </w:r>
      <w:r w:rsidR="00860A1C">
        <w:rPr>
          <w:b/>
          <w:sz w:val="20"/>
          <w:szCs w:val="20"/>
        </w:rPr>
        <w:t xml:space="preserve"> </w:t>
      </w:r>
      <w:r w:rsidR="00A35684" w:rsidRPr="00730B56">
        <w:rPr>
          <w:b/>
          <w:sz w:val="20"/>
          <w:szCs w:val="20"/>
        </w:rPr>
        <w:t>An Update in Asthma</w:t>
      </w:r>
      <w:r w:rsidR="00BC4894">
        <w:rPr>
          <w:b/>
          <w:sz w:val="20"/>
          <w:szCs w:val="20"/>
        </w:rPr>
        <w:t xml:space="preserve"> (virtual)</w:t>
      </w:r>
    </w:p>
    <w:p w14:paraId="6249BAE9" w14:textId="3F65777E" w:rsidR="00A35684" w:rsidRDefault="00A35684" w:rsidP="00A35684">
      <w:pPr>
        <w:spacing w:after="0" w:line="240" w:lineRule="auto"/>
        <w:rPr>
          <w:bCs/>
          <w:sz w:val="20"/>
          <w:szCs w:val="20"/>
        </w:rPr>
      </w:pPr>
      <w:bookmarkStart w:id="7" w:name="_Hlk67659370"/>
      <w:r w:rsidRPr="00730B56">
        <w:rPr>
          <w:bCs/>
          <w:sz w:val="20"/>
          <w:szCs w:val="20"/>
        </w:rPr>
        <w:t>This webinar is aimed at healthcare professionals that are already managing asthma patients in practice and are wanting an update.</w:t>
      </w:r>
      <w:bookmarkEnd w:id="7"/>
    </w:p>
    <w:p w14:paraId="41946E3C" w14:textId="77777777" w:rsidR="00A35684" w:rsidRDefault="00A35684" w:rsidP="00A35684">
      <w:pPr>
        <w:spacing w:after="0" w:line="240" w:lineRule="auto"/>
        <w:rPr>
          <w:bCs/>
          <w:sz w:val="20"/>
          <w:szCs w:val="20"/>
        </w:rPr>
      </w:pPr>
    </w:p>
    <w:p w14:paraId="7655DBB8" w14:textId="7608E8C7" w:rsidR="00A35684" w:rsidRDefault="00CF3154" w:rsidP="00A35684">
      <w:pPr>
        <w:spacing w:after="0" w:line="240" w:lineRule="auto"/>
        <w:rPr>
          <w:b/>
          <w:sz w:val="20"/>
          <w:szCs w:val="20"/>
        </w:rPr>
      </w:pPr>
      <w:r w:rsidRPr="00033840">
        <w:rPr>
          <w:rFonts w:eastAsia="Times New Roman" w:cstheme="minorHAnsi"/>
          <w:b/>
          <w:color w:val="7030A0"/>
          <w:sz w:val="20"/>
          <w:szCs w:val="20"/>
          <w:lang w:eastAsia="en-GB"/>
        </w:rPr>
        <w:t>●</w:t>
      </w:r>
      <w:r w:rsidR="00860A1C">
        <w:rPr>
          <w:b/>
          <w:sz w:val="20"/>
          <w:szCs w:val="20"/>
        </w:rPr>
        <w:t xml:space="preserve"> </w:t>
      </w:r>
      <w:r w:rsidR="00B510B5" w:rsidRPr="00033840">
        <w:rPr>
          <w:rFonts w:eastAsia="Times New Roman" w:cstheme="minorHAnsi"/>
          <w:b/>
          <w:color w:val="00B0F0"/>
          <w:sz w:val="20"/>
          <w:szCs w:val="20"/>
          <w:lang w:eastAsia="en-GB"/>
        </w:rPr>
        <w:t>●</w:t>
      </w:r>
      <w:r w:rsidR="00B510B5">
        <w:rPr>
          <w:rFonts w:eastAsia="Times New Roman" w:cstheme="minorHAnsi"/>
          <w:b/>
          <w:color w:val="00B0F0"/>
          <w:sz w:val="20"/>
          <w:szCs w:val="20"/>
          <w:lang w:eastAsia="en-GB"/>
        </w:rPr>
        <w:t xml:space="preserve"> </w:t>
      </w:r>
      <w:r w:rsidR="00A35684" w:rsidRPr="00730B56">
        <w:rPr>
          <w:b/>
          <w:sz w:val="20"/>
          <w:szCs w:val="20"/>
        </w:rPr>
        <w:t>An Update in COPD</w:t>
      </w:r>
      <w:r w:rsidR="00BC4894">
        <w:rPr>
          <w:b/>
          <w:sz w:val="20"/>
          <w:szCs w:val="20"/>
        </w:rPr>
        <w:t xml:space="preserve"> (virtual)</w:t>
      </w:r>
    </w:p>
    <w:p w14:paraId="2661988C" w14:textId="6CDD0253" w:rsidR="00B25F88" w:rsidRDefault="00A35684" w:rsidP="00B25F88">
      <w:pPr>
        <w:spacing w:after="0" w:line="240" w:lineRule="auto"/>
        <w:rPr>
          <w:bCs/>
          <w:sz w:val="20"/>
          <w:szCs w:val="20"/>
        </w:rPr>
      </w:pPr>
      <w:r w:rsidRPr="00730B56">
        <w:rPr>
          <w:bCs/>
          <w:sz w:val="20"/>
          <w:szCs w:val="20"/>
        </w:rPr>
        <w:t>This webinar is aimed at healthcare professionals that are already managing asthma patients in practice and are wanting an update.</w:t>
      </w:r>
    </w:p>
    <w:p w14:paraId="2348290B" w14:textId="77777777" w:rsidR="00B25F88" w:rsidRPr="00C67191" w:rsidRDefault="00B25F88" w:rsidP="00B25F88">
      <w:pPr>
        <w:spacing w:after="0" w:line="240" w:lineRule="auto"/>
        <w:rPr>
          <w:rFonts w:eastAsia="Times New Roman" w:cstheme="minorHAnsi"/>
          <w:b/>
          <w:color w:val="7030A0"/>
          <w:sz w:val="20"/>
          <w:szCs w:val="20"/>
          <w:lang w:eastAsia="en-GB"/>
        </w:rPr>
      </w:pPr>
    </w:p>
    <w:p w14:paraId="4E879821" w14:textId="0C616234" w:rsidR="00BE4984" w:rsidRPr="00C67191" w:rsidRDefault="00CF3154" w:rsidP="00BE4984">
      <w:pPr>
        <w:spacing w:after="0" w:line="240" w:lineRule="auto"/>
        <w:outlineLvl w:val="3"/>
        <w:rPr>
          <w:b/>
          <w:color w:val="000000" w:themeColor="text1"/>
          <w:sz w:val="20"/>
          <w:szCs w:val="20"/>
        </w:rPr>
      </w:pPr>
      <w:r w:rsidRPr="00C67191">
        <w:rPr>
          <w:rFonts w:eastAsia="Times New Roman" w:cstheme="minorHAnsi"/>
          <w:b/>
          <w:color w:val="7030A0"/>
          <w:sz w:val="20"/>
          <w:szCs w:val="20"/>
          <w:lang w:eastAsia="en-GB"/>
        </w:rPr>
        <w:t>●</w:t>
      </w:r>
      <w:r w:rsidR="00860A1C" w:rsidRPr="00C67191">
        <w:rPr>
          <w:rFonts w:eastAsia="Times New Roman" w:cstheme="minorHAnsi"/>
          <w:b/>
          <w:color w:val="7030A0"/>
          <w:sz w:val="20"/>
          <w:szCs w:val="20"/>
          <w:lang w:eastAsia="en-GB"/>
        </w:rPr>
        <w:t xml:space="preserve"> </w:t>
      </w:r>
      <w:r w:rsidR="00B510B5" w:rsidRPr="00C67191">
        <w:rPr>
          <w:rFonts w:eastAsia="Times New Roman" w:cstheme="minorHAnsi"/>
          <w:b/>
          <w:color w:val="00B0F0"/>
          <w:sz w:val="20"/>
          <w:szCs w:val="20"/>
          <w:lang w:eastAsia="en-GB"/>
        </w:rPr>
        <w:t xml:space="preserve">● </w:t>
      </w:r>
      <w:r w:rsidR="00BE4984" w:rsidRPr="00C67191">
        <w:rPr>
          <w:b/>
          <w:color w:val="000000" w:themeColor="text1"/>
          <w:sz w:val="20"/>
          <w:szCs w:val="20"/>
        </w:rPr>
        <w:t>An Update in Spirometry – Interpretation</w:t>
      </w:r>
      <w:r w:rsidR="00BC4894">
        <w:rPr>
          <w:b/>
          <w:color w:val="000000" w:themeColor="text1"/>
          <w:sz w:val="20"/>
          <w:szCs w:val="20"/>
        </w:rPr>
        <w:t xml:space="preserve"> (virtual)</w:t>
      </w:r>
    </w:p>
    <w:p w14:paraId="40DBD8BB" w14:textId="5944C6FC" w:rsidR="00BE4984" w:rsidRPr="00C67191" w:rsidRDefault="00BE4984" w:rsidP="00B25F88">
      <w:pPr>
        <w:spacing w:after="0" w:line="240" w:lineRule="auto"/>
        <w:outlineLvl w:val="3"/>
        <w:rPr>
          <w:bCs/>
          <w:color w:val="000000" w:themeColor="text1"/>
          <w:sz w:val="20"/>
          <w:szCs w:val="20"/>
        </w:rPr>
      </w:pPr>
      <w:r w:rsidRPr="00C67191">
        <w:rPr>
          <w:bCs/>
          <w:color w:val="000000" w:themeColor="text1"/>
          <w:sz w:val="20"/>
          <w:szCs w:val="20"/>
        </w:rPr>
        <w:t>This 2-hour standalone webinar is aimed at healthcare professionals that have already completed training in spirometry and are interpreting it in clinical practice and require an update.</w:t>
      </w:r>
    </w:p>
    <w:p w14:paraId="3E92A623" w14:textId="77777777" w:rsidR="00B32A27" w:rsidRPr="00C67191" w:rsidRDefault="00B32A27" w:rsidP="00B25F88">
      <w:pPr>
        <w:spacing w:after="0" w:line="240" w:lineRule="auto"/>
        <w:outlineLvl w:val="3"/>
        <w:rPr>
          <w:bCs/>
          <w:color w:val="000000" w:themeColor="text1"/>
          <w:sz w:val="20"/>
          <w:szCs w:val="20"/>
        </w:rPr>
      </w:pPr>
    </w:p>
    <w:p w14:paraId="7BD057E8" w14:textId="48972A7E" w:rsidR="00BE4984" w:rsidRPr="00C67191" w:rsidRDefault="00CF3154" w:rsidP="00BE4984">
      <w:pPr>
        <w:spacing w:after="0" w:line="240" w:lineRule="auto"/>
        <w:jc w:val="both"/>
        <w:rPr>
          <w:b/>
          <w:bCs/>
          <w:color w:val="000000" w:themeColor="text1"/>
          <w:sz w:val="20"/>
          <w:szCs w:val="20"/>
        </w:rPr>
      </w:pPr>
      <w:r w:rsidRPr="00C67191">
        <w:rPr>
          <w:rFonts w:eastAsia="Times New Roman" w:cstheme="minorHAnsi"/>
          <w:b/>
          <w:color w:val="7030A0"/>
          <w:sz w:val="20"/>
          <w:szCs w:val="20"/>
          <w:lang w:eastAsia="en-GB"/>
        </w:rPr>
        <w:t xml:space="preserve">● </w:t>
      </w:r>
      <w:r w:rsidRPr="00C67191">
        <w:rPr>
          <w:rFonts w:eastAsia="Times New Roman" w:cstheme="minorHAnsi"/>
          <w:b/>
          <w:color w:val="00B0F0"/>
          <w:sz w:val="20"/>
          <w:szCs w:val="20"/>
          <w:lang w:eastAsia="en-GB"/>
        </w:rPr>
        <w:t>●</w:t>
      </w:r>
      <w:r w:rsidR="00860A1C" w:rsidRPr="00C67191">
        <w:rPr>
          <w:rFonts w:eastAsia="Times New Roman" w:cstheme="minorHAnsi"/>
          <w:b/>
          <w:color w:val="00B0F0"/>
          <w:sz w:val="20"/>
          <w:szCs w:val="20"/>
          <w:lang w:eastAsia="en-GB"/>
        </w:rPr>
        <w:t xml:space="preserve"> </w:t>
      </w:r>
      <w:r w:rsidR="00BE4984" w:rsidRPr="00C67191">
        <w:rPr>
          <w:b/>
          <w:bCs/>
          <w:color w:val="000000" w:themeColor="text1"/>
          <w:sz w:val="20"/>
          <w:szCs w:val="20"/>
        </w:rPr>
        <w:t xml:space="preserve">An Update in Spirometry </w:t>
      </w:r>
      <w:r w:rsidR="00BC4894">
        <w:rPr>
          <w:b/>
          <w:bCs/>
          <w:color w:val="000000" w:themeColor="text1"/>
          <w:sz w:val="20"/>
          <w:szCs w:val="20"/>
        </w:rPr>
        <w:t>–</w:t>
      </w:r>
      <w:r w:rsidR="00BE4984" w:rsidRPr="00C67191">
        <w:rPr>
          <w:b/>
          <w:bCs/>
          <w:color w:val="000000" w:themeColor="text1"/>
          <w:sz w:val="20"/>
          <w:szCs w:val="20"/>
        </w:rPr>
        <w:t xml:space="preserve"> Performing</w:t>
      </w:r>
      <w:r w:rsidR="00BC4894">
        <w:rPr>
          <w:b/>
          <w:bCs/>
          <w:color w:val="000000" w:themeColor="text1"/>
          <w:sz w:val="20"/>
          <w:szCs w:val="20"/>
        </w:rPr>
        <w:t xml:space="preserve"> (virtual)</w:t>
      </w:r>
    </w:p>
    <w:p w14:paraId="23D40794" w14:textId="12E31151" w:rsidR="00113FE1" w:rsidRPr="00C67191" w:rsidRDefault="00BE4984" w:rsidP="00BE4984">
      <w:pPr>
        <w:spacing w:after="0" w:line="240" w:lineRule="auto"/>
        <w:outlineLvl w:val="3"/>
        <w:rPr>
          <w:bCs/>
          <w:color w:val="000000" w:themeColor="text1"/>
          <w:sz w:val="20"/>
          <w:szCs w:val="20"/>
        </w:rPr>
      </w:pPr>
      <w:r w:rsidRPr="00C67191">
        <w:rPr>
          <w:bCs/>
          <w:color w:val="000000" w:themeColor="text1"/>
          <w:sz w:val="20"/>
          <w:szCs w:val="20"/>
        </w:rPr>
        <w:t>This 2-hour standalone webinar is aimed at healthcare professionals that have already completed training in spirometry and are performing it in clinical practice and require an update.</w:t>
      </w:r>
    </w:p>
    <w:p w14:paraId="6CEB9E5B" w14:textId="6DFA4A5C" w:rsidR="00BE4984" w:rsidRDefault="00BE4984" w:rsidP="00A35684">
      <w:pPr>
        <w:spacing w:after="0" w:line="240" w:lineRule="auto"/>
        <w:rPr>
          <w:bCs/>
          <w:sz w:val="20"/>
          <w:szCs w:val="20"/>
        </w:rPr>
      </w:pPr>
    </w:p>
    <w:p w14:paraId="432A09E9" w14:textId="12BC82AC" w:rsidR="00BE4984" w:rsidRPr="004F3DB7" w:rsidRDefault="00B510B5" w:rsidP="00BE4984">
      <w:pPr>
        <w:spacing w:after="0" w:line="240" w:lineRule="auto"/>
        <w:outlineLvl w:val="3"/>
        <w:rPr>
          <w:b/>
          <w:sz w:val="20"/>
          <w:szCs w:val="20"/>
        </w:rPr>
      </w:pPr>
      <w:r w:rsidRPr="00033840">
        <w:rPr>
          <w:rFonts w:eastAsia="Times New Roman" w:cstheme="minorHAnsi"/>
          <w:b/>
          <w:color w:val="00B0F0"/>
          <w:sz w:val="20"/>
          <w:szCs w:val="20"/>
          <w:lang w:eastAsia="en-GB"/>
        </w:rPr>
        <w:t>●</w:t>
      </w:r>
      <w:r w:rsidR="00860A1C">
        <w:rPr>
          <w:b/>
          <w:sz w:val="20"/>
          <w:szCs w:val="20"/>
        </w:rPr>
        <w:t xml:space="preserve"> </w:t>
      </w:r>
      <w:r w:rsidR="00BE4984" w:rsidRPr="004F3DB7">
        <w:rPr>
          <w:b/>
          <w:sz w:val="20"/>
          <w:szCs w:val="20"/>
        </w:rPr>
        <w:t>Clinical Examination of the Chest</w:t>
      </w:r>
      <w:r w:rsidR="00BC4894">
        <w:rPr>
          <w:b/>
          <w:sz w:val="20"/>
          <w:szCs w:val="20"/>
        </w:rPr>
        <w:t xml:space="preserve"> (virtual)</w:t>
      </w:r>
    </w:p>
    <w:p w14:paraId="3ECB079C" w14:textId="3214FBAB" w:rsidR="00BE4984" w:rsidRDefault="00BE4984" w:rsidP="00BE4984">
      <w:pPr>
        <w:spacing w:after="0" w:line="240" w:lineRule="auto"/>
        <w:outlineLvl w:val="3"/>
        <w:rPr>
          <w:bCs/>
          <w:sz w:val="20"/>
          <w:szCs w:val="20"/>
        </w:rPr>
      </w:pPr>
      <w:r w:rsidRPr="004F3DB7">
        <w:rPr>
          <w:bCs/>
          <w:sz w:val="20"/>
          <w:szCs w:val="20"/>
        </w:rPr>
        <w:lastRenderedPageBreak/>
        <w:t xml:space="preserve">This webinar is aimed at </w:t>
      </w:r>
      <w:r w:rsidR="003A6B44">
        <w:rPr>
          <w:bCs/>
          <w:sz w:val="20"/>
          <w:szCs w:val="20"/>
        </w:rPr>
        <w:t xml:space="preserve">registered </w:t>
      </w:r>
      <w:r w:rsidRPr="004F3DB7">
        <w:rPr>
          <w:bCs/>
          <w:sz w:val="20"/>
          <w:szCs w:val="20"/>
        </w:rPr>
        <w:t>healthcare professionals that are both new to listening to chests or those experienced and wanting an update.</w:t>
      </w:r>
    </w:p>
    <w:p w14:paraId="7218F58C" w14:textId="77777777" w:rsidR="008B6E4F" w:rsidRDefault="008B6E4F" w:rsidP="00BE4984">
      <w:pPr>
        <w:spacing w:after="0" w:line="240" w:lineRule="auto"/>
        <w:outlineLvl w:val="3"/>
        <w:rPr>
          <w:bCs/>
          <w:sz w:val="20"/>
          <w:szCs w:val="20"/>
        </w:rPr>
      </w:pPr>
    </w:p>
    <w:p w14:paraId="75E8746E" w14:textId="68856D3E" w:rsidR="008B6E4F" w:rsidRPr="000E3017" w:rsidRDefault="008B6E4F" w:rsidP="008B6E4F">
      <w:pPr>
        <w:spacing w:after="0" w:line="240" w:lineRule="auto"/>
        <w:outlineLvl w:val="3"/>
        <w:rPr>
          <w:b/>
          <w:sz w:val="20"/>
          <w:szCs w:val="20"/>
        </w:rPr>
      </w:pPr>
      <w:r w:rsidRPr="00033840">
        <w:rPr>
          <w:rFonts w:eastAsia="Times New Roman" w:cstheme="minorHAnsi"/>
          <w:b/>
          <w:color w:val="00B0F0"/>
          <w:sz w:val="20"/>
          <w:szCs w:val="20"/>
          <w:lang w:eastAsia="en-GB"/>
        </w:rPr>
        <w:t>●</w:t>
      </w:r>
      <w:r>
        <w:rPr>
          <w:b/>
          <w:sz w:val="20"/>
          <w:szCs w:val="20"/>
        </w:rPr>
        <w:t xml:space="preserve"> Clinical Examination of the Chest Part 2 - </w:t>
      </w:r>
      <w:r w:rsidRPr="000E3017">
        <w:rPr>
          <w:b/>
          <w:sz w:val="20"/>
          <w:szCs w:val="20"/>
        </w:rPr>
        <w:t>Breathlessness and Differential Diagnosis</w:t>
      </w:r>
      <w:r w:rsidR="00BC4894">
        <w:rPr>
          <w:b/>
          <w:sz w:val="20"/>
          <w:szCs w:val="20"/>
        </w:rPr>
        <w:t xml:space="preserve"> (virtual)</w:t>
      </w:r>
    </w:p>
    <w:p w14:paraId="71C7936C" w14:textId="6EFE4C0E" w:rsidR="008B6E4F" w:rsidRDefault="008B6E4F" w:rsidP="008B6E4F">
      <w:pPr>
        <w:spacing w:after="0" w:line="240" w:lineRule="auto"/>
        <w:rPr>
          <w:bCs/>
          <w:sz w:val="20"/>
          <w:szCs w:val="20"/>
        </w:rPr>
      </w:pPr>
      <w:r>
        <w:rPr>
          <w:bCs/>
          <w:sz w:val="20"/>
          <w:szCs w:val="20"/>
        </w:rPr>
        <w:t xml:space="preserve">This webinar is for </w:t>
      </w:r>
      <w:r w:rsidR="003A6B44">
        <w:rPr>
          <w:bCs/>
          <w:sz w:val="20"/>
          <w:szCs w:val="20"/>
        </w:rPr>
        <w:t xml:space="preserve">registered health care </w:t>
      </w:r>
      <w:r>
        <w:rPr>
          <w:bCs/>
          <w:sz w:val="20"/>
          <w:szCs w:val="20"/>
        </w:rPr>
        <w:t>professionals who have completed the Clinical Examination of the Chest training and who wish to consolidate their learning further through case studies.</w:t>
      </w:r>
    </w:p>
    <w:p w14:paraId="2F571C73" w14:textId="77777777" w:rsidR="00A35684" w:rsidRPr="00730B56" w:rsidRDefault="00A35684" w:rsidP="00A35684">
      <w:pPr>
        <w:spacing w:after="0" w:line="240" w:lineRule="auto"/>
        <w:jc w:val="both"/>
        <w:rPr>
          <w:rFonts w:eastAsia="Times New Roman" w:cs="Times New Roman"/>
          <w:color w:val="1A1516"/>
          <w:sz w:val="20"/>
          <w:szCs w:val="20"/>
          <w:lang w:eastAsia="en-GB"/>
        </w:rPr>
      </w:pPr>
    </w:p>
    <w:p w14:paraId="3BEB3DA5" w14:textId="6BDCBB44" w:rsidR="00A35684" w:rsidRDefault="009F67DB" w:rsidP="00A35684">
      <w:pPr>
        <w:spacing w:after="0" w:line="300" w:lineRule="atLeast"/>
        <w:rPr>
          <w:rFonts w:eastAsia="Times New Roman" w:cs="Times New Roman"/>
          <w:b/>
          <w:color w:val="1A1516"/>
          <w:sz w:val="20"/>
          <w:szCs w:val="20"/>
          <w:lang w:eastAsia="en-GB"/>
        </w:rPr>
      </w:pPr>
      <w:bookmarkStart w:id="8" w:name="_Hlk68791220"/>
      <w:r w:rsidRPr="00C67191">
        <w:rPr>
          <w:rFonts w:eastAsia="Times New Roman" w:cstheme="minorHAnsi"/>
          <w:b/>
          <w:color w:val="7030A0"/>
          <w:sz w:val="20"/>
          <w:szCs w:val="20"/>
          <w:lang w:eastAsia="en-GB"/>
        </w:rPr>
        <w:t>●</w:t>
      </w:r>
      <w:r w:rsidR="00B510B5" w:rsidRPr="00033840">
        <w:rPr>
          <w:rFonts w:eastAsia="Times New Roman" w:cstheme="minorHAnsi"/>
          <w:b/>
          <w:color w:val="00B0F0"/>
          <w:sz w:val="20"/>
          <w:szCs w:val="20"/>
          <w:lang w:eastAsia="en-GB"/>
        </w:rPr>
        <w:t>●</w:t>
      </w:r>
      <w:r w:rsidR="00860A1C">
        <w:rPr>
          <w:rFonts w:eastAsia="Times New Roman" w:cs="Times New Roman"/>
          <w:b/>
          <w:color w:val="1A1516"/>
          <w:sz w:val="20"/>
          <w:szCs w:val="20"/>
          <w:lang w:eastAsia="en-GB"/>
        </w:rPr>
        <w:t xml:space="preserve"> </w:t>
      </w:r>
      <w:r w:rsidR="00A35684" w:rsidRPr="00D317BF">
        <w:rPr>
          <w:rFonts w:eastAsia="Times New Roman" w:cs="Times New Roman"/>
          <w:b/>
          <w:color w:val="1A1516"/>
          <w:sz w:val="20"/>
          <w:szCs w:val="20"/>
          <w:lang w:eastAsia="en-GB"/>
        </w:rPr>
        <w:t>Clinical Assessment, Diagnosis &amp; Management of Adult Asthma</w:t>
      </w:r>
      <w:r w:rsidR="00BC4894">
        <w:rPr>
          <w:rFonts w:eastAsia="Times New Roman" w:cs="Times New Roman"/>
          <w:b/>
          <w:color w:val="1A1516"/>
          <w:sz w:val="20"/>
          <w:szCs w:val="20"/>
          <w:lang w:eastAsia="en-GB"/>
        </w:rPr>
        <w:t xml:space="preserve"> (virtual)</w:t>
      </w:r>
    </w:p>
    <w:bookmarkEnd w:id="8"/>
    <w:p w14:paraId="4AA8C2ED" w14:textId="2CB8A10F" w:rsidR="00A35684" w:rsidRDefault="00A35684" w:rsidP="00A35684">
      <w:pPr>
        <w:spacing w:after="0" w:line="240" w:lineRule="auto"/>
        <w:rPr>
          <w:bCs/>
          <w:sz w:val="20"/>
          <w:szCs w:val="20"/>
        </w:rPr>
      </w:pPr>
      <w:r>
        <w:rPr>
          <w:bCs/>
          <w:sz w:val="20"/>
          <w:szCs w:val="20"/>
        </w:rPr>
        <w:t>This course is s</w:t>
      </w:r>
      <w:r w:rsidRPr="00D317BF">
        <w:rPr>
          <w:bCs/>
          <w:sz w:val="20"/>
          <w:szCs w:val="20"/>
        </w:rPr>
        <w:t>uitable for healthcare professionals who are looking to enhance their knowledge and skills in asthma utilising the most up to date evidence-based guidance</w:t>
      </w:r>
      <w:r>
        <w:rPr>
          <w:bCs/>
          <w:sz w:val="20"/>
          <w:szCs w:val="20"/>
        </w:rPr>
        <w:t>.</w:t>
      </w:r>
    </w:p>
    <w:p w14:paraId="474ACBB9" w14:textId="77777777" w:rsidR="00A35684" w:rsidRPr="006136CE" w:rsidRDefault="00A35684" w:rsidP="00A35684">
      <w:pPr>
        <w:spacing w:after="0" w:line="240" w:lineRule="auto"/>
        <w:rPr>
          <w:bCs/>
          <w:sz w:val="20"/>
          <w:szCs w:val="20"/>
        </w:rPr>
      </w:pPr>
    </w:p>
    <w:p w14:paraId="1B7658F1" w14:textId="70E7DCD2" w:rsidR="00A35684" w:rsidRDefault="009F67DB" w:rsidP="00A35684">
      <w:pPr>
        <w:spacing w:after="0" w:line="300" w:lineRule="atLeast"/>
        <w:rPr>
          <w:rFonts w:eastAsia="Times New Roman" w:cs="Times New Roman"/>
          <w:b/>
          <w:color w:val="1A1516"/>
          <w:sz w:val="20"/>
          <w:szCs w:val="20"/>
          <w:lang w:eastAsia="en-GB"/>
        </w:rPr>
      </w:pPr>
      <w:r w:rsidRPr="00C67191">
        <w:rPr>
          <w:rFonts w:eastAsia="Times New Roman" w:cstheme="minorHAnsi"/>
          <w:b/>
          <w:color w:val="7030A0"/>
          <w:sz w:val="20"/>
          <w:szCs w:val="20"/>
          <w:lang w:eastAsia="en-GB"/>
        </w:rPr>
        <w:t>●</w:t>
      </w:r>
      <w:r w:rsidR="00B510B5" w:rsidRPr="00033840">
        <w:rPr>
          <w:rFonts w:eastAsia="Times New Roman" w:cstheme="minorHAnsi"/>
          <w:b/>
          <w:color w:val="00B0F0"/>
          <w:sz w:val="20"/>
          <w:szCs w:val="20"/>
          <w:lang w:eastAsia="en-GB"/>
        </w:rPr>
        <w:t>●</w:t>
      </w:r>
      <w:r w:rsidR="00860A1C">
        <w:rPr>
          <w:rFonts w:eastAsia="Times New Roman" w:cs="Times New Roman"/>
          <w:b/>
          <w:color w:val="1A1516"/>
          <w:sz w:val="20"/>
          <w:szCs w:val="20"/>
          <w:lang w:eastAsia="en-GB"/>
        </w:rPr>
        <w:t xml:space="preserve"> </w:t>
      </w:r>
      <w:r w:rsidR="00A35684" w:rsidRPr="00D317BF">
        <w:rPr>
          <w:rFonts w:eastAsia="Times New Roman" w:cs="Times New Roman"/>
          <w:b/>
          <w:color w:val="1A1516"/>
          <w:sz w:val="20"/>
          <w:szCs w:val="20"/>
          <w:lang w:eastAsia="en-GB"/>
        </w:rPr>
        <w:t>Clinical Assessment, Diagnosis &amp; Management of COPD</w:t>
      </w:r>
      <w:r w:rsidR="00BC4894">
        <w:rPr>
          <w:rFonts w:eastAsia="Times New Roman" w:cs="Times New Roman"/>
          <w:b/>
          <w:color w:val="1A1516"/>
          <w:sz w:val="20"/>
          <w:szCs w:val="20"/>
          <w:lang w:eastAsia="en-GB"/>
        </w:rPr>
        <w:t xml:space="preserve"> (virtual)</w:t>
      </w:r>
    </w:p>
    <w:p w14:paraId="263EDC23" w14:textId="42078C8C" w:rsidR="00A35684" w:rsidRPr="00D317BF" w:rsidRDefault="00A35684" w:rsidP="00A35684">
      <w:pPr>
        <w:spacing w:after="0" w:line="240" w:lineRule="auto"/>
        <w:rPr>
          <w:bCs/>
          <w:sz w:val="20"/>
          <w:szCs w:val="20"/>
        </w:rPr>
      </w:pPr>
      <w:r>
        <w:rPr>
          <w:bCs/>
          <w:sz w:val="20"/>
          <w:szCs w:val="20"/>
        </w:rPr>
        <w:t>S</w:t>
      </w:r>
      <w:r w:rsidRPr="00D317BF">
        <w:rPr>
          <w:bCs/>
          <w:sz w:val="20"/>
          <w:szCs w:val="20"/>
        </w:rPr>
        <w:t xml:space="preserve">uitable for healthcare professionals </w:t>
      </w:r>
      <w:r>
        <w:rPr>
          <w:bCs/>
          <w:sz w:val="20"/>
          <w:szCs w:val="20"/>
        </w:rPr>
        <w:t>who wish to improve</w:t>
      </w:r>
      <w:r w:rsidRPr="00D317BF">
        <w:rPr>
          <w:bCs/>
          <w:sz w:val="20"/>
          <w:szCs w:val="20"/>
        </w:rPr>
        <w:t xml:space="preserve"> their knowledge and skills in COPD utilising the most up to date evidence-based guidance. </w:t>
      </w:r>
    </w:p>
    <w:p w14:paraId="20509383" w14:textId="77777777" w:rsidR="00420FDB" w:rsidRDefault="00420FDB" w:rsidP="00BE4984">
      <w:pPr>
        <w:spacing w:after="0" w:line="240" w:lineRule="auto"/>
        <w:outlineLvl w:val="3"/>
        <w:rPr>
          <w:rFonts w:eastAsia="Times New Roman" w:cstheme="minorHAnsi"/>
          <w:b/>
          <w:color w:val="00B050"/>
          <w:sz w:val="20"/>
          <w:szCs w:val="20"/>
          <w:lang w:eastAsia="en-GB"/>
        </w:rPr>
      </w:pPr>
    </w:p>
    <w:p w14:paraId="7A7BC005" w14:textId="0CAF2755" w:rsidR="00BE4984" w:rsidRPr="000E3017" w:rsidRDefault="00001D12" w:rsidP="00BE4984">
      <w:pPr>
        <w:spacing w:after="0" w:line="240" w:lineRule="auto"/>
        <w:outlineLvl w:val="3"/>
        <w:rPr>
          <w:b/>
          <w:sz w:val="20"/>
          <w:szCs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00BE4984" w:rsidRPr="000E3017">
        <w:rPr>
          <w:b/>
          <w:sz w:val="20"/>
          <w:szCs w:val="20"/>
        </w:rPr>
        <w:t>Inhaler Techniques</w:t>
      </w:r>
      <w:r w:rsidR="008B6E4F">
        <w:rPr>
          <w:b/>
          <w:sz w:val="20"/>
          <w:szCs w:val="20"/>
        </w:rPr>
        <w:t xml:space="preserve"> &amp; Devices</w:t>
      </w:r>
      <w:r w:rsidR="00BC4894">
        <w:rPr>
          <w:b/>
          <w:sz w:val="20"/>
          <w:szCs w:val="20"/>
        </w:rPr>
        <w:t xml:space="preserve"> (virtual)</w:t>
      </w:r>
    </w:p>
    <w:p w14:paraId="61AE6594" w14:textId="4022E0D3" w:rsidR="00BE4984" w:rsidRDefault="00BE4984" w:rsidP="00BE4984">
      <w:pPr>
        <w:spacing w:after="0" w:line="240" w:lineRule="auto"/>
        <w:outlineLvl w:val="3"/>
        <w:rPr>
          <w:bCs/>
          <w:sz w:val="20"/>
          <w:szCs w:val="20"/>
        </w:rPr>
      </w:pPr>
      <w:r>
        <w:rPr>
          <w:bCs/>
          <w:sz w:val="20"/>
          <w:szCs w:val="20"/>
        </w:rPr>
        <w:t>A</w:t>
      </w:r>
      <w:r w:rsidRPr="000E3017">
        <w:rPr>
          <w:bCs/>
          <w:sz w:val="20"/>
          <w:szCs w:val="20"/>
        </w:rPr>
        <w:t>imed at healthcare professionals involved in the teaching and assessment of inhaler technique and those that prescribe or make respiratory treatment recommendations.</w:t>
      </w:r>
    </w:p>
    <w:p w14:paraId="17365165" w14:textId="77777777" w:rsidR="00BE4984" w:rsidRDefault="00BE4984" w:rsidP="00BE4984">
      <w:pPr>
        <w:autoSpaceDE w:val="0"/>
        <w:autoSpaceDN w:val="0"/>
        <w:adjustRightInd w:val="0"/>
        <w:spacing w:after="0" w:line="240" w:lineRule="auto"/>
        <w:rPr>
          <w:bCs/>
          <w:sz w:val="20"/>
          <w:szCs w:val="20"/>
        </w:rPr>
      </w:pPr>
    </w:p>
    <w:p w14:paraId="19DD438B" w14:textId="55A7370D" w:rsidR="00BE4984" w:rsidRPr="00D317BF" w:rsidRDefault="00B510B5" w:rsidP="00BE4984">
      <w:pPr>
        <w:spacing w:after="0" w:line="240" w:lineRule="auto"/>
        <w:rPr>
          <w:rFonts w:eastAsia="Times New Roman" w:cs="Times New Roman"/>
          <w:b/>
          <w:color w:val="1A1516"/>
          <w:sz w:val="20"/>
          <w:szCs w:val="20"/>
          <w:lang w:eastAsia="en-GB"/>
        </w:rPr>
      </w:pPr>
      <w:bookmarkStart w:id="9" w:name="_Hlk68791264"/>
      <w:r w:rsidRPr="00033840">
        <w:rPr>
          <w:rFonts w:eastAsia="Times New Roman" w:cstheme="minorHAnsi"/>
          <w:b/>
          <w:color w:val="00B0F0"/>
          <w:sz w:val="20"/>
          <w:szCs w:val="20"/>
          <w:lang w:eastAsia="en-GB"/>
        </w:rPr>
        <w:t>●</w:t>
      </w:r>
      <w:r w:rsidR="00860A1C">
        <w:rPr>
          <w:rFonts w:eastAsia="Times New Roman" w:cs="Times New Roman"/>
          <w:b/>
          <w:color w:val="1A1516"/>
          <w:sz w:val="20"/>
          <w:szCs w:val="20"/>
          <w:lang w:eastAsia="en-GB"/>
        </w:rPr>
        <w:t xml:space="preserve"> </w:t>
      </w:r>
      <w:r w:rsidR="00BE4984" w:rsidRPr="00D317BF">
        <w:rPr>
          <w:rFonts w:eastAsia="Times New Roman" w:cs="Times New Roman"/>
          <w:b/>
          <w:color w:val="1A1516"/>
          <w:sz w:val="20"/>
          <w:szCs w:val="20"/>
          <w:lang w:eastAsia="en-GB"/>
        </w:rPr>
        <w:t>Paediatric Asthma</w:t>
      </w:r>
      <w:r w:rsidR="00BE4984">
        <w:rPr>
          <w:rFonts w:eastAsia="Times New Roman" w:cs="Times New Roman"/>
          <w:b/>
          <w:color w:val="1A1516"/>
          <w:sz w:val="20"/>
          <w:szCs w:val="20"/>
          <w:lang w:eastAsia="en-GB"/>
        </w:rPr>
        <w:t xml:space="preserve"> </w:t>
      </w:r>
      <w:r w:rsidR="00BC4894">
        <w:rPr>
          <w:rFonts w:eastAsia="Times New Roman" w:cs="Times New Roman"/>
          <w:b/>
          <w:color w:val="1A1516"/>
          <w:sz w:val="20"/>
          <w:szCs w:val="20"/>
          <w:lang w:eastAsia="en-GB"/>
        </w:rPr>
        <w:t>(virtual)</w:t>
      </w:r>
    </w:p>
    <w:bookmarkEnd w:id="9"/>
    <w:p w14:paraId="5874F9A5" w14:textId="77777777" w:rsidR="00BE4984" w:rsidRDefault="00BE4984" w:rsidP="00BE4984">
      <w:pPr>
        <w:spacing w:after="0" w:line="240" w:lineRule="auto"/>
        <w:rPr>
          <w:bCs/>
          <w:sz w:val="20"/>
          <w:szCs w:val="20"/>
        </w:rPr>
      </w:pPr>
      <w:r w:rsidRPr="00D317BF">
        <w:rPr>
          <w:bCs/>
          <w:sz w:val="20"/>
          <w:szCs w:val="20"/>
        </w:rPr>
        <w:t xml:space="preserve">This </w:t>
      </w:r>
      <w:r>
        <w:rPr>
          <w:bCs/>
          <w:sz w:val="20"/>
          <w:szCs w:val="20"/>
        </w:rPr>
        <w:t>course</w:t>
      </w:r>
      <w:r w:rsidRPr="00D317BF">
        <w:rPr>
          <w:bCs/>
          <w:sz w:val="20"/>
          <w:szCs w:val="20"/>
        </w:rPr>
        <w:t xml:space="preserve"> </w:t>
      </w:r>
      <w:r>
        <w:rPr>
          <w:bCs/>
          <w:sz w:val="20"/>
          <w:szCs w:val="20"/>
        </w:rPr>
        <w:t xml:space="preserve">will cover the </w:t>
      </w:r>
      <w:r w:rsidRPr="00564ED3">
        <w:rPr>
          <w:bCs/>
          <w:sz w:val="20"/>
          <w:szCs w:val="20"/>
        </w:rPr>
        <w:t>epidemiology and impact of childhood asthma</w:t>
      </w:r>
      <w:r>
        <w:rPr>
          <w:bCs/>
          <w:sz w:val="20"/>
          <w:szCs w:val="20"/>
        </w:rPr>
        <w:t xml:space="preserve">, the </w:t>
      </w:r>
      <w:r w:rsidRPr="00564ED3">
        <w:rPr>
          <w:bCs/>
          <w:sz w:val="20"/>
          <w:szCs w:val="20"/>
        </w:rPr>
        <w:t>latest asthma guidance</w:t>
      </w:r>
      <w:r>
        <w:rPr>
          <w:bCs/>
          <w:sz w:val="20"/>
          <w:szCs w:val="20"/>
        </w:rPr>
        <w:t xml:space="preserve"> with regards to both diagnosis and treatment.</w:t>
      </w:r>
    </w:p>
    <w:p w14:paraId="7DBF27EC" w14:textId="77777777" w:rsidR="00BE4984" w:rsidRDefault="00BE4984" w:rsidP="00A35684">
      <w:pPr>
        <w:spacing w:after="0" w:line="240" w:lineRule="auto"/>
        <w:rPr>
          <w:bCs/>
          <w:sz w:val="20"/>
          <w:szCs w:val="20"/>
        </w:rPr>
      </w:pPr>
    </w:p>
    <w:p w14:paraId="63680AE5" w14:textId="48F1A82B" w:rsidR="00BE4984" w:rsidRPr="000752D9" w:rsidRDefault="00A30D33" w:rsidP="00BE4984">
      <w:pPr>
        <w:spacing w:after="0" w:line="300" w:lineRule="atLeast"/>
        <w:rPr>
          <w:rFonts w:eastAsia="Times New Roman" w:cs="Times New Roman"/>
          <w:b/>
          <w:color w:val="1A1516"/>
          <w:sz w:val="20"/>
          <w:szCs w:val="20"/>
          <w:lang w:eastAsia="en-GB"/>
        </w:rPr>
      </w:pPr>
      <w:r w:rsidRPr="00CF3154">
        <w:rPr>
          <w:rFonts w:eastAsia="Times New Roman" w:cstheme="minorHAnsi"/>
          <w:b/>
          <w:color w:val="00B050"/>
          <w:sz w:val="20"/>
          <w:szCs w:val="20"/>
          <w:lang w:eastAsia="en-GB"/>
        </w:rPr>
        <w:t>●</w:t>
      </w:r>
      <w:r w:rsidR="00860A1C">
        <w:rPr>
          <w:rFonts w:eastAsia="Times New Roman" w:cs="Times New Roman"/>
          <w:b/>
          <w:color w:val="1A1516"/>
          <w:sz w:val="20"/>
          <w:szCs w:val="20"/>
          <w:lang w:eastAsia="en-GB"/>
        </w:rPr>
        <w:t xml:space="preserve"> </w:t>
      </w:r>
      <w:r w:rsidR="00BE4984" w:rsidRPr="000752D9">
        <w:rPr>
          <w:rFonts w:eastAsia="Times New Roman" w:cs="Times New Roman"/>
          <w:b/>
          <w:color w:val="1A1516"/>
          <w:sz w:val="20"/>
          <w:szCs w:val="20"/>
          <w:lang w:eastAsia="en-GB"/>
        </w:rPr>
        <w:t>Res</w:t>
      </w:r>
      <w:r w:rsidR="00BE4984">
        <w:rPr>
          <w:rFonts w:eastAsia="Times New Roman" w:cs="Times New Roman"/>
          <w:b/>
          <w:color w:val="1A1516"/>
          <w:sz w:val="20"/>
          <w:szCs w:val="20"/>
          <w:lang w:eastAsia="en-GB"/>
        </w:rPr>
        <w:t>piratory Basics (Asthma &amp; COPD)</w:t>
      </w:r>
      <w:r w:rsidR="00BC4894">
        <w:rPr>
          <w:rFonts w:eastAsia="Times New Roman" w:cs="Times New Roman"/>
          <w:b/>
          <w:color w:val="1A1516"/>
          <w:sz w:val="20"/>
          <w:szCs w:val="20"/>
          <w:lang w:eastAsia="en-GB"/>
        </w:rPr>
        <w:t xml:space="preserve"> (virtual)</w:t>
      </w:r>
    </w:p>
    <w:p w14:paraId="2976E10A" w14:textId="77777777" w:rsidR="00BE4984" w:rsidRDefault="00BE4984" w:rsidP="00BE4984">
      <w:pPr>
        <w:spacing w:after="0" w:line="240" w:lineRule="auto"/>
        <w:jc w:val="both"/>
        <w:rPr>
          <w:rFonts w:eastAsia="Times New Roman" w:cs="Times New Roman"/>
          <w:color w:val="1A1516"/>
          <w:sz w:val="20"/>
          <w:szCs w:val="20"/>
          <w:lang w:eastAsia="en-GB"/>
        </w:rPr>
      </w:pPr>
      <w:r w:rsidRPr="000752D9">
        <w:rPr>
          <w:rFonts w:eastAsia="Times New Roman" w:cs="Times New Roman"/>
          <w:color w:val="1A1516"/>
          <w:sz w:val="20"/>
          <w:szCs w:val="20"/>
          <w:lang w:eastAsia="en-GB"/>
        </w:rPr>
        <w:t xml:space="preserve">Facilitated by a Practice Nurse Specialist in Respiratory Care, this is a course for any healthcare professional beginning to work in respiratory care or who require an update. It covers the basics of Asthma </w:t>
      </w:r>
      <w:r>
        <w:rPr>
          <w:rFonts w:eastAsia="Times New Roman" w:cs="Times New Roman"/>
          <w:color w:val="1A1516"/>
          <w:sz w:val="20"/>
          <w:szCs w:val="20"/>
          <w:lang w:eastAsia="en-GB"/>
        </w:rPr>
        <w:t>and</w:t>
      </w:r>
      <w:r w:rsidRPr="000752D9">
        <w:rPr>
          <w:rFonts w:eastAsia="Times New Roman" w:cs="Times New Roman"/>
          <w:color w:val="1A1516"/>
          <w:sz w:val="20"/>
          <w:szCs w:val="20"/>
          <w:lang w:eastAsia="en-GB"/>
        </w:rPr>
        <w:t xml:space="preserve"> COPD and provides a good knowledge foundation.</w:t>
      </w:r>
    </w:p>
    <w:p w14:paraId="3FE98111" w14:textId="77777777" w:rsidR="00A35684" w:rsidRDefault="00A35684" w:rsidP="00A35684">
      <w:pPr>
        <w:autoSpaceDE w:val="0"/>
        <w:autoSpaceDN w:val="0"/>
        <w:adjustRightInd w:val="0"/>
        <w:spacing w:after="0" w:line="240" w:lineRule="auto"/>
        <w:rPr>
          <w:bCs/>
          <w:sz w:val="20"/>
          <w:szCs w:val="20"/>
        </w:rPr>
      </w:pPr>
    </w:p>
    <w:p w14:paraId="3F4899D1" w14:textId="77777777" w:rsidR="002A7674" w:rsidRDefault="002A7674" w:rsidP="00A35684">
      <w:pPr>
        <w:autoSpaceDE w:val="0"/>
        <w:autoSpaceDN w:val="0"/>
        <w:adjustRightInd w:val="0"/>
        <w:spacing w:after="0" w:line="240" w:lineRule="auto"/>
        <w:rPr>
          <w:bCs/>
          <w:sz w:val="20"/>
          <w:szCs w:val="20"/>
        </w:rPr>
      </w:pPr>
    </w:p>
    <w:p w14:paraId="27EAA9EC" w14:textId="6F2DC8F9" w:rsidR="00001D12" w:rsidRPr="00001D12" w:rsidRDefault="00001D12" w:rsidP="00A35684">
      <w:pPr>
        <w:autoSpaceDE w:val="0"/>
        <w:autoSpaceDN w:val="0"/>
        <w:adjustRightInd w:val="0"/>
        <w:spacing w:after="0" w:line="240" w:lineRule="auto"/>
        <w:rPr>
          <w:b/>
          <w:sz w:val="20"/>
          <w:szCs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Pr="00033840">
        <w:rPr>
          <w:rFonts w:eastAsia="Times New Roman" w:cstheme="minorHAnsi"/>
          <w:b/>
          <w:color w:val="00B0F0"/>
          <w:sz w:val="20"/>
          <w:szCs w:val="20"/>
          <w:lang w:eastAsia="en-GB"/>
        </w:rPr>
        <w:t>●</w:t>
      </w:r>
      <w:r>
        <w:rPr>
          <w:rFonts w:eastAsia="Times New Roman" w:cstheme="minorHAnsi"/>
          <w:b/>
          <w:color w:val="00B0F0"/>
          <w:sz w:val="20"/>
          <w:szCs w:val="20"/>
          <w:lang w:eastAsia="en-GB"/>
        </w:rPr>
        <w:t xml:space="preserve"> </w:t>
      </w:r>
      <w:r w:rsidRPr="00001D12">
        <w:rPr>
          <w:b/>
          <w:sz w:val="20"/>
          <w:szCs w:val="20"/>
        </w:rPr>
        <w:t>Respiratory Community of Practice</w:t>
      </w:r>
      <w:r w:rsidR="00BC4894">
        <w:rPr>
          <w:b/>
          <w:sz w:val="20"/>
          <w:szCs w:val="20"/>
        </w:rPr>
        <w:t xml:space="preserve"> (virtual)</w:t>
      </w:r>
    </w:p>
    <w:p w14:paraId="4BC41F66" w14:textId="44FA30AB" w:rsidR="00001D12" w:rsidRPr="00001D12" w:rsidRDefault="00001D12" w:rsidP="00001D12">
      <w:pPr>
        <w:spacing w:after="0" w:line="240" w:lineRule="auto"/>
        <w:rPr>
          <w:rFonts w:eastAsiaTheme="majorEastAsia" w:cstheme="majorBidi"/>
          <w:color w:val="000000" w:themeColor="text1"/>
          <w:sz w:val="20"/>
          <w:szCs w:val="24"/>
          <w:lang w:val="en-US" w:eastAsia="ja-JP"/>
        </w:rPr>
      </w:pPr>
      <w:r w:rsidRPr="001F197D">
        <w:rPr>
          <w:rFonts w:eastAsiaTheme="majorEastAsia" w:cstheme="majorBidi"/>
          <w:color w:val="000000" w:themeColor="text1"/>
          <w:sz w:val="20"/>
          <w:szCs w:val="24"/>
          <w:lang w:val="en-US" w:eastAsia="ja-JP"/>
        </w:rPr>
        <w:t>Running virtually on a bi-monthly basis, this community of practice will provide an opportunity</w:t>
      </w:r>
      <w:r>
        <w:rPr>
          <w:rFonts w:eastAsiaTheme="majorEastAsia" w:cstheme="majorBidi"/>
          <w:color w:val="000000" w:themeColor="text1"/>
          <w:sz w:val="20"/>
          <w:szCs w:val="24"/>
          <w:lang w:val="en-US" w:eastAsia="ja-JP"/>
        </w:rPr>
        <w:t xml:space="preserve"> </w:t>
      </w:r>
      <w:r w:rsidRPr="001F197D">
        <w:rPr>
          <w:rFonts w:eastAsiaTheme="majorEastAsia" w:cstheme="majorBidi"/>
          <w:color w:val="000000" w:themeColor="text1"/>
          <w:sz w:val="20"/>
          <w:szCs w:val="24"/>
          <w:lang w:val="en-US" w:eastAsia="ja-JP"/>
        </w:rPr>
        <w:t xml:space="preserve">to </w:t>
      </w:r>
      <w:proofErr w:type="gramStart"/>
      <w:r w:rsidRPr="001F197D">
        <w:rPr>
          <w:rFonts w:eastAsiaTheme="majorEastAsia" w:cstheme="majorBidi"/>
          <w:color w:val="000000" w:themeColor="text1"/>
          <w:sz w:val="20"/>
          <w:szCs w:val="24"/>
          <w:lang w:val="en-US" w:eastAsia="ja-JP"/>
        </w:rPr>
        <w:t>join together</w:t>
      </w:r>
      <w:proofErr w:type="gramEnd"/>
      <w:r w:rsidRPr="001F197D">
        <w:rPr>
          <w:rFonts w:eastAsiaTheme="majorEastAsia" w:cstheme="majorBidi"/>
          <w:color w:val="000000" w:themeColor="text1"/>
          <w:sz w:val="20"/>
          <w:szCs w:val="24"/>
          <w:lang w:val="en-US" w:eastAsia="ja-JP"/>
        </w:rPr>
        <w:t xml:space="preserve"> on a regular basis and engage in both peer and </w:t>
      </w:r>
      <w:r>
        <w:rPr>
          <w:rFonts w:eastAsiaTheme="majorEastAsia" w:cstheme="majorBidi"/>
          <w:color w:val="000000" w:themeColor="text1"/>
          <w:sz w:val="20"/>
          <w:szCs w:val="24"/>
          <w:lang w:val="en-US" w:eastAsia="ja-JP"/>
        </w:rPr>
        <w:t xml:space="preserve">respiratory </w:t>
      </w:r>
      <w:r w:rsidRPr="001F197D">
        <w:rPr>
          <w:rFonts w:eastAsiaTheme="majorEastAsia" w:cstheme="majorBidi"/>
          <w:color w:val="000000" w:themeColor="text1"/>
          <w:sz w:val="20"/>
          <w:szCs w:val="24"/>
          <w:lang w:val="en-US" w:eastAsia="ja-JP"/>
        </w:rPr>
        <w:t>specialist nurse support.</w:t>
      </w:r>
    </w:p>
    <w:p w14:paraId="0CD6B6E6" w14:textId="77777777" w:rsidR="00001D12" w:rsidRDefault="00001D12" w:rsidP="00A35684">
      <w:pPr>
        <w:autoSpaceDE w:val="0"/>
        <w:autoSpaceDN w:val="0"/>
        <w:adjustRightInd w:val="0"/>
        <w:spacing w:after="0" w:line="240" w:lineRule="auto"/>
        <w:rPr>
          <w:bCs/>
          <w:sz w:val="20"/>
          <w:szCs w:val="20"/>
        </w:rPr>
      </w:pPr>
    </w:p>
    <w:p w14:paraId="7C0936CC" w14:textId="7264A35A" w:rsidR="00A35684" w:rsidRPr="00C67191" w:rsidRDefault="009F67DB" w:rsidP="00A35684">
      <w:pPr>
        <w:autoSpaceDE w:val="0"/>
        <w:autoSpaceDN w:val="0"/>
        <w:adjustRightInd w:val="0"/>
        <w:spacing w:after="0" w:line="240" w:lineRule="auto"/>
        <w:rPr>
          <w:rFonts w:ascii="Montserrat" w:hAnsi="Montserrat"/>
          <w:b/>
          <w:color w:val="000000" w:themeColor="text1"/>
          <w:shd w:val="clear" w:color="auto" w:fill="FFFFFF"/>
        </w:rPr>
      </w:pPr>
      <w:r w:rsidRPr="00C67191">
        <w:rPr>
          <w:rFonts w:eastAsia="Times New Roman" w:cstheme="minorHAnsi"/>
          <w:b/>
          <w:color w:val="7030A0"/>
          <w:sz w:val="20"/>
          <w:szCs w:val="20"/>
          <w:lang w:eastAsia="en-GB"/>
        </w:rPr>
        <w:lastRenderedPageBreak/>
        <w:t xml:space="preserve">● </w:t>
      </w:r>
      <w:r w:rsidRPr="00C67191">
        <w:rPr>
          <w:rFonts w:eastAsia="Times New Roman" w:cstheme="minorHAnsi"/>
          <w:b/>
          <w:color w:val="00B0F0"/>
          <w:sz w:val="20"/>
          <w:szCs w:val="20"/>
          <w:lang w:eastAsia="en-GB"/>
        </w:rPr>
        <w:t xml:space="preserve">● </w:t>
      </w:r>
      <w:r w:rsidR="008B6E4F" w:rsidRPr="00C67191">
        <w:rPr>
          <w:b/>
          <w:color w:val="000000" w:themeColor="text1"/>
          <w:sz w:val="20"/>
          <w:szCs w:val="20"/>
        </w:rPr>
        <w:t>Pathway to Best Practice in</w:t>
      </w:r>
      <w:r w:rsidR="00D24FEB" w:rsidRPr="00C67191">
        <w:rPr>
          <w:b/>
          <w:color w:val="000000" w:themeColor="text1"/>
          <w:sz w:val="20"/>
          <w:szCs w:val="20"/>
        </w:rPr>
        <w:t xml:space="preserve"> Spirometry</w:t>
      </w:r>
      <w:r w:rsidR="00A35684" w:rsidRPr="00C67191">
        <w:rPr>
          <w:b/>
          <w:color w:val="000000" w:themeColor="text1"/>
          <w:sz w:val="20"/>
          <w:szCs w:val="20"/>
        </w:rPr>
        <w:t xml:space="preserve"> ARTP Assessment</w:t>
      </w:r>
      <w:r w:rsidR="00A84B79">
        <w:rPr>
          <w:b/>
          <w:color w:val="000000" w:themeColor="text1"/>
          <w:sz w:val="20"/>
          <w:szCs w:val="20"/>
        </w:rPr>
        <w:t xml:space="preserve"> (virtual)</w:t>
      </w:r>
    </w:p>
    <w:p w14:paraId="3760763F" w14:textId="7A03CCF2" w:rsidR="00BE4984" w:rsidRDefault="00A35684" w:rsidP="00141ACE">
      <w:pPr>
        <w:rPr>
          <w:bCs/>
          <w:color w:val="000000" w:themeColor="text1"/>
          <w:sz w:val="20"/>
          <w:szCs w:val="20"/>
        </w:rPr>
      </w:pPr>
      <w:r w:rsidRPr="00C67191">
        <w:rPr>
          <w:bCs/>
          <w:color w:val="000000" w:themeColor="text1"/>
          <w:sz w:val="20"/>
          <w:szCs w:val="20"/>
        </w:rPr>
        <w:t>This is designed for healthcare professionals who are responsible for performing, recording and interpreting spirometry</w:t>
      </w:r>
      <w:r w:rsidR="008B6E4F" w:rsidRPr="00C67191">
        <w:rPr>
          <w:bCs/>
          <w:color w:val="000000" w:themeColor="text1"/>
          <w:sz w:val="20"/>
          <w:szCs w:val="20"/>
        </w:rPr>
        <w:t xml:space="preserve"> and who wish to gain entry onto the ARTP register.</w:t>
      </w:r>
    </w:p>
    <w:p w14:paraId="1432D745" w14:textId="7F3B7659" w:rsidR="00B13B30" w:rsidRPr="00420908" w:rsidRDefault="00B13B30" w:rsidP="00141ACE">
      <w:pPr>
        <w:rPr>
          <w:bCs/>
          <w:color w:val="000000" w:themeColor="text1"/>
          <w:sz w:val="20"/>
          <w:szCs w:val="20"/>
        </w:rPr>
      </w:pPr>
      <w:r w:rsidRPr="00420908">
        <w:rPr>
          <w:bCs/>
          <w:color w:val="000000" w:themeColor="text1"/>
          <w:sz w:val="20"/>
          <w:szCs w:val="20"/>
        </w:rPr>
        <w:t xml:space="preserve">E-Learning for Health have some free training specifically around </w:t>
      </w:r>
      <w:proofErr w:type="spellStart"/>
      <w:r w:rsidRPr="00420908">
        <w:rPr>
          <w:bCs/>
          <w:color w:val="000000" w:themeColor="text1"/>
          <w:sz w:val="20"/>
          <w:szCs w:val="20"/>
        </w:rPr>
        <w:t>FeNO</w:t>
      </w:r>
      <w:proofErr w:type="spellEnd"/>
      <w:r w:rsidRPr="00420908">
        <w:rPr>
          <w:bCs/>
          <w:color w:val="000000" w:themeColor="text1"/>
          <w:sz w:val="20"/>
          <w:szCs w:val="20"/>
        </w:rPr>
        <w:t xml:space="preserve"> testing </w:t>
      </w:r>
      <w:r w:rsidR="006B2157" w:rsidRPr="00420908">
        <w:rPr>
          <w:bCs/>
          <w:color w:val="000000" w:themeColor="text1"/>
          <w:sz w:val="20"/>
          <w:szCs w:val="20"/>
        </w:rPr>
        <w:t xml:space="preserve">and interpretation </w:t>
      </w:r>
      <w:r w:rsidRPr="00420908">
        <w:rPr>
          <w:bCs/>
          <w:color w:val="000000" w:themeColor="text1"/>
          <w:sz w:val="20"/>
          <w:szCs w:val="20"/>
        </w:rPr>
        <w:t>which can be accessed below</w:t>
      </w:r>
      <w:r w:rsidR="006B2157" w:rsidRPr="00420908">
        <w:rPr>
          <w:bCs/>
          <w:color w:val="000000" w:themeColor="text1"/>
          <w:sz w:val="20"/>
          <w:szCs w:val="20"/>
        </w:rPr>
        <w:t xml:space="preserve">. These resources can be used in conjunction with the training sessions above. </w:t>
      </w:r>
      <w:r w:rsidRPr="00420908">
        <w:rPr>
          <w:bCs/>
          <w:color w:val="000000" w:themeColor="text1"/>
          <w:sz w:val="20"/>
          <w:szCs w:val="20"/>
        </w:rPr>
        <w:t xml:space="preserve"> </w:t>
      </w:r>
    </w:p>
    <w:p w14:paraId="46E75A21" w14:textId="6FAFC2B1" w:rsidR="00B13B30" w:rsidRPr="00420908" w:rsidRDefault="00B13B30" w:rsidP="00141ACE">
      <w:pPr>
        <w:rPr>
          <w:color w:val="000000" w:themeColor="text1"/>
          <w:sz w:val="20"/>
          <w:szCs w:val="20"/>
        </w:rPr>
      </w:pPr>
      <w:hyperlink r:id="rId37" w:history="1">
        <w:r w:rsidRPr="00420908">
          <w:rPr>
            <w:color w:val="000000" w:themeColor="text1"/>
            <w:sz w:val="20"/>
            <w:szCs w:val="20"/>
            <w:u w:val="single"/>
          </w:rPr>
          <w:t xml:space="preserve">Link to </w:t>
        </w:r>
        <w:proofErr w:type="spellStart"/>
        <w:r w:rsidRPr="00420908">
          <w:rPr>
            <w:color w:val="000000" w:themeColor="text1"/>
            <w:sz w:val="20"/>
            <w:szCs w:val="20"/>
            <w:u w:val="single"/>
          </w:rPr>
          <w:t>elfh</w:t>
        </w:r>
        <w:proofErr w:type="spellEnd"/>
        <w:r w:rsidRPr="00420908">
          <w:rPr>
            <w:color w:val="000000" w:themeColor="text1"/>
            <w:sz w:val="20"/>
            <w:szCs w:val="20"/>
            <w:u w:val="single"/>
          </w:rPr>
          <w:t xml:space="preserve"> </w:t>
        </w:r>
        <w:proofErr w:type="gramStart"/>
        <w:r w:rsidRPr="00420908">
          <w:rPr>
            <w:color w:val="000000" w:themeColor="text1"/>
            <w:sz w:val="20"/>
            <w:szCs w:val="20"/>
            <w:u w:val="single"/>
          </w:rPr>
          <w:t>-  Understanding</w:t>
        </w:r>
        <w:proofErr w:type="gramEnd"/>
        <w:r w:rsidRPr="00420908">
          <w:rPr>
            <w:color w:val="000000" w:themeColor="text1"/>
            <w:sz w:val="20"/>
            <w:szCs w:val="20"/>
            <w:u w:val="single"/>
          </w:rPr>
          <w:t xml:space="preserve"> </w:t>
        </w:r>
        <w:proofErr w:type="spellStart"/>
        <w:r w:rsidRPr="00420908">
          <w:rPr>
            <w:color w:val="000000" w:themeColor="text1"/>
            <w:sz w:val="20"/>
            <w:szCs w:val="20"/>
            <w:u w:val="single"/>
          </w:rPr>
          <w:t>FeNO</w:t>
        </w:r>
        <w:proofErr w:type="spellEnd"/>
        <w:r w:rsidRPr="00420908">
          <w:rPr>
            <w:color w:val="000000" w:themeColor="text1"/>
            <w:sz w:val="20"/>
            <w:szCs w:val="20"/>
            <w:u w:val="single"/>
          </w:rPr>
          <w:t xml:space="preserve"> and performing the test</w:t>
        </w:r>
      </w:hyperlink>
    </w:p>
    <w:p w14:paraId="77B45772" w14:textId="294CDD0A" w:rsidR="00B13B30" w:rsidRPr="00B13B30" w:rsidRDefault="00B13B30" w:rsidP="00141ACE">
      <w:pPr>
        <w:rPr>
          <w:bCs/>
          <w:color w:val="000000" w:themeColor="text1"/>
          <w:sz w:val="20"/>
          <w:szCs w:val="20"/>
        </w:rPr>
      </w:pPr>
      <w:hyperlink r:id="rId38" w:history="1">
        <w:r w:rsidRPr="00420908">
          <w:rPr>
            <w:color w:val="000000" w:themeColor="text1"/>
            <w:sz w:val="20"/>
            <w:szCs w:val="20"/>
            <w:u w:val="single"/>
          </w:rPr>
          <w:t xml:space="preserve">Link to </w:t>
        </w:r>
        <w:proofErr w:type="spellStart"/>
        <w:r w:rsidRPr="00420908">
          <w:rPr>
            <w:color w:val="000000" w:themeColor="text1"/>
            <w:sz w:val="20"/>
            <w:szCs w:val="20"/>
            <w:u w:val="single"/>
          </w:rPr>
          <w:t>elfh</w:t>
        </w:r>
        <w:proofErr w:type="spellEnd"/>
        <w:r w:rsidRPr="00420908">
          <w:rPr>
            <w:color w:val="000000" w:themeColor="text1"/>
            <w:sz w:val="20"/>
            <w:szCs w:val="20"/>
            <w:u w:val="single"/>
          </w:rPr>
          <w:t xml:space="preserve"> - Interpreting </w:t>
        </w:r>
        <w:proofErr w:type="spellStart"/>
        <w:r w:rsidRPr="00420908">
          <w:rPr>
            <w:color w:val="000000" w:themeColor="text1"/>
            <w:sz w:val="20"/>
            <w:szCs w:val="20"/>
            <w:u w:val="single"/>
          </w:rPr>
          <w:t>FeNO</w:t>
        </w:r>
        <w:proofErr w:type="spellEnd"/>
        <w:r w:rsidRPr="00420908">
          <w:rPr>
            <w:color w:val="000000" w:themeColor="text1"/>
            <w:sz w:val="20"/>
            <w:szCs w:val="20"/>
            <w:u w:val="single"/>
          </w:rPr>
          <w:t xml:space="preserve"> results</w:t>
        </w:r>
      </w:hyperlink>
    </w:p>
    <w:p w14:paraId="143DF8B3" w14:textId="5568D152" w:rsidR="00C037DB" w:rsidRDefault="00ED25E2" w:rsidP="00141ACE">
      <w:pPr>
        <w:rPr>
          <w:bCs/>
          <w:color w:val="000000" w:themeColor="text1"/>
          <w:sz w:val="20"/>
          <w:szCs w:val="20"/>
        </w:rPr>
      </w:pPr>
      <w:r>
        <w:rPr>
          <w:bCs/>
          <w:color w:val="000000" w:themeColor="text1"/>
          <w:sz w:val="20"/>
          <w:szCs w:val="20"/>
        </w:rPr>
        <w:t xml:space="preserve">Please use the link below if you are interested </w:t>
      </w:r>
      <w:r w:rsidR="005478C9">
        <w:rPr>
          <w:bCs/>
          <w:color w:val="000000" w:themeColor="text1"/>
          <w:sz w:val="20"/>
          <w:szCs w:val="20"/>
        </w:rPr>
        <w:t>in</w:t>
      </w:r>
      <w:r>
        <w:rPr>
          <w:bCs/>
          <w:color w:val="000000" w:themeColor="text1"/>
          <w:sz w:val="20"/>
          <w:szCs w:val="20"/>
        </w:rPr>
        <w:t xml:space="preserve"> becoming a respiratory champion. </w:t>
      </w:r>
    </w:p>
    <w:p w14:paraId="70EA9611" w14:textId="1EF7F1D4" w:rsidR="00ED25E2" w:rsidRPr="00C67191" w:rsidRDefault="00ED25E2" w:rsidP="00141ACE">
      <w:pPr>
        <w:rPr>
          <w:bCs/>
          <w:color w:val="000000" w:themeColor="text1"/>
          <w:sz w:val="20"/>
          <w:szCs w:val="20"/>
        </w:rPr>
      </w:pPr>
      <w:hyperlink r:id="rId39" w:history="1">
        <w:r w:rsidRPr="00067DD9">
          <w:rPr>
            <w:rStyle w:val="Hyperlink"/>
            <w:bCs/>
            <w:sz w:val="20"/>
            <w:szCs w:val="20"/>
          </w:rPr>
          <w:t>https://kernowhealthcic.org.uk/tbccourses/the-south-west-respiratory-champions-interest-register/</w:t>
        </w:r>
      </w:hyperlink>
    </w:p>
    <w:p w14:paraId="1091D0D0" w14:textId="0A5386E6" w:rsidR="005077D3" w:rsidRPr="00E2216F" w:rsidRDefault="007B17E6" w:rsidP="003A6B44">
      <w:pPr>
        <w:spacing w:after="0" w:line="240" w:lineRule="auto"/>
        <w:rPr>
          <w:rFonts w:eastAsia="Times New Roman"/>
          <w:b/>
          <w:bCs/>
          <w:sz w:val="20"/>
          <w:szCs w:val="20"/>
        </w:rPr>
      </w:pPr>
      <w:hyperlink r:id="rId40" w:history="1">
        <w:r w:rsidRPr="002A7674">
          <w:rPr>
            <w:rStyle w:val="Hyperlink"/>
            <w:rFonts w:eastAsia="Times New Roman"/>
            <w:b/>
            <w:bCs/>
            <w:sz w:val="20"/>
            <w:szCs w:val="20"/>
          </w:rPr>
          <w:t xml:space="preserve">Respiratory </w:t>
        </w:r>
        <w:r w:rsidR="00267783" w:rsidRPr="002A7674">
          <w:rPr>
            <w:rStyle w:val="Hyperlink"/>
            <w:rFonts w:eastAsia="Times New Roman"/>
            <w:b/>
            <w:bCs/>
            <w:sz w:val="20"/>
            <w:szCs w:val="20"/>
          </w:rPr>
          <w:t>Additional Educational Resources and Training</w:t>
        </w:r>
      </w:hyperlink>
    </w:p>
    <w:p w14:paraId="6F8628D1" w14:textId="77777777" w:rsidR="00420FDB" w:rsidRDefault="00420FDB" w:rsidP="00A35684">
      <w:pPr>
        <w:spacing w:after="0" w:line="240" w:lineRule="auto"/>
        <w:outlineLvl w:val="3"/>
        <w:rPr>
          <w:sz w:val="20"/>
          <w:szCs w:val="20"/>
        </w:rPr>
      </w:pPr>
    </w:p>
    <w:p w14:paraId="656824DB" w14:textId="77777777" w:rsidR="00420FDB" w:rsidRDefault="00420FDB" w:rsidP="00A35684">
      <w:pPr>
        <w:spacing w:after="0" w:line="240" w:lineRule="auto"/>
        <w:outlineLvl w:val="3"/>
        <w:rPr>
          <w:sz w:val="20"/>
          <w:szCs w:val="20"/>
        </w:rPr>
      </w:pPr>
    </w:p>
    <w:p w14:paraId="5F5C884D" w14:textId="77777777" w:rsidR="00D737A7" w:rsidRDefault="00D737A7" w:rsidP="00A35684">
      <w:pPr>
        <w:spacing w:after="0" w:line="240" w:lineRule="auto"/>
        <w:outlineLvl w:val="3"/>
        <w:rPr>
          <w:sz w:val="20"/>
          <w:szCs w:val="20"/>
        </w:rPr>
      </w:pPr>
    </w:p>
    <w:p w14:paraId="40B9E904" w14:textId="77777777" w:rsidR="00D737A7" w:rsidRDefault="00D737A7" w:rsidP="00A35684">
      <w:pPr>
        <w:spacing w:after="0" w:line="240" w:lineRule="auto"/>
        <w:outlineLvl w:val="3"/>
        <w:rPr>
          <w:sz w:val="20"/>
          <w:szCs w:val="20"/>
        </w:rPr>
      </w:pPr>
    </w:p>
    <w:p w14:paraId="57FB6790" w14:textId="77777777" w:rsidR="00D737A7" w:rsidRDefault="00D737A7" w:rsidP="00A35684">
      <w:pPr>
        <w:spacing w:after="0" w:line="240" w:lineRule="auto"/>
        <w:outlineLvl w:val="3"/>
        <w:rPr>
          <w:sz w:val="20"/>
          <w:szCs w:val="20"/>
        </w:rPr>
      </w:pPr>
    </w:p>
    <w:p w14:paraId="16F7CDA6" w14:textId="77777777" w:rsidR="00DB3676" w:rsidRDefault="00DB3676" w:rsidP="00A35684">
      <w:pPr>
        <w:spacing w:after="0" w:line="240" w:lineRule="auto"/>
        <w:outlineLvl w:val="3"/>
        <w:rPr>
          <w:sz w:val="20"/>
          <w:szCs w:val="20"/>
        </w:rPr>
      </w:pPr>
    </w:p>
    <w:p w14:paraId="785E53E7" w14:textId="77777777" w:rsidR="00DB3676" w:rsidRDefault="00DB3676" w:rsidP="00A35684">
      <w:pPr>
        <w:spacing w:after="0" w:line="240" w:lineRule="auto"/>
        <w:outlineLvl w:val="3"/>
        <w:rPr>
          <w:sz w:val="20"/>
          <w:szCs w:val="20"/>
        </w:rPr>
      </w:pPr>
    </w:p>
    <w:p w14:paraId="20B1D638" w14:textId="77777777" w:rsidR="00DB3676" w:rsidRDefault="00DB3676" w:rsidP="00A35684">
      <w:pPr>
        <w:spacing w:after="0" w:line="240" w:lineRule="auto"/>
        <w:outlineLvl w:val="3"/>
        <w:rPr>
          <w:sz w:val="20"/>
          <w:szCs w:val="20"/>
        </w:rPr>
      </w:pPr>
    </w:p>
    <w:p w14:paraId="356E38FC" w14:textId="77777777" w:rsidR="00DB3676" w:rsidRDefault="00DB3676" w:rsidP="00A35684">
      <w:pPr>
        <w:spacing w:after="0" w:line="240" w:lineRule="auto"/>
        <w:outlineLvl w:val="3"/>
        <w:rPr>
          <w:sz w:val="20"/>
          <w:szCs w:val="20"/>
        </w:rPr>
      </w:pPr>
    </w:p>
    <w:p w14:paraId="1B0204E4" w14:textId="77777777" w:rsidR="00DB3676" w:rsidRDefault="00DB3676" w:rsidP="00A35684">
      <w:pPr>
        <w:spacing w:after="0" w:line="240" w:lineRule="auto"/>
        <w:outlineLvl w:val="3"/>
        <w:rPr>
          <w:sz w:val="20"/>
          <w:szCs w:val="20"/>
        </w:rPr>
      </w:pPr>
    </w:p>
    <w:p w14:paraId="1CE1746B" w14:textId="77777777" w:rsidR="00DB3676" w:rsidRDefault="00DB3676" w:rsidP="00A35684">
      <w:pPr>
        <w:spacing w:after="0" w:line="240" w:lineRule="auto"/>
        <w:outlineLvl w:val="3"/>
        <w:rPr>
          <w:sz w:val="20"/>
          <w:szCs w:val="20"/>
        </w:rPr>
      </w:pPr>
    </w:p>
    <w:p w14:paraId="63EF69F1" w14:textId="77777777" w:rsidR="00DB3676" w:rsidRDefault="00DB3676" w:rsidP="00A35684">
      <w:pPr>
        <w:spacing w:after="0" w:line="240" w:lineRule="auto"/>
        <w:outlineLvl w:val="3"/>
        <w:rPr>
          <w:sz w:val="20"/>
          <w:szCs w:val="20"/>
        </w:rPr>
      </w:pPr>
    </w:p>
    <w:p w14:paraId="5280724C" w14:textId="77777777" w:rsidR="00DB3676" w:rsidRDefault="00DB3676" w:rsidP="00A35684">
      <w:pPr>
        <w:spacing w:after="0" w:line="240" w:lineRule="auto"/>
        <w:outlineLvl w:val="3"/>
        <w:rPr>
          <w:sz w:val="20"/>
          <w:szCs w:val="20"/>
        </w:rPr>
      </w:pPr>
    </w:p>
    <w:p w14:paraId="350EF7AD" w14:textId="77777777" w:rsidR="00DB3676" w:rsidRDefault="00DB3676" w:rsidP="00A35684">
      <w:pPr>
        <w:spacing w:after="0" w:line="240" w:lineRule="auto"/>
        <w:outlineLvl w:val="3"/>
        <w:rPr>
          <w:sz w:val="20"/>
          <w:szCs w:val="20"/>
        </w:rPr>
      </w:pPr>
    </w:p>
    <w:p w14:paraId="1E5CBC0E" w14:textId="77777777" w:rsidR="00D737A7" w:rsidRDefault="00D737A7" w:rsidP="00A35684">
      <w:pPr>
        <w:spacing w:after="0" w:line="240" w:lineRule="auto"/>
        <w:outlineLvl w:val="3"/>
        <w:rPr>
          <w:sz w:val="20"/>
          <w:szCs w:val="20"/>
        </w:rPr>
      </w:pPr>
    </w:p>
    <w:p w14:paraId="33ED37E8" w14:textId="77777777" w:rsidR="00D737A7" w:rsidRDefault="00D737A7" w:rsidP="00A35684">
      <w:pPr>
        <w:spacing w:after="0" w:line="240" w:lineRule="auto"/>
        <w:outlineLvl w:val="3"/>
        <w:rPr>
          <w:sz w:val="20"/>
          <w:szCs w:val="20"/>
        </w:rPr>
      </w:pPr>
    </w:p>
    <w:p w14:paraId="78FE249D" w14:textId="1275DFD9" w:rsidR="00BE4984" w:rsidRDefault="00BE4984" w:rsidP="00A35684">
      <w:pPr>
        <w:spacing w:after="0" w:line="240" w:lineRule="auto"/>
        <w:outlineLvl w:val="3"/>
        <w:rPr>
          <w:sz w:val="20"/>
          <w:szCs w:val="20"/>
        </w:rPr>
      </w:pPr>
      <w:r>
        <w:rPr>
          <w:noProof/>
          <w:lang w:eastAsia="en-GB"/>
        </w:rPr>
        <mc:AlternateContent>
          <mc:Choice Requires="wps">
            <w:drawing>
              <wp:anchor distT="0" distB="0" distL="114300" distR="114300" simplePos="0" relativeHeight="251708928" behindDoc="0" locked="0" layoutInCell="1" allowOverlap="1" wp14:anchorId="4F194127" wp14:editId="719D0152">
                <wp:simplePos x="0" y="0"/>
                <wp:positionH relativeFrom="column">
                  <wp:posOffset>0</wp:posOffset>
                </wp:positionH>
                <wp:positionV relativeFrom="paragraph">
                  <wp:posOffset>-635</wp:posOffset>
                </wp:positionV>
                <wp:extent cx="4452620" cy="354965"/>
                <wp:effectExtent l="0" t="0" r="24130" b="26035"/>
                <wp:wrapNone/>
                <wp:docPr id="35" name="Rounded Rectangle 2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72C34706" w14:textId="517A8016" w:rsidR="00BE4984" w:rsidRPr="006B52E3" w:rsidRDefault="000B1984" w:rsidP="00BE4984">
                            <w:pPr>
                              <w:rPr>
                                <w:b/>
                                <w:color w:val="7B7B7B" w:themeColor="accent3" w:themeShade="BF"/>
                                <w:sz w:val="28"/>
                                <w:szCs w:val="28"/>
                              </w:rPr>
                            </w:pPr>
                            <w:r>
                              <w:rPr>
                                <w:b/>
                                <w:color w:val="FFFFFF" w:themeColor="background1"/>
                                <w:sz w:val="28"/>
                                <w:szCs w:val="28"/>
                              </w:rPr>
                              <w:t>19</w:t>
                            </w:r>
                            <w:r w:rsidR="003D1C19">
                              <w:rPr>
                                <w:b/>
                                <w:color w:val="FFFFFF" w:themeColor="background1"/>
                                <w:sz w:val="28"/>
                                <w:szCs w:val="28"/>
                              </w:rPr>
                              <w:t xml:space="preserve">. </w:t>
                            </w:r>
                            <w:r w:rsidR="00BE4984">
                              <w:rPr>
                                <w:b/>
                                <w:color w:val="FFFFFF" w:themeColor="background1"/>
                                <w:sz w:val="28"/>
                                <w:szCs w:val="28"/>
                              </w:rPr>
                              <w:t>Sexual / Reproductive Health Training</w:t>
                            </w:r>
                          </w:p>
                          <w:p w14:paraId="488897D5" w14:textId="77777777" w:rsidR="00BE4984" w:rsidRDefault="00BE4984" w:rsidP="00BE49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94127" id="_x0000_s1048" style="position:absolute;margin-left:0;margin-top:-.05pt;width:350.6pt;height:27.9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" fillcolor="#5b9bd5 [3204]" strokecolor="#525252" strokeweight="1pt">
                <v:stroke joinstyle="miter"/>
                <v:textbox>
                  <w:txbxContent>
                    <w:p w14:paraId="72C34706" w14:textId="517A8016" w:rsidR="00BE4984" w:rsidRPr="006B52E3" w:rsidRDefault="000B1984" w:rsidP="00BE4984">
                      <w:pPr>
                        <w:rPr>
                          <w:b/>
                          <w:color w:val="7B7B7B" w:themeColor="accent3" w:themeShade="BF"/>
                          <w:sz w:val="28"/>
                          <w:szCs w:val="28"/>
                        </w:rPr>
                      </w:pPr>
                      <w:r>
                        <w:rPr>
                          <w:b/>
                          <w:color w:val="FFFFFF" w:themeColor="background1"/>
                          <w:sz w:val="28"/>
                          <w:szCs w:val="28"/>
                        </w:rPr>
                        <w:t>19</w:t>
                      </w:r>
                      <w:r w:rsidR="003D1C19">
                        <w:rPr>
                          <w:b/>
                          <w:color w:val="FFFFFF" w:themeColor="background1"/>
                          <w:sz w:val="28"/>
                          <w:szCs w:val="28"/>
                        </w:rPr>
                        <w:t xml:space="preserve">. </w:t>
                      </w:r>
                      <w:r w:rsidR="00BE4984">
                        <w:rPr>
                          <w:b/>
                          <w:color w:val="FFFFFF" w:themeColor="background1"/>
                          <w:sz w:val="28"/>
                          <w:szCs w:val="28"/>
                        </w:rPr>
                        <w:t>Sexual / Reproductive Health Training</w:t>
                      </w:r>
                    </w:p>
                    <w:p w14:paraId="488897D5" w14:textId="77777777" w:rsidR="00BE4984" w:rsidRDefault="00BE4984" w:rsidP="00BE4984">
                      <w:pPr>
                        <w:jc w:val="center"/>
                      </w:pPr>
                    </w:p>
                  </w:txbxContent>
                </v:textbox>
              </v:roundrect>
            </w:pict>
          </mc:Fallback>
        </mc:AlternateContent>
      </w:r>
    </w:p>
    <w:p w14:paraId="29645AA0" w14:textId="77777777" w:rsidR="00A35684" w:rsidRPr="006C1293" w:rsidRDefault="00A35684" w:rsidP="00A35684">
      <w:pPr>
        <w:spacing w:after="0" w:line="240" w:lineRule="auto"/>
        <w:outlineLvl w:val="3"/>
        <w:rPr>
          <w:sz w:val="20"/>
          <w:szCs w:val="20"/>
        </w:rPr>
      </w:pPr>
    </w:p>
    <w:p w14:paraId="0D260397" w14:textId="46B45ABB" w:rsidR="00BE4984" w:rsidRDefault="00BE4984" w:rsidP="00BE4984">
      <w:pPr>
        <w:spacing w:after="0"/>
        <w:rPr>
          <w:rFonts w:cs="Tahoma"/>
          <w:b/>
          <w:sz w:val="20"/>
          <w:szCs w:val="20"/>
        </w:rPr>
      </w:pPr>
      <w:bookmarkStart w:id="10" w:name="_Hlk68791550"/>
    </w:p>
    <w:p w14:paraId="0848B7B4" w14:textId="71C88EF5" w:rsidR="00420FDB" w:rsidRDefault="00D737A7" w:rsidP="00BE4984">
      <w:pPr>
        <w:spacing w:after="0"/>
        <w:rPr>
          <w:rFonts w:cs="Tahoma"/>
          <w:b/>
          <w:sz w:val="20"/>
          <w:szCs w:val="20"/>
        </w:rPr>
      </w:pPr>
      <w:r w:rsidRPr="00D737A7">
        <w:rPr>
          <w:rFonts w:cs="Tahoma"/>
          <w:b/>
          <w:noProof/>
          <w:sz w:val="20"/>
          <w:szCs w:val="20"/>
        </w:rPr>
        <w:lastRenderedPageBreak/>
        <w:drawing>
          <wp:inline distT="0" distB="0" distL="0" distR="0" wp14:anchorId="36213FA5" wp14:editId="17025830">
            <wp:extent cx="3775710" cy="2797969"/>
            <wp:effectExtent l="0" t="0" r="0" b="2540"/>
            <wp:docPr id="1079410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10438" name=""/>
                    <pic:cNvPicPr/>
                  </pic:nvPicPr>
                  <pic:blipFill>
                    <a:blip r:embed="rId41"/>
                    <a:stretch>
                      <a:fillRect/>
                    </a:stretch>
                  </pic:blipFill>
                  <pic:spPr>
                    <a:xfrm>
                      <a:off x="0" y="0"/>
                      <a:ext cx="3782514" cy="2803011"/>
                    </a:xfrm>
                    <a:prstGeom prst="rect">
                      <a:avLst/>
                    </a:prstGeom>
                  </pic:spPr>
                </pic:pic>
              </a:graphicData>
            </a:graphic>
          </wp:inline>
        </w:drawing>
      </w:r>
    </w:p>
    <w:p w14:paraId="5B4FB4D0" w14:textId="77777777" w:rsidR="00D737A7" w:rsidRDefault="00D737A7" w:rsidP="00A419AB">
      <w:pPr>
        <w:spacing w:after="0" w:line="240" w:lineRule="auto"/>
        <w:rPr>
          <w:rFonts w:eastAsia="Times New Roman" w:cstheme="minorHAnsi"/>
          <w:b/>
          <w:color w:val="7030A0"/>
          <w:sz w:val="20"/>
          <w:szCs w:val="20"/>
          <w:lang w:eastAsia="en-GB"/>
        </w:rPr>
      </w:pPr>
    </w:p>
    <w:p w14:paraId="005E28A6" w14:textId="4FFDEBE6" w:rsidR="00A419AB" w:rsidRDefault="00550EED" w:rsidP="00A419AB">
      <w:pPr>
        <w:spacing w:after="0" w:line="240" w:lineRule="auto"/>
        <w:rPr>
          <w:b/>
          <w:sz w:val="20"/>
          <w:szCs w:val="20"/>
        </w:rPr>
      </w:pPr>
      <w:r w:rsidRPr="00033840">
        <w:rPr>
          <w:rFonts w:eastAsia="Times New Roman" w:cstheme="minorHAnsi"/>
          <w:b/>
          <w:color w:val="7030A0"/>
          <w:sz w:val="20"/>
          <w:szCs w:val="20"/>
          <w:lang w:eastAsia="en-GB"/>
        </w:rPr>
        <w:t>●</w:t>
      </w:r>
      <w:r>
        <w:rPr>
          <w:rFonts w:cs="Tahoma"/>
          <w:b/>
          <w:sz w:val="20"/>
          <w:szCs w:val="20"/>
        </w:rPr>
        <w:t xml:space="preserve"> </w:t>
      </w:r>
      <w:bookmarkStart w:id="11" w:name="_Hlk160798467"/>
      <w:r w:rsidRPr="00033840">
        <w:rPr>
          <w:rFonts w:eastAsia="Times New Roman" w:cstheme="minorHAnsi"/>
          <w:b/>
          <w:color w:val="00B0F0"/>
          <w:sz w:val="20"/>
          <w:szCs w:val="20"/>
          <w:lang w:eastAsia="en-GB"/>
        </w:rPr>
        <w:t>●</w:t>
      </w:r>
      <w:r>
        <w:rPr>
          <w:rFonts w:cs="Tahoma"/>
          <w:b/>
          <w:sz w:val="20"/>
          <w:szCs w:val="20"/>
        </w:rPr>
        <w:t xml:space="preserve"> </w:t>
      </w:r>
      <w:bookmarkEnd w:id="11"/>
      <w:r w:rsidR="009F67DB">
        <w:fldChar w:fldCharType="begin"/>
      </w:r>
      <w:r w:rsidR="009F67DB">
        <w:instrText>HYPERLINK "https://gbr01.safelinks.protection.outlook.com/?url=https%3A%2F%2Fwww.kernowhealthcic.org.uk%2Fcornwall-training-hub%2Fcourses%2Fcourse%2Fcontraception-update-27th-april-2023%2F&amp;data=05%7C01%7Ctina.mitchell8%40nhs.net%7C0566141faac447bc64cc08db00697142%7C37c354b285b047f5b22207b48d774ee3%7C0%7C0%7C638104225081517291%7CUnknown%7CTWFpbGZsb3d8eyJWIjoiMC4wLjAwMDAiLCJQIjoiV2luMzIiLCJBTiI6Ik1haWwiLCJXVCI6Mn0%3D%7C3000%7C%7C%7C&amp;sdata=az%2FCIByra3NuzUfTybzbRA%2BW2zo03P64WqIZ7tLyTvY%3D&amp;reserved=0"</w:instrText>
      </w:r>
      <w:r w:rsidR="009F67DB">
        <w:fldChar w:fldCharType="separate"/>
      </w:r>
      <w:r w:rsidR="00A419AB" w:rsidRPr="00A419AB">
        <w:rPr>
          <w:b/>
          <w:sz w:val="20"/>
          <w:szCs w:val="20"/>
        </w:rPr>
        <w:t xml:space="preserve">Contraception Update </w:t>
      </w:r>
      <w:r w:rsidR="009F67DB">
        <w:rPr>
          <w:b/>
          <w:sz w:val="20"/>
          <w:szCs w:val="20"/>
        </w:rPr>
        <w:fldChar w:fldCharType="end"/>
      </w:r>
      <w:r w:rsidR="00B73962">
        <w:rPr>
          <w:b/>
          <w:sz w:val="20"/>
          <w:szCs w:val="20"/>
        </w:rPr>
        <w:t>(face to face)</w:t>
      </w:r>
    </w:p>
    <w:p w14:paraId="62BAECB1" w14:textId="22B2B7D5" w:rsidR="00A419AB" w:rsidRPr="00001D12" w:rsidRDefault="00A419AB" w:rsidP="00001D12">
      <w:pPr>
        <w:spacing w:after="0" w:line="240" w:lineRule="auto"/>
        <w:rPr>
          <w:b/>
          <w:sz w:val="20"/>
          <w:szCs w:val="20"/>
        </w:rPr>
      </w:pPr>
      <w:r>
        <w:rPr>
          <w:rFonts w:cs="Tahoma"/>
          <w:sz w:val="20"/>
          <w:szCs w:val="20"/>
        </w:rPr>
        <w:t>This is</w:t>
      </w:r>
      <w:r w:rsidRPr="00A419AB">
        <w:rPr>
          <w:rFonts w:cs="Tahoma"/>
          <w:sz w:val="20"/>
          <w:szCs w:val="20"/>
        </w:rPr>
        <w:t xml:space="preserve"> a group session aimed at primary care clinicians who provide contraception advice and counselling. It will revise the principles of all recommendable methods and help you to guide women through the choices available to them.</w:t>
      </w:r>
    </w:p>
    <w:p w14:paraId="285D58AF" w14:textId="77777777" w:rsidR="009F67DB" w:rsidRDefault="009F67DB" w:rsidP="00BE4984">
      <w:pPr>
        <w:spacing w:after="0"/>
        <w:rPr>
          <w:rFonts w:cs="Tahoma"/>
          <w:b/>
          <w:sz w:val="20"/>
          <w:szCs w:val="20"/>
        </w:rPr>
      </w:pPr>
    </w:p>
    <w:p w14:paraId="55E45A0F" w14:textId="232A4202" w:rsidR="00BE4984" w:rsidRPr="0053189F" w:rsidRDefault="00550EED" w:rsidP="00BE4984">
      <w:pPr>
        <w:spacing w:after="0"/>
        <w:rPr>
          <w:rFonts w:cs="Tahoma"/>
          <w:sz w:val="20"/>
          <w:szCs w:val="20"/>
        </w:rPr>
      </w:pPr>
      <w:r w:rsidRPr="00033840">
        <w:rPr>
          <w:rFonts w:eastAsia="Times New Roman" w:cstheme="minorHAnsi"/>
          <w:b/>
          <w:color w:val="7030A0"/>
          <w:sz w:val="20"/>
          <w:szCs w:val="20"/>
          <w:lang w:eastAsia="en-GB"/>
        </w:rPr>
        <w:t>●</w:t>
      </w:r>
      <w:r>
        <w:rPr>
          <w:rFonts w:cs="Tahoma"/>
          <w:b/>
          <w:sz w:val="20"/>
          <w:szCs w:val="20"/>
        </w:rPr>
        <w:t xml:space="preserve"> </w:t>
      </w:r>
      <w:r w:rsidRPr="00033840">
        <w:rPr>
          <w:rFonts w:eastAsia="Times New Roman" w:cstheme="minorHAnsi"/>
          <w:b/>
          <w:color w:val="00B0F0"/>
          <w:sz w:val="20"/>
          <w:szCs w:val="20"/>
          <w:lang w:eastAsia="en-GB"/>
        </w:rPr>
        <w:t>●</w:t>
      </w:r>
      <w:r>
        <w:rPr>
          <w:rFonts w:cs="Tahoma"/>
          <w:b/>
          <w:sz w:val="20"/>
          <w:szCs w:val="20"/>
        </w:rPr>
        <w:t xml:space="preserve"> </w:t>
      </w:r>
      <w:r w:rsidR="00BE4984" w:rsidRPr="00D33CC1">
        <w:rPr>
          <w:rFonts w:cs="Tahoma"/>
          <w:b/>
          <w:sz w:val="20"/>
          <w:szCs w:val="20"/>
        </w:rPr>
        <w:t xml:space="preserve">Essentials of Sexual &amp; Reproductive </w:t>
      </w:r>
      <w:r w:rsidR="00BE4984">
        <w:rPr>
          <w:rFonts w:cs="Tahoma"/>
          <w:b/>
          <w:sz w:val="20"/>
          <w:szCs w:val="20"/>
        </w:rPr>
        <w:t>Health</w:t>
      </w:r>
      <w:r w:rsidR="00BC4894">
        <w:rPr>
          <w:rFonts w:cs="Tahoma"/>
          <w:b/>
          <w:sz w:val="20"/>
          <w:szCs w:val="20"/>
        </w:rPr>
        <w:t xml:space="preserve"> (virtual)</w:t>
      </w:r>
    </w:p>
    <w:bookmarkEnd w:id="10"/>
    <w:p w14:paraId="345FC6DE" w14:textId="77777777" w:rsidR="00BE4984" w:rsidRDefault="00BE4984" w:rsidP="00BE4984">
      <w:pPr>
        <w:spacing w:after="0"/>
        <w:rPr>
          <w:rFonts w:cs="Tahoma"/>
          <w:sz w:val="20"/>
          <w:szCs w:val="20"/>
        </w:rPr>
      </w:pPr>
      <w:r w:rsidRPr="0053189F">
        <w:rPr>
          <w:rFonts w:cs="Tahoma"/>
          <w:sz w:val="20"/>
          <w:szCs w:val="20"/>
        </w:rPr>
        <w:t>This course, delivered by accredited trainer, provides updated information for current issues in sexual health, including contraception, sexually transmitted infections, HIV and teenage pregn</w:t>
      </w:r>
      <w:r>
        <w:rPr>
          <w:rFonts w:cs="Tahoma"/>
          <w:sz w:val="20"/>
          <w:szCs w:val="20"/>
        </w:rPr>
        <w:t>ancy. It is suitable for any Health Care Professional</w:t>
      </w:r>
      <w:r w:rsidRPr="0053189F">
        <w:rPr>
          <w:rFonts w:cs="Tahoma"/>
          <w:sz w:val="20"/>
          <w:szCs w:val="20"/>
        </w:rPr>
        <w:t xml:space="preserve"> who has a role in delivering sexual health services. </w:t>
      </w:r>
    </w:p>
    <w:p w14:paraId="05D0B40C" w14:textId="77777777" w:rsidR="00420FDB" w:rsidRDefault="00420FDB" w:rsidP="00BE4984">
      <w:pPr>
        <w:spacing w:after="0" w:line="240" w:lineRule="auto"/>
        <w:rPr>
          <w:rFonts w:eastAsia="Times New Roman" w:cs="Times New Roman"/>
          <w:sz w:val="20"/>
          <w:szCs w:val="20"/>
          <w:lang w:eastAsia="en-GB"/>
        </w:rPr>
      </w:pPr>
    </w:p>
    <w:p w14:paraId="6514A89E" w14:textId="100B19E4" w:rsidR="00CC7944" w:rsidRDefault="00001D12" w:rsidP="00BE4984">
      <w:pPr>
        <w:spacing w:after="0" w:line="240" w:lineRule="auto"/>
        <w:rPr>
          <w:b/>
          <w:bCs/>
          <w:color w:val="FF0000"/>
          <w:sz w:val="20"/>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BE4984" w:rsidRPr="002870BB">
        <w:rPr>
          <w:rFonts w:eastAsia="Times New Roman" w:cs="Times New Roman"/>
          <w:b/>
          <w:sz w:val="20"/>
          <w:szCs w:val="20"/>
          <w:lang w:eastAsia="en-GB"/>
        </w:rPr>
        <w:t>Foundation Cervical Sample Taker’s Course</w:t>
      </w:r>
    </w:p>
    <w:p w14:paraId="7A101507" w14:textId="5E256976" w:rsidR="00BE4984" w:rsidRPr="00CC7944" w:rsidRDefault="00CC7944" w:rsidP="00BE4984">
      <w:pPr>
        <w:spacing w:after="0" w:line="240" w:lineRule="auto"/>
        <w:rPr>
          <w:rFonts w:eastAsia="Times New Roman" w:cs="Times New Roman"/>
          <w:i/>
          <w:iCs/>
          <w:sz w:val="20"/>
          <w:szCs w:val="20"/>
          <w:lang w:eastAsia="en-GB"/>
        </w:rPr>
      </w:pPr>
      <w:r w:rsidRPr="00CC7944">
        <w:rPr>
          <w:i/>
          <w:iCs/>
          <w:sz w:val="20"/>
        </w:rPr>
        <w:t>T</w:t>
      </w:r>
      <w:r w:rsidR="00D24FEB" w:rsidRPr="00CC7944">
        <w:rPr>
          <w:i/>
          <w:iCs/>
          <w:sz w:val="20"/>
        </w:rPr>
        <w:t>his course is not included in the programme subscription and places must be purchased on an individual basis</w:t>
      </w:r>
      <w:r w:rsidRPr="00CC7944">
        <w:rPr>
          <w:i/>
          <w:iCs/>
          <w:sz w:val="20"/>
        </w:rPr>
        <w:t>.</w:t>
      </w:r>
    </w:p>
    <w:p w14:paraId="5603B95C" w14:textId="6F9BC159" w:rsidR="00BE4984" w:rsidRDefault="00BE4984" w:rsidP="00BE4984">
      <w:pPr>
        <w:spacing w:after="0" w:line="240" w:lineRule="auto"/>
        <w:rPr>
          <w:rFonts w:eastAsia="Times New Roman" w:cs="Times New Roman"/>
          <w:sz w:val="20"/>
          <w:szCs w:val="20"/>
          <w:lang w:eastAsia="en-GB"/>
        </w:rPr>
      </w:pPr>
      <w:r>
        <w:rPr>
          <w:rFonts w:eastAsia="Times New Roman" w:cs="Times New Roman"/>
          <w:sz w:val="20"/>
          <w:szCs w:val="20"/>
          <w:lang w:eastAsia="en-GB"/>
        </w:rPr>
        <w:t>T</w:t>
      </w:r>
      <w:r w:rsidRPr="00CE14D9">
        <w:rPr>
          <w:rFonts w:eastAsia="Times New Roman" w:cs="Times New Roman"/>
          <w:sz w:val="20"/>
          <w:szCs w:val="20"/>
          <w:lang w:eastAsia="en-GB"/>
        </w:rPr>
        <w:t xml:space="preserve">he aim of this course is to assist Cervical Sample Taker Trainees to maintain high standards of sample taking in accordance with local and national standards. Trainees </w:t>
      </w:r>
      <w:r w:rsidR="003D1C19">
        <w:rPr>
          <w:rFonts w:eastAsia="Times New Roman" w:cs="Times New Roman"/>
          <w:sz w:val="20"/>
          <w:szCs w:val="20"/>
          <w:lang w:eastAsia="en-GB"/>
        </w:rPr>
        <w:t>are required to</w:t>
      </w:r>
      <w:r w:rsidRPr="00CE14D9">
        <w:rPr>
          <w:rFonts w:eastAsia="Times New Roman" w:cs="Times New Roman"/>
          <w:sz w:val="20"/>
          <w:szCs w:val="20"/>
          <w:lang w:eastAsia="en-GB"/>
        </w:rPr>
        <w:t xml:space="preserve"> attend 2-day training before completing the rest of the programme by undertaking supported procedures in practice with their Mentor. </w:t>
      </w:r>
    </w:p>
    <w:p w14:paraId="5FE6DCD8" w14:textId="36B32AE7" w:rsidR="00A419AB" w:rsidRDefault="00A419AB" w:rsidP="00BE4984">
      <w:pPr>
        <w:spacing w:after="0" w:line="240" w:lineRule="auto"/>
        <w:rPr>
          <w:rFonts w:eastAsia="Times New Roman" w:cs="Times New Roman"/>
          <w:bCs/>
          <w:sz w:val="20"/>
          <w:szCs w:val="20"/>
          <w:lang w:eastAsia="en-GB"/>
        </w:rPr>
      </w:pPr>
    </w:p>
    <w:p w14:paraId="044CABAA" w14:textId="21217FA7" w:rsidR="00A419AB" w:rsidRDefault="009F67DB" w:rsidP="00A419AB">
      <w:pPr>
        <w:spacing w:after="0" w:line="240" w:lineRule="auto"/>
        <w:rPr>
          <w:rFonts w:cs="Tahoma"/>
          <w:b/>
          <w:sz w:val="20"/>
          <w:szCs w:val="20"/>
        </w:rPr>
      </w:pPr>
      <w:r w:rsidRPr="00033840">
        <w:rPr>
          <w:rFonts w:eastAsia="Times New Roman" w:cstheme="minorHAnsi"/>
          <w:b/>
          <w:color w:val="00B0F0"/>
          <w:sz w:val="20"/>
          <w:szCs w:val="20"/>
          <w:lang w:eastAsia="en-GB"/>
        </w:rPr>
        <w:t>●</w:t>
      </w:r>
      <w:r>
        <w:rPr>
          <w:rFonts w:cs="Tahoma"/>
          <w:b/>
          <w:sz w:val="20"/>
          <w:szCs w:val="20"/>
        </w:rPr>
        <w:t xml:space="preserve"> </w:t>
      </w:r>
      <w:r w:rsidR="00A419AB" w:rsidRPr="00A419AB">
        <w:rPr>
          <w:rFonts w:cs="Tahoma"/>
          <w:b/>
          <w:sz w:val="20"/>
          <w:szCs w:val="20"/>
        </w:rPr>
        <w:t>Implants for Contraception</w:t>
      </w:r>
      <w:r w:rsidR="00B73962">
        <w:rPr>
          <w:rFonts w:cs="Tahoma"/>
          <w:b/>
          <w:sz w:val="20"/>
          <w:szCs w:val="20"/>
        </w:rPr>
        <w:t xml:space="preserve"> (face to face)</w:t>
      </w:r>
    </w:p>
    <w:p w14:paraId="3D346CA2" w14:textId="7804883C" w:rsidR="00CC7944" w:rsidRDefault="00A419AB" w:rsidP="00A419AB">
      <w:pPr>
        <w:spacing w:after="0" w:line="240" w:lineRule="auto"/>
        <w:rPr>
          <w:rFonts w:eastAsia="Times New Roman" w:cs="Times New Roman"/>
          <w:sz w:val="20"/>
          <w:szCs w:val="20"/>
          <w:lang w:eastAsia="en-GB"/>
        </w:rPr>
      </w:pPr>
      <w:r w:rsidRPr="00A419AB">
        <w:rPr>
          <w:rFonts w:eastAsia="Times New Roman" w:cs="Times New Roman"/>
          <w:sz w:val="20"/>
          <w:szCs w:val="20"/>
          <w:lang w:eastAsia="en-GB"/>
        </w:rPr>
        <w:lastRenderedPageBreak/>
        <w:t xml:space="preserve">Delivered by Dr Sarah Gray, this is a workshop aimed at those who are new to the provision of implants as well as existing or lapsed providers who wish to refresh. </w:t>
      </w:r>
    </w:p>
    <w:p w14:paraId="60EB6420" w14:textId="416D030E" w:rsidR="00A419AB" w:rsidRDefault="00A419AB" w:rsidP="00A419AB">
      <w:pPr>
        <w:spacing w:after="0" w:line="240" w:lineRule="auto"/>
        <w:rPr>
          <w:rFonts w:eastAsia="Times New Roman" w:cs="Times New Roman"/>
          <w:sz w:val="20"/>
          <w:szCs w:val="20"/>
          <w:lang w:eastAsia="en-GB"/>
        </w:rPr>
      </w:pPr>
    </w:p>
    <w:p w14:paraId="0E1B0B5A" w14:textId="08365199" w:rsidR="00A419AB" w:rsidRDefault="009F67DB" w:rsidP="00A419AB">
      <w:pPr>
        <w:spacing w:after="0" w:line="240" w:lineRule="auto"/>
        <w:rPr>
          <w:rFonts w:eastAsia="Times New Roman" w:cs="Times New Roman"/>
          <w:sz w:val="20"/>
          <w:szCs w:val="20"/>
          <w:lang w:eastAsia="en-GB"/>
        </w:rPr>
      </w:pPr>
      <w:r w:rsidRPr="00033840">
        <w:rPr>
          <w:rFonts w:eastAsia="Times New Roman" w:cstheme="minorHAnsi"/>
          <w:b/>
          <w:color w:val="00B0F0"/>
          <w:sz w:val="20"/>
          <w:szCs w:val="20"/>
          <w:lang w:eastAsia="en-GB"/>
        </w:rPr>
        <w:t>●</w:t>
      </w:r>
      <w:r>
        <w:rPr>
          <w:rFonts w:cs="Tahoma"/>
          <w:b/>
          <w:sz w:val="20"/>
          <w:szCs w:val="20"/>
        </w:rPr>
        <w:t xml:space="preserve"> </w:t>
      </w:r>
      <w:r w:rsidR="00A419AB" w:rsidRPr="00A419AB">
        <w:rPr>
          <w:rFonts w:cs="Tahoma"/>
          <w:b/>
          <w:sz w:val="20"/>
          <w:szCs w:val="20"/>
        </w:rPr>
        <w:t>I</w:t>
      </w:r>
      <w:r w:rsidR="00A419AB">
        <w:rPr>
          <w:rFonts w:cs="Tahoma"/>
          <w:b/>
          <w:sz w:val="20"/>
          <w:szCs w:val="20"/>
        </w:rPr>
        <w:t xml:space="preserve">ntra-Uterine Device </w:t>
      </w:r>
      <w:r w:rsidR="00A419AB" w:rsidRPr="00A419AB">
        <w:rPr>
          <w:rFonts w:cs="Tahoma"/>
          <w:b/>
          <w:sz w:val="20"/>
          <w:szCs w:val="20"/>
        </w:rPr>
        <w:t>Update</w:t>
      </w:r>
      <w:r w:rsidR="00B73962">
        <w:rPr>
          <w:rFonts w:cs="Tahoma"/>
          <w:b/>
          <w:sz w:val="20"/>
          <w:szCs w:val="20"/>
        </w:rPr>
        <w:t xml:space="preserve"> (face to face)</w:t>
      </w:r>
      <w:r w:rsidR="00A419AB">
        <w:rPr>
          <w:rFonts w:ascii="Arial" w:hAnsi="Arial" w:cs="Arial"/>
          <w:color w:val="000000"/>
          <w:sz w:val="21"/>
          <w:szCs w:val="21"/>
        </w:rPr>
        <w:br/>
      </w:r>
      <w:r w:rsidR="00A419AB" w:rsidRPr="00A419AB">
        <w:rPr>
          <w:rFonts w:eastAsia="Times New Roman" w:cs="Times New Roman"/>
          <w:sz w:val="20"/>
          <w:szCs w:val="20"/>
          <w:lang w:eastAsia="en-GB"/>
        </w:rPr>
        <w:t xml:space="preserve">This session, delivered by Dr Sarah Gray, will </w:t>
      </w:r>
      <w:r w:rsidR="00DF6686" w:rsidRPr="00A419AB">
        <w:rPr>
          <w:rFonts w:eastAsia="Times New Roman" w:cs="Times New Roman"/>
          <w:sz w:val="20"/>
          <w:szCs w:val="20"/>
          <w:lang w:eastAsia="en-GB"/>
        </w:rPr>
        <w:t>cover</w:t>
      </w:r>
      <w:r w:rsidR="00A419AB" w:rsidRPr="00A419AB">
        <w:rPr>
          <w:rFonts w:eastAsia="Times New Roman" w:cs="Times New Roman"/>
          <w:sz w:val="20"/>
          <w:szCs w:val="20"/>
          <w:lang w:eastAsia="en-GB"/>
        </w:rPr>
        <w:t xml:space="preserve"> options available, patient assessment and counselling, pain relief, fitting techniques, complications, follow up and troubleshooting, removal / replacement</w:t>
      </w:r>
      <w:r w:rsidR="00A419AB">
        <w:rPr>
          <w:rFonts w:eastAsia="Times New Roman" w:cs="Times New Roman"/>
          <w:sz w:val="20"/>
          <w:szCs w:val="20"/>
          <w:lang w:eastAsia="en-GB"/>
        </w:rPr>
        <w:t>.</w:t>
      </w:r>
    </w:p>
    <w:p w14:paraId="077BE032" w14:textId="77777777" w:rsidR="009B3C25" w:rsidRDefault="009B3C25" w:rsidP="00A419AB">
      <w:pPr>
        <w:spacing w:after="0" w:line="240" w:lineRule="auto"/>
        <w:rPr>
          <w:rFonts w:eastAsia="Times New Roman" w:cs="Times New Roman"/>
          <w:sz w:val="20"/>
          <w:szCs w:val="20"/>
          <w:lang w:eastAsia="en-GB"/>
        </w:rPr>
      </w:pPr>
    </w:p>
    <w:p w14:paraId="7F6C26B3" w14:textId="71FDA191" w:rsidR="009B3C25" w:rsidRPr="009B3C25" w:rsidRDefault="00001D12" w:rsidP="00A419AB">
      <w:pPr>
        <w:spacing w:after="0" w:line="240" w:lineRule="auto"/>
        <w:rPr>
          <w:rFonts w:eastAsia="Times New Roman" w:cs="Times New Roman"/>
          <w:b/>
          <w:bCs/>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9B3C25" w:rsidRPr="009B3C25">
        <w:rPr>
          <w:rFonts w:eastAsia="Times New Roman" w:cs="Times New Roman"/>
          <w:b/>
          <w:bCs/>
          <w:sz w:val="20"/>
          <w:szCs w:val="20"/>
          <w:lang w:eastAsia="en-GB"/>
        </w:rPr>
        <w:t>Fundamentals of Menopause Management</w:t>
      </w:r>
      <w:r w:rsidR="00550EED">
        <w:rPr>
          <w:rFonts w:eastAsia="Times New Roman" w:cs="Times New Roman"/>
          <w:b/>
          <w:bCs/>
          <w:sz w:val="20"/>
          <w:szCs w:val="20"/>
          <w:lang w:eastAsia="en-GB"/>
        </w:rPr>
        <w:t xml:space="preserve"> </w:t>
      </w:r>
      <w:r w:rsidR="006807FB">
        <w:rPr>
          <w:rFonts w:eastAsia="Times New Roman" w:cs="Times New Roman"/>
          <w:b/>
          <w:bCs/>
          <w:sz w:val="20"/>
          <w:szCs w:val="20"/>
          <w:lang w:eastAsia="en-GB"/>
        </w:rPr>
        <w:t>(virtual)</w:t>
      </w:r>
    </w:p>
    <w:p w14:paraId="0D086AC8" w14:textId="7F9E4F92" w:rsidR="000430EC" w:rsidRDefault="009B3C25" w:rsidP="00A419AB">
      <w:pPr>
        <w:spacing w:after="0" w:line="240" w:lineRule="auto"/>
        <w:rPr>
          <w:rFonts w:eastAsia="Times New Roman" w:cs="Times New Roman"/>
          <w:sz w:val="20"/>
          <w:szCs w:val="20"/>
          <w:lang w:eastAsia="en-GB"/>
        </w:rPr>
      </w:pPr>
      <w:r w:rsidRPr="009B3C25">
        <w:rPr>
          <w:rFonts w:eastAsia="Times New Roman" w:cs="Times New Roman"/>
          <w:sz w:val="20"/>
          <w:szCs w:val="20"/>
          <w:lang w:eastAsia="en-GB"/>
        </w:rPr>
        <w:t>While the menopause is a natural stage of life, the fact that each women’s experience can be different, makes diagnosis, treatment, and management a complex area for clinicians.  This session provides an overview of the fundamentals of menopause management for those new to the area, or those that may need a refresh.  It is aimed at</w:t>
      </w:r>
      <w:r w:rsidR="002E06DF">
        <w:rPr>
          <w:rFonts w:eastAsia="Times New Roman" w:cs="Times New Roman"/>
          <w:sz w:val="20"/>
          <w:szCs w:val="20"/>
          <w:lang w:eastAsia="en-GB"/>
        </w:rPr>
        <w:t xml:space="preserve"> c</w:t>
      </w:r>
      <w:r w:rsidRPr="009B3C25">
        <w:rPr>
          <w:rFonts w:eastAsia="Times New Roman" w:cs="Times New Roman"/>
          <w:sz w:val="20"/>
          <w:szCs w:val="20"/>
          <w:lang w:eastAsia="en-GB"/>
        </w:rPr>
        <w:t>linicians, particularly GPs, Nurses and AHPs.</w:t>
      </w:r>
    </w:p>
    <w:p w14:paraId="56BFDD52" w14:textId="77777777" w:rsidR="005077D3" w:rsidRDefault="005077D3" w:rsidP="00A419AB">
      <w:pPr>
        <w:spacing w:after="0" w:line="240" w:lineRule="auto"/>
        <w:rPr>
          <w:rFonts w:eastAsia="Times New Roman" w:cs="Times New Roman"/>
          <w:sz w:val="20"/>
          <w:szCs w:val="20"/>
          <w:lang w:eastAsia="en-GB"/>
        </w:rPr>
      </w:pPr>
    </w:p>
    <w:p w14:paraId="5A7E376A" w14:textId="6682D62C" w:rsidR="000430EC" w:rsidRPr="000430EC" w:rsidRDefault="00001D12" w:rsidP="00A419AB">
      <w:pPr>
        <w:spacing w:after="0" w:line="240" w:lineRule="auto"/>
        <w:rPr>
          <w:rFonts w:eastAsia="Times New Roman" w:cs="Times New Roman"/>
          <w:b/>
          <w:bCs/>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00B0F0"/>
          <w:sz w:val="20"/>
          <w:szCs w:val="20"/>
          <w:lang w:eastAsia="en-GB"/>
        </w:rPr>
        <w:t xml:space="preserve"> </w:t>
      </w:r>
      <w:r w:rsidR="00182406">
        <w:rPr>
          <w:rFonts w:eastAsia="Times New Roman" w:cs="Times New Roman"/>
          <w:b/>
          <w:bCs/>
          <w:sz w:val="20"/>
          <w:szCs w:val="20"/>
          <w:lang w:eastAsia="en-GB"/>
        </w:rPr>
        <w:t>Advanced Menopause Practice</w:t>
      </w:r>
      <w:r w:rsidR="006807FB">
        <w:rPr>
          <w:rFonts w:eastAsia="Times New Roman" w:cs="Times New Roman"/>
          <w:b/>
          <w:bCs/>
          <w:sz w:val="20"/>
          <w:szCs w:val="20"/>
          <w:lang w:eastAsia="en-GB"/>
        </w:rPr>
        <w:t xml:space="preserve"> (virtual)</w:t>
      </w:r>
    </w:p>
    <w:p w14:paraId="5994DBF7" w14:textId="5D23BB60" w:rsidR="000430EC" w:rsidRDefault="000430EC" w:rsidP="00A419AB">
      <w:pPr>
        <w:spacing w:after="0" w:line="240" w:lineRule="auto"/>
        <w:rPr>
          <w:rFonts w:eastAsia="Times New Roman" w:cs="Times New Roman"/>
          <w:sz w:val="20"/>
          <w:szCs w:val="20"/>
          <w:lang w:eastAsia="en-GB"/>
        </w:rPr>
      </w:pPr>
      <w:r>
        <w:rPr>
          <w:rFonts w:eastAsia="Times New Roman" w:cs="Times New Roman"/>
          <w:sz w:val="20"/>
          <w:szCs w:val="20"/>
          <w:lang w:eastAsia="en-GB"/>
        </w:rPr>
        <w:t>This session is provided as a follow up to ‘Fundamentals of Menopause Management’ where</w:t>
      </w:r>
      <w:r w:rsidRPr="000430EC">
        <w:rPr>
          <w:rFonts w:eastAsia="Times New Roman" w:cs="Times New Roman"/>
          <w:sz w:val="20"/>
          <w:szCs w:val="20"/>
          <w:lang w:eastAsia="en-GB"/>
        </w:rPr>
        <w:t xml:space="preserve"> common problems within menopause management</w:t>
      </w:r>
      <w:r>
        <w:rPr>
          <w:rFonts w:eastAsia="Times New Roman" w:cs="Times New Roman"/>
          <w:sz w:val="20"/>
          <w:szCs w:val="20"/>
          <w:lang w:eastAsia="en-GB"/>
        </w:rPr>
        <w:t xml:space="preserve"> will be explored, such as unscheduled / post-menopausal bleeding, use of progesterone, oestrogen and testosterone, breast cancer and family history of cancer</w:t>
      </w:r>
      <w:r w:rsidRPr="000430EC">
        <w:rPr>
          <w:rFonts w:eastAsia="Times New Roman" w:cs="Times New Roman"/>
          <w:sz w:val="20"/>
          <w:szCs w:val="20"/>
          <w:lang w:eastAsia="en-GB"/>
        </w:rPr>
        <w:t>.</w:t>
      </w:r>
    </w:p>
    <w:p w14:paraId="60B50436" w14:textId="77777777" w:rsidR="009F67DB" w:rsidRDefault="009F67DB" w:rsidP="00A419AB">
      <w:pPr>
        <w:spacing w:after="0" w:line="240" w:lineRule="auto"/>
        <w:rPr>
          <w:rFonts w:eastAsia="Times New Roman" w:cs="Times New Roman"/>
          <w:sz w:val="20"/>
          <w:szCs w:val="20"/>
          <w:lang w:eastAsia="en-GB"/>
        </w:rPr>
      </w:pPr>
    </w:p>
    <w:p w14:paraId="1EA1E59A" w14:textId="11E467EC" w:rsidR="00A419AB" w:rsidRPr="00A419AB" w:rsidRDefault="009F67DB" w:rsidP="00A419AB">
      <w:pPr>
        <w:spacing w:after="0" w:line="240" w:lineRule="auto"/>
        <w:rPr>
          <w:rFonts w:eastAsia="Times New Roman" w:cs="Times New Roman"/>
          <w:b/>
          <w:bCs/>
          <w:sz w:val="20"/>
          <w:szCs w:val="20"/>
          <w:lang w:eastAsia="en-GB"/>
        </w:rPr>
      </w:pPr>
      <w:r w:rsidRPr="00033840">
        <w:rPr>
          <w:rFonts w:eastAsia="Times New Roman" w:cstheme="minorHAnsi"/>
          <w:b/>
          <w:color w:val="00B0F0"/>
          <w:sz w:val="20"/>
          <w:szCs w:val="20"/>
          <w:lang w:eastAsia="en-GB"/>
        </w:rPr>
        <w:t>●</w:t>
      </w:r>
      <w:r>
        <w:rPr>
          <w:rFonts w:cs="Tahoma"/>
          <w:b/>
          <w:sz w:val="20"/>
          <w:szCs w:val="20"/>
        </w:rPr>
        <w:t xml:space="preserve"> </w:t>
      </w:r>
      <w:r w:rsidR="00A419AB" w:rsidRPr="00A419AB">
        <w:rPr>
          <w:rFonts w:eastAsia="Times New Roman" w:cs="Times New Roman"/>
          <w:b/>
          <w:bCs/>
          <w:sz w:val="20"/>
          <w:szCs w:val="20"/>
          <w:lang w:eastAsia="en-GB"/>
        </w:rPr>
        <w:t>Menopause for Prescribers</w:t>
      </w:r>
      <w:r w:rsidR="006807FB">
        <w:rPr>
          <w:rFonts w:eastAsia="Times New Roman" w:cs="Times New Roman"/>
          <w:b/>
          <w:bCs/>
          <w:sz w:val="20"/>
          <w:szCs w:val="20"/>
          <w:lang w:eastAsia="en-GB"/>
        </w:rPr>
        <w:t xml:space="preserve"> (face to face)</w:t>
      </w:r>
    </w:p>
    <w:p w14:paraId="3881173E" w14:textId="7AC9F8F1" w:rsidR="00A419AB" w:rsidRDefault="00A419AB" w:rsidP="00A419AB">
      <w:pPr>
        <w:spacing w:after="0" w:line="240" w:lineRule="auto"/>
        <w:rPr>
          <w:rFonts w:eastAsia="Times New Roman" w:cs="Times New Roman"/>
          <w:sz w:val="20"/>
          <w:szCs w:val="20"/>
          <w:lang w:eastAsia="en-GB"/>
        </w:rPr>
      </w:pPr>
      <w:r>
        <w:rPr>
          <w:rFonts w:eastAsia="Times New Roman" w:cs="Times New Roman"/>
          <w:sz w:val="20"/>
          <w:szCs w:val="20"/>
          <w:lang w:eastAsia="en-GB"/>
        </w:rPr>
        <w:t xml:space="preserve">This session will </w:t>
      </w:r>
      <w:r w:rsidR="00DF6686">
        <w:rPr>
          <w:rFonts w:eastAsia="Times New Roman" w:cs="Times New Roman"/>
          <w:sz w:val="20"/>
          <w:szCs w:val="20"/>
          <w:lang w:eastAsia="en-GB"/>
        </w:rPr>
        <w:t>cover</w:t>
      </w:r>
      <w:r>
        <w:rPr>
          <w:rFonts w:eastAsia="Times New Roman" w:cs="Times New Roman"/>
          <w:sz w:val="20"/>
          <w:szCs w:val="20"/>
          <w:lang w:eastAsia="en-GB"/>
        </w:rPr>
        <w:t xml:space="preserve"> physiology of menopause, patient assessment, what can be offered, prescribing HRT, review and problem solving</w:t>
      </w:r>
      <w:r w:rsidR="00B72233">
        <w:rPr>
          <w:rFonts w:eastAsia="Times New Roman" w:cs="Times New Roman"/>
          <w:sz w:val="20"/>
          <w:szCs w:val="20"/>
          <w:lang w:eastAsia="en-GB"/>
        </w:rPr>
        <w:t xml:space="preserve"> and</w:t>
      </w:r>
      <w:r>
        <w:rPr>
          <w:rFonts w:eastAsia="Times New Roman" w:cs="Times New Roman"/>
          <w:sz w:val="20"/>
          <w:szCs w:val="20"/>
          <w:lang w:eastAsia="en-GB"/>
        </w:rPr>
        <w:t xml:space="preserve"> contraception in the perimenopause. </w:t>
      </w:r>
      <w:r w:rsidR="00B72233">
        <w:rPr>
          <w:rFonts w:eastAsia="Times New Roman" w:cs="Times New Roman"/>
          <w:sz w:val="20"/>
          <w:szCs w:val="20"/>
          <w:lang w:eastAsia="en-GB"/>
        </w:rPr>
        <w:t>There will also be the opportunity for Q&amp;A.</w:t>
      </w:r>
    </w:p>
    <w:p w14:paraId="6E991E51" w14:textId="77777777" w:rsidR="00420FDB" w:rsidRDefault="00420FDB" w:rsidP="00BE4984">
      <w:pPr>
        <w:spacing w:after="0" w:line="240" w:lineRule="auto"/>
        <w:rPr>
          <w:rFonts w:eastAsia="Times New Roman" w:cs="Times New Roman"/>
          <w:sz w:val="20"/>
          <w:szCs w:val="20"/>
          <w:lang w:eastAsia="en-GB"/>
        </w:rPr>
      </w:pPr>
    </w:p>
    <w:p w14:paraId="29E0C98D" w14:textId="21F4AD2C" w:rsidR="00B72233" w:rsidRPr="00B72233" w:rsidRDefault="009F67DB" w:rsidP="00BE4984">
      <w:pPr>
        <w:spacing w:after="0" w:line="240" w:lineRule="auto"/>
        <w:rPr>
          <w:rFonts w:eastAsia="Times New Roman" w:cs="Times New Roman"/>
          <w:b/>
          <w:bCs/>
          <w:sz w:val="20"/>
          <w:szCs w:val="20"/>
          <w:lang w:eastAsia="en-GB"/>
        </w:rPr>
      </w:pPr>
      <w:r w:rsidRPr="00033840">
        <w:rPr>
          <w:rFonts w:eastAsia="Times New Roman" w:cstheme="minorHAnsi"/>
          <w:b/>
          <w:color w:val="7030A0"/>
          <w:sz w:val="20"/>
          <w:szCs w:val="20"/>
          <w:lang w:eastAsia="en-GB"/>
        </w:rPr>
        <w:t>●</w:t>
      </w:r>
      <w:r>
        <w:rPr>
          <w:rFonts w:cs="Tahoma"/>
          <w:b/>
          <w:sz w:val="20"/>
          <w:szCs w:val="20"/>
        </w:rPr>
        <w:t xml:space="preserve"> </w:t>
      </w:r>
      <w:r w:rsidRPr="00033840">
        <w:rPr>
          <w:rFonts w:eastAsia="Times New Roman" w:cstheme="minorHAnsi"/>
          <w:b/>
          <w:color w:val="00B0F0"/>
          <w:sz w:val="20"/>
          <w:szCs w:val="20"/>
          <w:lang w:eastAsia="en-GB"/>
        </w:rPr>
        <w:t>●</w:t>
      </w:r>
      <w:r>
        <w:rPr>
          <w:rFonts w:cs="Tahoma"/>
          <w:b/>
          <w:sz w:val="20"/>
          <w:szCs w:val="20"/>
        </w:rPr>
        <w:t xml:space="preserve"> </w:t>
      </w:r>
      <w:r w:rsidR="00B72233" w:rsidRPr="00B72233">
        <w:rPr>
          <w:rFonts w:eastAsia="Times New Roman" w:cs="Times New Roman"/>
          <w:b/>
          <w:bCs/>
          <w:sz w:val="20"/>
          <w:szCs w:val="20"/>
          <w:lang w:eastAsia="en-GB"/>
        </w:rPr>
        <w:t>Prolapse and Pessaries</w:t>
      </w:r>
      <w:r w:rsidR="006807FB">
        <w:rPr>
          <w:rFonts w:eastAsia="Times New Roman" w:cs="Times New Roman"/>
          <w:b/>
          <w:bCs/>
          <w:sz w:val="20"/>
          <w:szCs w:val="20"/>
          <w:lang w:eastAsia="en-GB"/>
        </w:rPr>
        <w:t xml:space="preserve"> (face to face)</w:t>
      </w:r>
    </w:p>
    <w:p w14:paraId="26F6E784" w14:textId="748A7F00" w:rsidR="00B72233" w:rsidRDefault="00B72233" w:rsidP="00BE4984">
      <w:pPr>
        <w:spacing w:after="0" w:line="240" w:lineRule="auto"/>
        <w:rPr>
          <w:rFonts w:eastAsia="Times New Roman" w:cs="Times New Roman"/>
          <w:sz w:val="20"/>
          <w:szCs w:val="20"/>
          <w:lang w:eastAsia="en-GB"/>
        </w:rPr>
      </w:pPr>
      <w:r w:rsidRPr="00B72233">
        <w:rPr>
          <w:rFonts w:eastAsia="Times New Roman" w:cs="Times New Roman"/>
          <w:sz w:val="20"/>
          <w:szCs w:val="20"/>
          <w:lang w:eastAsia="en-GB"/>
        </w:rPr>
        <w:t>This course is aimed at experienced nurses and GPs who are already competent to perform vaginal speculum examinations (e.g. smear takers). This session is suitable for both clinicians who do not currently fit and replace pessaries for prolapse, but who would like to do so, and</w:t>
      </w:r>
      <w:r w:rsidR="00B33ED7">
        <w:rPr>
          <w:rFonts w:eastAsia="Times New Roman" w:cs="Times New Roman"/>
          <w:sz w:val="20"/>
          <w:szCs w:val="20"/>
          <w:lang w:eastAsia="en-GB"/>
        </w:rPr>
        <w:t>,</w:t>
      </w:r>
      <w:r w:rsidRPr="00B72233">
        <w:rPr>
          <w:rFonts w:eastAsia="Times New Roman" w:cs="Times New Roman"/>
          <w:sz w:val="20"/>
          <w:szCs w:val="20"/>
          <w:lang w:eastAsia="en-GB"/>
        </w:rPr>
        <w:t xml:space="preserve"> also</w:t>
      </w:r>
      <w:r w:rsidR="00B33ED7">
        <w:rPr>
          <w:rFonts w:eastAsia="Times New Roman" w:cs="Times New Roman"/>
          <w:sz w:val="20"/>
          <w:szCs w:val="20"/>
          <w:lang w:eastAsia="en-GB"/>
        </w:rPr>
        <w:t>,</w:t>
      </w:r>
      <w:r w:rsidRPr="00B72233">
        <w:rPr>
          <w:rFonts w:eastAsia="Times New Roman" w:cs="Times New Roman"/>
          <w:sz w:val="20"/>
          <w:szCs w:val="20"/>
          <w:lang w:eastAsia="en-GB"/>
        </w:rPr>
        <w:t xml:space="preserve"> those who would like a refresher.</w:t>
      </w:r>
    </w:p>
    <w:p w14:paraId="73E06F48" w14:textId="77777777" w:rsidR="006F20D6" w:rsidRDefault="006F20D6" w:rsidP="00BE4984">
      <w:pPr>
        <w:spacing w:after="0" w:line="240" w:lineRule="auto"/>
        <w:rPr>
          <w:rFonts w:eastAsia="Times New Roman" w:cs="Times New Roman"/>
          <w:sz w:val="20"/>
          <w:szCs w:val="20"/>
          <w:lang w:eastAsia="en-GB"/>
        </w:rPr>
      </w:pPr>
    </w:p>
    <w:p w14:paraId="765001E9" w14:textId="7C015CE6" w:rsidR="006F20D6" w:rsidRDefault="006F20D6" w:rsidP="00BE4984">
      <w:pPr>
        <w:spacing w:after="0" w:line="240" w:lineRule="auto"/>
        <w:rPr>
          <w:rFonts w:eastAsia="Times New Roman" w:cs="Times New Roman"/>
          <w:b/>
          <w:bCs/>
          <w:sz w:val="20"/>
          <w:szCs w:val="20"/>
          <w:lang w:eastAsia="en-GB"/>
        </w:rPr>
      </w:pPr>
      <w:r w:rsidRPr="00033840">
        <w:rPr>
          <w:rFonts w:eastAsia="Times New Roman" w:cstheme="minorHAnsi"/>
          <w:b/>
          <w:color w:val="7030A0"/>
          <w:sz w:val="20"/>
          <w:szCs w:val="20"/>
          <w:lang w:eastAsia="en-GB"/>
        </w:rPr>
        <w:t>●</w:t>
      </w:r>
      <w:r>
        <w:rPr>
          <w:rFonts w:cs="Tahoma"/>
          <w:b/>
          <w:sz w:val="20"/>
          <w:szCs w:val="20"/>
        </w:rPr>
        <w:t xml:space="preserve"> </w:t>
      </w:r>
      <w:r w:rsidRPr="00033840">
        <w:rPr>
          <w:rFonts w:eastAsia="Times New Roman" w:cstheme="minorHAnsi"/>
          <w:b/>
          <w:color w:val="00B0F0"/>
          <w:sz w:val="20"/>
          <w:szCs w:val="20"/>
          <w:lang w:eastAsia="en-GB"/>
        </w:rPr>
        <w:t>●</w:t>
      </w:r>
      <w:r>
        <w:rPr>
          <w:rFonts w:cs="Tahoma"/>
          <w:b/>
          <w:sz w:val="20"/>
          <w:szCs w:val="20"/>
        </w:rPr>
        <w:t xml:space="preserve"> </w:t>
      </w:r>
      <w:r w:rsidRPr="006F20D6">
        <w:rPr>
          <w:rFonts w:eastAsia="Times New Roman" w:cs="Times New Roman"/>
          <w:b/>
          <w:bCs/>
          <w:sz w:val="20"/>
          <w:szCs w:val="20"/>
          <w:lang w:eastAsia="en-GB"/>
        </w:rPr>
        <w:t>Sexual and Reproductive Health Essentials</w:t>
      </w:r>
      <w:r>
        <w:rPr>
          <w:rFonts w:eastAsia="Times New Roman" w:cs="Times New Roman"/>
          <w:b/>
          <w:bCs/>
          <w:sz w:val="20"/>
          <w:szCs w:val="20"/>
          <w:lang w:eastAsia="en-GB"/>
        </w:rPr>
        <w:t xml:space="preserve"> (</w:t>
      </w:r>
      <w:r w:rsidRPr="006F20D6">
        <w:rPr>
          <w:rFonts w:eastAsia="Times New Roman" w:cs="Times New Roman"/>
          <w:b/>
          <w:bCs/>
          <w:sz w:val="20"/>
          <w:szCs w:val="20"/>
          <w:lang w:eastAsia="en-GB"/>
        </w:rPr>
        <w:t>Virtual Learning</w:t>
      </w:r>
      <w:r>
        <w:rPr>
          <w:rFonts w:eastAsia="Times New Roman" w:cs="Times New Roman"/>
          <w:b/>
          <w:bCs/>
          <w:sz w:val="20"/>
          <w:szCs w:val="20"/>
          <w:lang w:eastAsia="en-GB"/>
        </w:rPr>
        <w:t>)</w:t>
      </w:r>
    </w:p>
    <w:p w14:paraId="64B93B95" w14:textId="77777777" w:rsidR="006F20D6" w:rsidRPr="006F20D6" w:rsidRDefault="006F20D6" w:rsidP="00BE4984">
      <w:pPr>
        <w:spacing w:after="0" w:line="240" w:lineRule="auto"/>
        <w:rPr>
          <w:rFonts w:eastAsia="Times New Roman" w:cs="Times New Roman"/>
          <w:b/>
          <w:bCs/>
          <w:sz w:val="20"/>
          <w:szCs w:val="20"/>
          <w:lang w:eastAsia="en-GB"/>
        </w:rPr>
      </w:pPr>
    </w:p>
    <w:p w14:paraId="0FAFB976" w14:textId="77777777" w:rsidR="006F20D6" w:rsidRPr="006F20D6" w:rsidRDefault="006F20D6" w:rsidP="006F20D6">
      <w:pPr>
        <w:spacing w:before="100" w:beforeAutospacing="1" w:after="100" w:afterAutospacing="1" w:line="240" w:lineRule="auto"/>
        <w:rPr>
          <w:rFonts w:eastAsia="Times New Roman" w:cstheme="minorHAnsi"/>
          <w:sz w:val="20"/>
          <w:szCs w:val="20"/>
          <w:lang w:eastAsia="en-GB"/>
        </w:rPr>
      </w:pPr>
      <w:r w:rsidRPr="006F20D6">
        <w:rPr>
          <w:rFonts w:eastAsia="Times New Roman" w:cstheme="minorHAnsi"/>
          <w:sz w:val="20"/>
          <w:szCs w:val="20"/>
          <w:lang w:eastAsia="en-GB"/>
        </w:rPr>
        <w:t>Working with local trainers, The Cornwall Training Hub is excited to bring you this nationally recognised course.</w:t>
      </w:r>
    </w:p>
    <w:p w14:paraId="636AAE32" w14:textId="77777777" w:rsidR="006F20D6" w:rsidRDefault="006F20D6" w:rsidP="006F20D6">
      <w:pPr>
        <w:spacing w:before="100" w:beforeAutospacing="1" w:after="100" w:afterAutospacing="1" w:line="240" w:lineRule="auto"/>
        <w:rPr>
          <w:rFonts w:eastAsia="Times New Roman" w:cstheme="minorHAnsi"/>
          <w:sz w:val="20"/>
          <w:szCs w:val="20"/>
          <w:lang w:eastAsia="en-GB"/>
        </w:rPr>
      </w:pPr>
      <w:r w:rsidRPr="006F20D6">
        <w:rPr>
          <w:rFonts w:eastAsia="Times New Roman" w:cstheme="minorHAnsi"/>
          <w:sz w:val="20"/>
          <w:szCs w:val="20"/>
          <w:lang w:eastAsia="en-GB"/>
        </w:rPr>
        <w:lastRenderedPageBreak/>
        <w:t xml:space="preserve">Delivered virtually, Sexual and Reproductive Health Essentials </w:t>
      </w:r>
      <w:r w:rsidRPr="006F20D6">
        <w:rPr>
          <w:rFonts w:eastAsia="Times New Roman" w:cstheme="minorHAnsi"/>
          <w:b/>
          <w:bCs/>
          <w:sz w:val="20"/>
          <w:szCs w:val="20"/>
          <w:lang w:eastAsia="en-GB"/>
        </w:rPr>
        <w:t>for registered professionals</w:t>
      </w:r>
      <w:r w:rsidRPr="006F20D6">
        <w:rPr>
          <w:rFonts w:eastAsia="Times New Roman" w:cstheme="minorHAnsi"/>
          <w:sz w:val="20"/>
          <w:szCs w:val="20"/>
          <w:lang w:eastAsia="en-GB"/>
        </w:rPr>
        <w:t xml:space="preserve"> is a one-day, entry level, interactive course for nurses working in primary care and other community settings. If you would like to build your knowledge and skills in sexual and reproductive healthcare, this course is for you.</w:t>
      </w:r>
    </w:p>
    <w:p w14:paraId="285855F7" w14:textId="718A3FE1" w:rsidR="006F20D6" w:rsidRDefault="006F20D6" w:rsidP="006F20D6">
      <w:pPr>
        <w:spacing w:before="100" w:beforeAutospacing="1" w:after="100" w:afterAutospacing="1" w:line="240" w:lineRule="auto"/>
        <w:rPr>
          <w:rFonts w:cstheme="minorHAnsi"/>
          <w:sz w:val="20"/>
          <w:szCs w:val="20"/>
        </w:rPr>
      </w:pPr>
      <w:r w:rsidRPr="006F20D6">
        <w:rPr>
          <w:rFonts w:cstheme="minorHAnsi"/>
          <w:sz w:val="20"/>
          <w:szCs w:val="20"/>
        </w:rPr>
        <w:t>The course is designed by the Faculty of Sexual and Reproductive health and can only be run by registered facilitators. Once you have completed the course, you will receive a certificate which is a nationally recognised qualification.</w:t>
      </w:r>
    </w:p>
    <w:p w14:paraId="5E47C1AD" w14:textId="3902304A" w:rsidR="006F20D6" w:rsidRDefault="006F20D6" w:rsidP="006F20D6">
      <w:pPr>
        <w:spacing w:before="100" w:beforeAutospacing="1" w:after="100" w:afterAutospacing="1" w:line="240" w:lineRule="auto"/>
        <w:rPr>
          <w:rFonts w:eastAsia="Times New Roman" w:cstheme="minorHAnsi"/>
          <w:b/>
          <w:bCs/>
          <w:sz w:val="20"/>
          <w:szCs w:val="20"/>
          <w:lang w:eastAsia="en-GB"/>
        </w:rPr>
      </w:pPr>
      <w:r w:rsidRPr="00033840">
        <w:rPr>
          <w:rFonts w:eastAsia="Times New Roman" w:cstheme="minorHAnsi"/>
          <w:b/>
          <w:color w:val="7030A0"/>
          <w:sz w:val="20"/>
          <w:szCs w:val="20"/>
          <w:lang w:eastAsia="en-GB"/>
        </w:rPr>
        <w:t>●</w:t>
      </w:r>
      <w:r>
        <w:rPr>
          <w:rFonts w:cs="Tahoma"/>
          <w:b/>
          <w:sz w:val="20"/>
          <w:szCs w:val="20"/>
        </w:rPr>
        <w:t xml:space="preserve"> </w:t>
      </w:r>
      <w:r w:rsidRPr="00033840">
        <w:rPr>
          <w:rFonts w:eastAsia="Times New Roman" w:cstheme="minorHAnsi"/>
          <w:b/>
          <w:color w:val="00B0F0"/>
          <w:sz w:val="20"/>
          <w:szCs w:val="20"/>
          <w:lang w:eastAsia="en-GB"/>
        </w:rPr>
        <w:t>●</w:t>
      </w:r>
      <w:r>
        <w:rPr>
          <w:rFonts w:cs="Tahoma"/>
          <w:b/>
          <w:sz w:val="20"/>
          <w:szCs w:val="20"/>
        </w:rPr>
        <w:t xml:space="preserve"> </w:t>
      </w:r>
      <w:r w:rsidRPr="006F20D6">
        <w:rPr>
          <w:rFonts w:eastAsia="Times New Roman" w:cstheme="minorHAnsi"/>
          <w:b/>
          <w:bCs/>
          <w:sz w:val="20"/>
          <w:szCs w:val="20"/>
          <w:lang w:eastAsia="en-GB"/>
        </w:rPr>
        <w:t>Sexual Health in Primary Care</w:t>
      </w:r>
      <w:r>
        <w:rPr>
          <w:rFonts w:eastAsia="Times New Roman" w:cstheme="minorHAnsi"/>
          <w:b/>
          <w:bCs/>
          <w:sz w:val="20"/>
          <w:szCs w:val="20"/>
          <w:lang w:eastAsia="en-GB"/>
        </w:rPr>
        <w:t xml:space="preserve"> (</w:t>
      </w:r>
      <w:r w:rsidRPr="006F20D6">
        <w:rPr>
          <w:rFonts w:eastAsia="Times New Roman" w:cstheme="minorHAnsi"/>
          <w:b/>
          <w:bCs/>
          <w:sz w:val="20"/>
          <w:szCs w:val="20"/>
          <w:lang w:eastAsia="en-GB"/>
        </w:rPr>
        <w:t>Virtual Learning</w:t>
      </w:r>
      <w:r>
        <w:rPr>
          <w:rFonts w:eastAsia="Times New Roman" w:cstheme="minorHAnsi"/>
          <w:b/>
          <w:bCs/>
          <w:sz w:val="20"/>
          <w:szCs w:val="20"/>
          <w:lang w:eastAsia="en-GB"/>
        </w:rPr>
        <w:t>)</w:t>
      </w:r>
    </w:p>
    <w:p w14:paraId="3ABDC825" w14:textId="686CD222" w:rsidR="006F20D6" w:rsidRPr="006F20D6" w:rsidRDefault="006F20D6" w:rsidP="006F20D6">
      <w:pPr>
        <w:spacing w:before="100" w:beforeAutospacing="1" w:after="100" w:afterAutospacing="1" w:line="240" w:lineRule="auto"/>
        <w:rPr>
          <w:rFonts w:eastAsia="Times New Roman" w:cstheme="minorHAnsi"/>
          <w:b/>
          <w:bCs/>
          <w:sz w:val="20"/>
          <w:szCs w:val="20"/>
          <w:lang w:eastAsia="en-GB"/>
        </w:rPr>
      </w:pPr>
      <w:r w:rsidRPr="006F20D6">
        <w:rPr>
          <w:rFonts w:cstheme="minorHAnsi"/>
          <w:sz w:val="20"/>
          <w:szCs w:val="20"/>
        </w:rPr>
        <w:t>Suitable for clinicians working in primary care, this 3-hour course is delivered by Sexual Health Nurse Practitioner in Primary Care, Alice Hobbs. Alice has worked in sexual health services for over 15 years and now provides sexual and reproductive health in Primary Care.</w:t>
      </w:r>
    </w:p>
    <w:p w14:paraId="3AC0B355" w14:textId="77777777" w:rsidR="007B17E6" w:rsidRDefault="007B17E6" w:rsidP="00BE4984">
      <w:pPr>
        <w:spacing w:after="0" w:line="240" w:lineRule="auto"/>
        <w:rPr>
          <w:rFonts w:eastAsia="Times New Roman" w:cs="Times New Roman"/>
          <w:sz w:val="20"/>
          <w:szCs w:val="20"/>
          <w:lang w:eastAsia="en-GB"/>
        </w:rPr>
      </w:pPr>
    </w:p>
    <w:p w14:paraId="0D049A2F" w14:textId="4B01B386" w:rsidR="00612EC7" w:rsidRPr="0085657F" w:rsidRDefault="007B17E6" w:rsidP="00DE6FB7">
      <w:pPr>
        <w:spacing w:after="0" w:line="240" w:lineRule="auto"/>
        <w:rPr>
          <w:rFonts w:eastAsia="Times New Roman"/>
          <w:b/>
          <w:bCs/>
          <w:sz w:val="20"/>
          <w:szCs w:val="20"/>
        </w:rPr>
      </w:pPr>
      <w:hyperlink r:id="rId42" w:history="1">
        <w:r w:rsidRPr="002A7674">
          <w:rPr>
            <w:rStyle w:val="Hyperlink"/>
            <w:rFonts w:eastAsia="Times New Roman"/>
            <w:b/>
            <w:bCs/>
            <w:sz w:val="20"/>
            <w:szCs w:val="20"/>
          </w:rPr>
          <w:t xml:space="preserve">Sexual and Reproductive Health </w:t>
        </w:r>
        <w:r w:rsidR="00267783" w:rsidRPr="002A7674">
          <w:rPr>
            <w:rStyle w:val="Hyperlink"/>
            <w:rFonts w:eastAsia="Times New Roman"/>
            <w:b/>
            <w:bCs/>
            <w:sz w:val="20"/>
            <w:szCs w:val="20"/>
          </w:rPr>
          <w:t>Additional Educational Resources and Training</w:t>
        </w:r>
      </w:hyperlink>
      <w:r w:rsidR="00ED25E2">
        <w:t xml:space="preserve"> </w:t>
      </w:r>
    </w:p>
    <w:p w14:paraId="368483DB" w14:textId="77777777" w:rsidR="000021B9" w:rsidRDefault="000021B9" w:rsidP="00BE4984">
      <w:pPr>
        <w:spacing w:after="0" w:line="240" w:lineRule="auto"/>
        <w:rPr>
          <w:rFonts w:eastAsia="Times New Roman"/>
          <w:sz w:val="20"/>
          <w:szCs w:val="20"/>
        </w:rPr>
      </w:pPr>
    </w:p>
    <w:p w14:paraId="7113C007" w14:textId="77777777" w:rsidR="00420FDB" w:rsidRDefault="00420FDB" w:rsidP="00BE4984">
      <w:pPr>
        <w:spacing w:after="0" w:line="240" w:lineRule="auto"/>
        <w:rPr>
          <w:rFonts w:eastAsia="Times New Roman"/>
          <w:sz w:val="20"/>
          <w:szCs w:val="20"/>
        </w:rPr>
      </w:pPr>
    </w:p>
    <w:p w14:paraId="645ADCAF" w14:textId="7A314B57" w:rsidR="00612EC7" w:rsidRDefault="00612EC7" w:rsidP="00BE4984">
      <w:pPr>
        <w:spacing w:after="0" w:line="240" w:lineRule="auto"/>
        <w:rPr>
          <w:rFonts w:eastAsia="Times New Roman"/>
          <w:sz w:val="20"/>
          <w:szCs w:val="20"/>
        </w:rPr>
      </w:pPr>
      <w:r>
        <w:rPr>
          <w:noProof/>
          <w:lang w:eastAsia="en-GB"/>
        </w:rPr>
        <mc:AlternateContent>
          <mc:Choice Requires="wps">
            <w:drawing>
              <wp:anchor distT="0" distB="0" distL="114300" distR="114300" simplePos="0" relativeHeight="251725312" behindDoc="0" locked="0" layoutInCell="1" allowOverlap="1" wp14:anchorId="50243BFF" wp14:editId="2F488BB8">
                <wp:simplePos x="0" y="0"/>
                <wp:positionH relativeFrom="column">
                  <wp:posOffset>0</wp:posOffset>
                </wp:positionH>
                <wp:positionV relativeFrom="paragraph">
                  <wp:posOffset>-635</wp:posOffset>
                </wp:positionV>
                <wp:extent cx="4452620" cy="354965"/>
                <wp:effectExtent l="0" t="0" r="24130" b="26035"/>
                <wp:wrapNone/>
                <wp:docPr id="227020390" name="Rounded Rectangle 8"/>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4963CF54" w14:textId="40EB9A65" w:rsidR="00612EC7" w:rsidRPr="00C90B74" w:rsidRDefault="003D1C19" w:rsidP="00612EC7">
                            <w:pPr>
                              <w:rPr>
                                <w:b/>
                                <w:color w:val="FFFFFF" w:themeColor="background1"/>
                                <w:sz w:val="28"/>
                                <w:szCs w:val="28"/>
                              </w:rPr>
                            </w:pPr>
                            <w:r>
                              <w:rPr>
                                <w:b/>
                                <w:color w:val="FFFFFF" w:themeColor="background1"/>
                                <w:sz w:val="28"/>
                                <w:szCs w:val="28"/>
                              </w:rPr>
                              <w:t>2</w:t>
                            </w:r>
                            <w:r w:rsidR="000B1984">
                              <w:rPr>
                                <w:b/>
                                <w:color w:val="FFFFFF" w:themeColor="background1"/>
                                <w:sz w:val="28"/>
                                <w:szCs w:val="28"/>
                              </w:rPr>
                              <w:t>0</w:t>
                            </w:r>
                            <w:r>
                              <w:rPr>
                                <w:b/>
                                <w:color w:val="FFFFFF" w:themeColor="background1"/>
                                <w:sz w:val="28"/>
                                <w:szCs w:val="28"/>
                              </w:rPr>
                              <w:t xml:space="preserve">. </w:t>
                            </w:r>
                            <w:r w:rsidR="00612EC7">
                              <w:rPr>
                                <w:b/>
                                <w:color w:val="FFFFFF" w:themeColor="background1"/>
                                <w:sz w:val="28"/>
                                <w:szCs w:val="28"/>
                              </w:rPr>
                              <w:t>Teaching and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43BFF" id="_x0000_s1049" style="position:absolute;margin-left:0;margin-top:-.05pt;width:350.6pt;height:27.9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" fillcolor="#5b9bd5 [3204]" strokecolor="#525252" strokeweight="1pt">
                <v:stroke joinstyle="miter"/>
                <v:textbox>
                  <w:txbxContent>
                    <w:p w14:paraId="4963CF54" w14:textId="40EB9A65" w:rsidR="00612EC7" w:rsidRPr="00C90B74" w:rsidRDefault="003D1C19" w:rsidP="00612EC7">
                      <w:pPr>
                        <w:rPr>
                          <w:b/>
                          <w:color w:val="FFFFFF" w:themeColor="background1"/>
                          <w:sz w:val="28"/>
                          <w:szCs w:val="28"/>
                        </w:rPr>
                      </w:pPr>
                      <w:r>
                        <w:rPr>
                          <w:b/>
                          <w:color w:val="FFFFFF" w:themeColor="background1"/>
                          <w:sz w:val="28"/>
                          <w:szCs w:val="28"/>
                        </w:rPr>
                        <w:t>2</w:t>
                      </w:r>
                      <w:r w:rsidR="000B1984">
                        <w:rPr>
                          <w:b/>
                          <w:color w:val="FFFFFF" w:themeColor="background1"/>
                          <w:sz w:val="28"/>
                          <w:szCs w:val="28"/>
                        </w:rPr>
                        <w:t>0</w:t>
                      </w:r>
                      <w:r>
                        <w:rPr>
                          <w:b/>
                          <w:color w:val="FFFFFF" w:themeColor="background1"/>
                          <w:sz w:val="28"/>
                          <w:szCs w:val="28"/>
                        </w:rPr>
                        <w:t xml:space="preserve">. </w:t>
                      </w:r>
                      <w:r w:rsidR="00612EC7">
                        <w:rPr>
                          <w:b/>
                          <w:color w:val="FFFFFF" w:themeColor="background1"/>
                          <w:sz w:val="28"/>
                          <w:szCs w:val="28"/>
                        </w:rPr>
                        <w:t>Teaching and Research</w:t>
                      </w:r>
                    </w:p>
                  </w:txbxContent>
                </v:textbox>
              </v:roundrect>
            </w:pict>
          </mc:Fallback>
        </mc:AlternateContent>
      </w:r>
    </w:p>
    <w:p w14:paraId="4DABE016" w14:textId="77777777" w:rsidR="00612EC7" w:rsidRDefault="00612EC7" w:rsidP="00BE4984">
      <w:pPr>
        <w:spacing w:after="0" w:line="240" w:lineRule="auto"/>
        <w:rPr>
          <w:rFonts w:eastAsia="Times New Roman"/>
          <w:sz w:val="20"/>
          <w:szCs w:val="20"/>
        </w:rPr>
      </w:pPr>
    </w:p>
    <w:p w14:paraId="34A19848" w14:textId="77777777" w:rsidR="00612EC7" w:rsidRDefault="00612EC7" w:rsidP="00BE4984">
      <w:pPr>
        <w:spacing w:after="0" w:line="240" w:lineRule="auto"/>
        <w:rPr>
          <w:rFonts w:eastAsia="Times New Roman"/>
          <w:sz w:val="20"/>
          <w:szCs w:val="20"/>
        </w:rPr>
      </w:pPr>
    </w:p>
    <w:p w14:paraId="5F5E995C" w14:textId="7DD1B756" w:rsidR="006A58CA" w:rsidRPr="00420908" w:rsidRDefault="006A58CA" w:rsidP="002A7674">
      <w:pPr>
        <w:spacing w:after="0" w:line="240" w:lineRule="auto"/>
        <w:rPr>
          <w:sz w:val="20"/>
          <w:szCs w:val="20"/>
        </w:rPr>
      </w:pPr>
      <w:r w:rsidRPr="00420908">
        <w:rPr>
          <w:sz w:val="20"/>
          <w:szCs w:val="20"/>
        </w:rPr>
        <w:t xml:space="preserve">If you’re interested in stepping into teaching and sharing your professional expertise, </w:t>
      </w:r>
      <w:r w:rsidR="003100D4" w:rsidRPr="00420908">
        <w:rPr>
          <w:sz w:val="20"/>
          <w:szCs w:val="20"/>
        </w:rPr>
        <w:t>there are</w:t>
      </w:r>
      <w:r w:rsidR="002A2EF6" w:rsidRPr="00420908">
        <w:rPr>
          <w:sz w:val="20"/>
          <w:szCs w:val="20"/>
        </w:rPr>
        <w:t xml:space="preserve"> </w:t>
      </w:r>
      <w:r w:rsidR="00E76EB4" w:rsidRPr="00420908">
        <w:rPr>
          <w:sz w:val="20"/>
          <w:szCs w:val="20"/>
        </w:rPr>
        <w:t>exciting opportunities</w:t>
      </w:r>
      <w:r w:rsidR="003100D4" w:rsidRPr="00420908">
        <w:rPr>
          <w:sz w:val="20"/>
          <w:szCs w:val="20"/>
        </w:rPr>
        <w:t xml:space="preserve"> to support you with this. </w:t>
      </w:r>
    </w:p>
    <w:p w14:paraId="25BB4AE8" w14:textId="77777777" w:rsidR="003100D4" w:rsidRDefault="003100D4" w:rsidP="002A7674">
      <w:pPr>
        <w:spacing w:after="0" w:line="240" w:lineRule="auto"/>
        <w:rPr>
          <w:sz w:val="20"/>
          <w:szCs w:val="20"/>
          <w:highlight w:val="magenta"/>
        </w:rPr>
      </w:pPr>
    </w:p>
    <w:p w14:paraId="17DF1684" w14:textId="3D2C5EBA" w:rsidR="003100D4" w:rsidRPr="003100D4" w:rsidRDefault="006F20D6" w:rsidP="003100D4">
      <w:pPr>
        <w:rPr>
          <w:b/>
          <w:bCs/>
          <w:sz w:val="20"/>
          <w:szCs w:val="20"/>
        </w:rPr>
      </w:pPr>
      <w:r>
        <w:rPr>
          <w:b/>
          <w:bCs/>
          <w:i/>
          <w:iCs/>
          <w:sz w:val="20"/>
          <w:szCs w:val="20"/>
        </w:rPr>
        <w:t>Starting October 2026 -</w:t>
      </w:r>
      <w:r w:rsidR="003100D4" w:rsidRPr="003100D4">
        <w:rPr>
          <w:b/>
          <w:bCs/>
          <w:sz w:val="20"/>
          <w:szCs w:val="20"/>
        </w:rPr>
        <w:t>Primary Care Facilitator Development Framework</w:t>
      </w:r>
    </w:p>
    <w:p w14:paraId="646F9527" w14:textId="1A406883" w:rsidR="003100D4" w:rsidRPr="003100D4" w:rsidRDefault="003100D4" w:rsidP="003100D4">
      <w:pPr>
        <w:rPr>
          <w:sz w:val="20"/>
          <w:szCs w:val="20"/>
        </w:rPr>
      </w:pPr>
      <w:r w:rsidRPr="003100D4">
        <w:rPr>
          <w:sz w:val="20"/>
          <w:szCs w:val="20"/>
        </w:rPr>
        <w:t xml:space="preserve">Cornwall Training Hub is developing a Primary Care Facilitator Workforce Development Framework, offering quarterly masterclass sessions with expert speakers to help clinicians build skills in teaching, coaching, feedback and mentorship within primary care.  More information can be found on our webpage: </w:t>
      </w:r>
    </w:p>
    <w:p w14:paraId="3C50BB75" w14:textId="00345997" w:rsidR="003100D4" w:rsidRPr="00420908" w:rsidRDefault="003100D4" w:rsidP="003100D4">
      <w:r w:rsidRPr="00420908">
        <w:rPr>
          <w:sz w:val="20"/>
          <w:szCs w:val="20"/>
        </w:rPr>
        <w:t xml:space="preserve">This opportunity allows you to contribute to the development of learners across the sector, shaping their ongoing education and supporting the delivery of </w:t>
      </w:r>
      <w:r w:rsidRPr="00420908">
        <w:rPr>
          <w:b/>
          <w:bCs/>
          <w:sz w:val="20"/>
          <w:szCs w:val="20"/>
        </w:rPr>
        <w:t>high</w:t>
      </w:r>
      <w:r w:rsidRPr="00420908">
        <w:rPr>
          <w:b/>
          <w:bCs/>
          <w:sz w:val="20"/>
          <w:szCs w:val="20"/>
        </w:rPr>
        <w:noBreakHyphen/>
        <w:t>quality, evidence</w:t>
      </w:r>
      <w:r w:rsidRPr="00420908">
        <w:rPr>
          <w:b/>
          <w:bCs/>
          <w:sz w:val="20"/>
          <w:szCs w:val="20"/>
        </w:rPr>
        <w:noBreakHyphen/>
        <w:t>based patient care</w:t>
      </w:r>
      <w:r w:rsidRPr="00420908">
        <w:rPr>
          <w:sz w:val="20"/>
          <w:szCs w:val="20"/>
        </w:rPr>
        <w:t>. By becoming a facilitator, you play a direct part in strengthening standards and ensuring that knowledge and skills remain current and impactful</w:t>
      </w:r>
    </w:p>
    <w:p w14:paraId="275044A5" w14:textId="77777777" w:rsidR="003100D4" w:rsidRPr="00420908" w:rsidRDefault="003100D4" w:rsidP="002A7674">
      <w:pPr>
        <w:spacing w:after="0" w:line="240" w:lineRule="auto"/>
        <w:rPr>
          <w:sz w:val="20"/>
          <w:szCs w:val="20"/>
        </w:rPr>
      </w:pPr>
    </w:p>
    <w:p w14:paraId="3039CB0A" w14:textId="77777777" w:rsidR="006A58CA" w:rsidRPr="00420908" w:rsidRDefault="006A58CA" w:rsidP="002A7674">
      <w:pPr>
        <w:spacing w:after="0" w:line="240" w:lineRule="auto"/>
        <w:rPr>
          <w:sz w:val="20"/>
          <w:szCs w:val="20"/>
        </w:rPr>
      </w:pPr>
    </w:p>
    <w:p w14:paraId="4C9A1A73" w14:textId="12096355" w:rsidR="006A58CA" w:rsidRPr="00420908" w:rsidRDefault="006A58CA" w:rsidP="002A7674">
      <w:pPr>
        <w:spacing w:after="0" w:line="240" w:lineRule="auto"/>
      </w:pPr>
      <w:r w:rsidRPr="00420908">
        <w:rPr>
          <w:sz w:val="20"/>
          <w:szCs w:val="20"/>
        </w:rPr>
        <w:t>The links below will help you to navigate some of the teaching courses available that may be able to be accessed through CPD funding on request</w:t>
      </w:r>
      <w:r w:rsidRPr="00420908">
        <w:t xml:space="preserve">. </w:t>
      </w:r>
    </w:p>
    <w:p w14:paraId="4975D9E3" w14:textId="77777777" w:rsidR="006A58CA" w:rsidRDefault="006A58CA" w:rsidP="002A7674">
      <w:pPr>
        <w:spacing w:after="0" w:line="240" w:lineRule="auto"/>
        <w:rPr>
          <w:highlight w:val="magenta"/>
        </w:rPr>
      </w:pPr>
    </w:p>
    <w:p w14:paraId="128F267F" w14:textId="77777777" w:rsidR="00226EF0" w:rsidRDefault="00226EF0" w:rsidP="002A7674">
      <w:pPr>
        <w:spacing w:after="0" w:line="240" w:lineRule="auto"/>
        <w:rPr>
          <w:rFonts w:eastAsia="Times New Roman"/>
          <w:sz w:val="20"/>
          <w:szCs w:val="20"/>
        </w:rPr>
      </w:pPr>
    </w:p>
    <w:p w14:paraId="1AF7EEBB" w14:textId="49D5233E" w:rsidR="00267783" w:rsidRPr="006A58CA" w:rsidRDefault="006A58CA" w:rsidP="00BE4984">
      <w:pPr>
        <w:spacing w:after="0" w:line="240" w:lineRule="auto"/>
        <w:rPr>
          <w:rStyle w:val="Hyperlink"/>
          <w:rFonts w:eastAsia="Times New Roman" w:cs="Times New Roman"/>
          <w:b/>
          <w:sz w:val="20"/>
          <w:szCs w:val="20"/>
          <w:lang w:eastAsia="en-GB"/>
        </w:rPr>
      </w:pPr>
      <w:r>
        <w:rPr>
          <w:rFonts w:eastAsia="Times New Roman" w:cs="Times New Roman"/>
          <w:b/>
          <w:sz w:val="20"/>
          <w:szCs w:val="20"/>
          <w:lang w:eastAsia="en-GB"/>
        </w:rPr>
        <w:fldChar w:fldCharType="begin"/>
      </w:r>
      <w:r>
        <w:rPr>
          <w:rFonts w:eastAsia="Times New Roman" w:cs="Times New Roman"/>
          <w:b/>
          <w:sz w:val="20"/>
          <w:szCs w:val="20"/>
          <w:lang w:eastAsia="en-GB"/>
        </w:rPr>
        <w:instrText>HYPERLINK "https://kernowhealthcic.org.uk/tbccourses/research-educational-resources/"</w:instrText>
      </w:r>
      <w:r>
        <w:rPr>
          <w:rFonts w:eastAsia="Times New Roman" w:cs="Times New Roman"/>
          <w:b/>
          <w:sz w:val="20"/>
          <w:szCs w:val="20"/>
          <w:lang w:eastAsia="en-GB"/>
        </w:rPr>
      </w:r>
      <w:r>
        <w:rPr>
          <w:rFonts w:eastAsia="Times New Roman" w:cs="Times New Roman"/>
          <w:b/>
          <w:sz w:val="20"/>
          <w:szCs w:val="20"/>
          <w:lang w:eastAsia="en-GB"/>
        </w:rPr>
        <w:fldChar w:fldCharType="separate"/>
      </w:r>
      <w:r w:rsidRPr="006A58CA">
        <w:rPr>
          <w:rStyle w:val="Hyperlink"/>
          <w:rFonts w:eastAsia="Times New Roman" w:cs="Times New Roman"/>
          <w:b/>
          <w:sz w:val="20"/>
          <w:szCs w:val="20"/>
          <w:lang w:eastAsia="en-GB"/>
        </w:rPr>
        <w:t xml:space="preserve">This link will take you to resources to help you with research and information about available </w:t>
      </w:r>
      <w:r>
        <w:rPr>
          <w:rStyle w:val="Hyperlink"/>
          <w:rFonts w:eastAsia="Times New Roman" w:cs="Times New Roman"/>
          <w:b/>
          <w:sz w:val="20"/>
          <w:szCs w:val="20"/>
          <w:lang w:eastAsia="en-GB"/>
        </w:rPr>
        <w:t>teaching courses</w:t>
      </w:r>
      <w:r w:rsidRPr="006A58CA">
        <w:rPr>
          <w:rStyle w:val="Hyperlink"/>
          <w:rFonts w:eastAsia="Times New Roman" w:cs="Times New Roman"/>
          <w:b/>
          <w:sz w:val="20"/>
          <w:szCs w:val="20"/>
          <w:lang w:eastAsia="en-GB"/>
        </w:rPr>
        <w:t xml:space="preserve">. </w:t>
      </w:r>
    </w:p>
    <w:p w14:paraId="0C38010D" w14:textId="3A56B99E" w:rsidR="00AC0B5C" w:rsidRDefault="006A58CA" w:rsidP="00BE4984">
      <w:pPr>
        <w:spacing w:after="0" w:line="240" w:lineRule="auto"/>
        <w:rPr>
          <w:rFonts w:eastAsia="Times New Roman" w:cs="Times New Roman"/>
          <w:b/>
          <w:sz w:val="20"/>
          <w:szCs w:val="20"/>
          <w:lang w:eastAsia="en-GB"/>
        </w:rPr>
      </w:pPr>
      <w:r>
        <w:rPr>
          <w:rFonts w:eastAsia="Times New Roman" w:cs="Times New Roman"/>
          <w:b/>
          <w:sz w:val="20"/>
          <w:szCs w:val="20"/>
          <w:lang w:eastAsia="en-GB"/>
        </w:rPr>
        <w:fldChar w:fldCharType="end"/>
      </w:r>
    </w:p>
    <w:p w14:paraId="1F4866ED" w14:textId="77777777" w:rsidR="00420FDB" w:rsidRDefault="00420FDB" w:rsidP="00BE4984">
      <w:pPr>
        <w:spacing w:after="0" w:line="240" w:lineRule="auto"/>
        <w:rPr>
          <w:rFonts w:eastAsia="Times New Roman" w:cs="Times New Roman"/>
          <w:b/>
          <w:sz w:val="20"/>
          <w:szCs w:val="20"/>
          <w:lang w:eastAsia="en-GB"/>
        </w:rPr>
      </w:pPr>
    </w:p>
    <w:p w14:paraId="1DF20DA7" w14:textId="3E7A4FB3" w:rsidR="00BE4984" w:rsidRPr="0053189F" w:rsidRDefault="004D18F3" w:rsidP="00BE4984">
      <w:pPr>
        <w:spacing w:after="0" w:line="240" w:lineRule="auto"/>
        <w:rPr>
          <w:rFonts w:eastAsia="Times New Roman" w:cs="Times New Roman"/>
          <w:bCs/>
          <w:sz w:val="20"/>
          <w:szCs w:val="20"/>
          <w:lang w:eastAsia="en-GB"/>
        </w:rPr>
      </w:pPr>
      <w:r>
        <w:rPr>
          <w:noProof/>
          <w:lang w:eastAsia="en-GB"/>
        </w:rPr>
        <mc:AlternateContent>
          <mc:Choice Requires="wps">
            <w:drawing>
              <wp:anchor distT="0" distB="0" distL="114300" distR="114300" simplePos="0" relativeHeight="251710976" behindDoc="0" locked="0" layoutInCell="1" allowOverlap="1" wp14:anchorId="235FE7F3" wp14:editId="0D24DF19">
                <wp:simplePos x="0" y="0"/>
                <wp:positionH relativeFrom="column">
                  <wp:posOffset>0</wp:posOffset>
                </wp:positionH>
                <wp:positionV relativeFrom="paragraph">
                  <wp:posOffset>-635</wp:posOffset>
                </wp:positionV>
                <wp:extent cx="4452620" cy="354965"/>
                <wp:effectExtent l="0" t="0" r="24130" b="26035"/>
                <wp:wrapNone/>
                <wp:docPr id="36" name="Rounded Rectangle 5"/>
                <wp:cNvGraphicFramePr/>
                <a:graphic xmlns:a="http://schemas.openxmlformats.org/drawingml/2006/main">
                  <a:graphicData uri="http://schemas.microsoft.com/office/word/2010/wordprocessingShape">
                    <wps:wsp>
                      <wps:cNvSpPr/>
                      <wps:spPr>
                        <a:xfrm>
                          <a:off x="0" y="0"/>
                          <a:ext cx="4452620" cy="354965"/>
                        </a:xfrm>
                        <a:prstGeom prst="roundRect">
                          <a:avLst/>
                        </a:prstGeom>
                        <a:solidFill>
                          <a:schemeClr val="accent1"/>
                        </a:solidFill>
                        <a:ln w="12700" cap="flat" cmpd="sng" algn="ctr">
                          <a:solidFill>
                            <a:srgbClr val="A5A5A5">
                              <a:lumMod val="50000"/>
                            </a:srgbClr>
                          </a:solidFill>
                          <a:prstDash val="solid"/>
                          <a:miter lim="800000"/>
                        </a:ln>
                        <a:effectLst/>
                      </wps:spPr>
                      <wps:txbx>
                        <w:txbxContent>
                          <w:p w14:paraId="1059385F" w14:textId="696D7F94" w:rsidR="004D18F3" w:rsidRPr="006B52E3" w:rsidRDefault="003D1C19" w:rsidP="004D18F3">
                            <w:pPr>
                              <w:rPr>
                                <w:b/>
                                <w:color w:val="7B7B7B" w:themeColor="accent3" w:themeShade="BF"/>
                                <w:sz w:val="28"/>
                                <w:szCs w:val="28"/>
                              </w:rPr>
                            </w:pPr>
                            <w:r>
                              <w:rPr>
                                <w:b/>
                                <w:color w:val="FFFFFF" w:themeColor="background1"/>
                                <w:sz w:val="28"/>
                                <w:szCs w:val="28"/>
                              </w:rPr>
                              <w:t>2</w:t>
                            </w:r>
                            <w:r w:rsidR="000B1984">
                              <w:rPr>
                                <w:b/>
                                <w:color w:val="FFFFFF" w:themeColor="background1"/>
                                <w:sz w:val="28"/>
                                <w:szCs w:val="28"/>
                              </w:rPr>
                              <w:t>1</w:t>
                            </w:r>
                            <w:r>
                              <w:rPr>
                                <w:b/>
                                <w:color w:val="FFFFFF" w:themeColor="background1"/>
                                <w:sz w:val="28"/>
                                <w:szCs w:val="28"/>
                              </w:rPr>
                              <w:t xml:space="preserve">. </w:t>
                            </w:r>
                            <w:r w:rsidR="004D18F3">
                              <w:rPr>
                                <w:b/>
                                <w:color w:val="FFFFFF" w:themeColor="background1"/>
                                <w:sz w:val="28"/>
                                <w:szCs w:val="28"/>
                              </w:rPr>
                              <w:t>Tissue Viability</w:t>
                            </w:r>
                          </w:p>
                          <w:p w14:paraId="49D45865" w14:textId="77777777" w:rsidR="004D18F3" w:rsidRDefault="004D18F3" w:rsidP="004D18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FE7F3" id="Rounded Rectangle 5" o:spid="_x0000_s1050" style="position:absolute;margin-left:0;margin-top:-.05pt;width:350.6pt;height:27.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" fillcolor="#5b9bd5 [3204]" strokecolor="#525252" strokeweight="1pt">
                <v:stroke joinstyle="miter"/>
                <v:textbox>
                  <w:txbxContent>
                    <w:p w14:paraId="1059385F" w14:textId="696D7F94" w:rsidR="004D18F3" w:rsidRPr="006B52E3" w:rsidRDefault="003D1C19" w:rsidP="004D18F3">
                      <w:pPr>
                        <w:rPr>
                          <w:b/>
                          <w:color w:val="7B7B7B" w:themeColor="accent3" w:themeShade="BF"/>
                          <w:sz w:val="28"/>
                          <w:szCs w:val="28"/>
                        </w:rPr>
                      </w:pPr>
                      <w:r>
                        <w:rPr>
                          <w:b/>
                          <w:color w:val="FFFFFF" w:themeColor="background1"/>
                          <w:sz w:val="28"/>
                          <w:szCs w:val="28"/>
                        </w:rPr>
                        <w:t>2</w:t>
                      </w:r>
                      <w:r w:rsidR="000B1984">
                        <w:rPr>
                          <w:b/>
                          <w:color w:val="FFFFFF" w:themeColor="background1"/>
                          <w:sz w:val="28"/>
                          <w:szCs w:val="28"/>
                        </w:rPr>
                        <w:t>1</w:t>
                      </w:r>
                      <w:r>
                        <w:rPr>
                          <w:b/>
                          <w:color w:val="FFFFFF" w:themeColor="background1"/>
                          <w:sz w:val="28"/>
                          <w:szCs w:val="28"/>
                        </w:rPr>
                        <w:t xml:space="preserve">. </w:t>
                      </w:r>
                      <w:r w:rsidR="004D18F3">
                        <w:rPr>
                          <w:b/>
                          <w:color w:val="FFFFFF" w:themeColor="background1"/>
                          <w:sz w:val="28"/>
                          <w:szCs w:val="28"/>
                        </w:rPr>
                        <w:t>Tissue Viability</w:t>
                      </w:r>
                    </w:p>
                    <w:p w14:paraId="49D45865" w14:textId="77777777" w:rsidR="004D18F3" w:rsidRDefault="004D18F3" w:rsidP="004D18F3">
                      <w:pPr>
                        <w:jc w:val="center"/>
                      </w:pPr>
                    </w:p>
                  </w:txbxContent>
                </v:textbox>
              </v:roundrect>
            </w:pict>
          </mc:Fallback>
        </mc:AlternateContent>
      </w:r>
    </w:p>
    <w:p w14:paraId="11572C3A" w14:textId="77777777" w:rsidR="00BE4984" w:rsidRDefault="00BE4984" w:rsidP="00BE4984">
      <w:pPr>
        <w:spacing w:after="0" w:line="240" w:lineRule="auto"/>
        <w:rPr>
          <w:rFonts w:eastAsia="Times New Roman" w:cs="Times New Roman"/>
          <w:bCs/>
          <w:sz w:val="20"/>
          <w:szCs w:val="20"/>
          <w:lang w:eastAsia="en-GB"/>
        </w:rPr>
      </w:pPr>
    </w:p>
    <w:p w14:paraId="1F851A0B" w14:textId="77777777" w:rsidR="004D18F3" w:rsidRDefault="004D18F3" w:rsidP="004D18F3">
      <w:pPr>
        <w:pStyle w:val="NormalWeb"/>
        <w:shd w:val="clear" w:color="auto" w:fill="FFFFFF"/>
        <w:spacing w:before="0" w:beforeAutospacing="0" w:after="0" w:afterAutospacing="0"/>
        <w:rPr>
          <w:rFonts w:asciiTheme="minorHAnsi" w:hAnsiTheme="minorHAnsi" w:cstheme="minorHAnsi"/>
          <w:bCs/>
          <w:sz w:val="20"/>
          <w:szCs w:val="20"/>
        </w:rPr>
      </w:pPr>
    </w:p>
    <w:p w14:paraId="314BF3E5" w14:textId="196E146D" w:rsidR="00182406" w:rsidRPr="00182406" w:rsidRDefault="00182406" w:rsidP="00182406">
      <w:pPr>
        <w:spacing w:after="0" w:line="240" w:lineRule="auto"/>
        <w:rPr>
          <w:sz w:val="20"/>
          <w:szCs w:val="20"/>
        </w:rPr>
      </w:pPr>
      <w:r>
        <w:rPr>
          <w:sz w:val="20"/>
          <w:szCs w:val="20"/>
        </w:rPr>
        <w:t>We signpost to the following courses provided by Cornwall Foundation Trust (CFT).</w:t>
      </w:r>
    </w:p>
    <w:p w14:paraId="0D092C32" w14:textId="77777777" w:rsidR="00182406" w:rsidRPr="00CC3524" w:rsidRDefault="00182406" w:rsidP="004D18F3">
      <w:pPr>
        <w:pStyle w:val="NormalWeb"/>
        <w:shd w:val="clear" w:color="auto" w:fill="FFFFFF"/>
        <w:spacing w:before="0" w:beforeAutospacing="0" w:after="0" w:afterAutospacing="0"/>
        <w:rPr>
          <w:rFonts w:asciiTheme="minorHAnsi" w:hAnsiTheme="minorHAnsi" w:cstheme="minorHAnsi"/>
          <w:bCs/>
          <w:sz w:val="20"/>
          <w:szCs w:val="20"/>
        </w:rPr>
      </w:pPr>
    </w:p>
    <w:p w14:paraId="1367801E" w14:textId="7216A7A1" w:rsidR="001E5766" w:rsidRPr="00525959" w:rsidRDefault="00525959" w:rsidP="004D18F3">
      <w:pPr>
        <w:spacing w:after="0" w:line="240" w:lineRule="auto"/>
        <w:rPr>
          <w:rFonts w:eastAsia="Times New Roman" w:cstheme="minorHAnsi"/>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009C5B4D">
        <w:rPr>
          <w:rFonts w:eastAsia="Times New Roman" w:cstheme="minorHAnsi"/>
          <w:b/>
          <w:sz w:val="20"/>
          <w:szCs w:val="20"/>
          <w:lang w:eastAsia="en-GB"/>
        </w:rPr>
        <w:t>Leg Ulcer Management (for HCAs)</w:t>
      </w:r>
      <w:r>
        <w:rPr>
          <w:rFonts w:eastAsia="Times New Roman" w:cstheme="minorHAnsi"/>
          <w:b/>
          <w:sz w:val="20"/>
          <w:szCs w:val="20"/>
          <w:lang w:eastAsia="en-GB"/>
        </w:rPr>
        <w:t xml:space="preserve"> </w:t>
      </w:r>
    </w:p>
    <w:p w14:paraId="799826CA" w14:textId="532C6A53" w:rsidR="00ED5F38" w:rsidRPr="00ED5F38" w:rsidRDefault="00001D12" w:rsidP="00ED5F38">
      <w:pPr>
        <w:spacing w:after="0" w:line="240" w:lineRule="auto"/>
        <w:rPr>
          <w:rFonts w:eastAsia="Times New Roman" w:cstheme="minorHAnsi"/>
          <w:b/>
          <w:sz w:val="20"/>
          <w:szCs w:val="20"/>
          <w:lang w:eastAsia="en-GB"/>
        </w:rPr>
      </w:pP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1E5766" w:rsidRPr="001E5766">
        <w:rPr>
          <w:rFonts w:eastAsia="Times New Roman" w:cstheme="minorHAnsi"/>
          <w:b/>
          <w:sz w:val="20"/>
          <w:szCs w:val="20"/>
          <w:lang w:eastAsia="en-GB"/>
        </w:rPr>
        <w:t>Management of Leg Ulcers Refresher course</w:t>
      </w:r>
    </w:p>
    <w:p w14:paraId="69B17181" w14:textId="36040479" w:rsidR="00B17A04" w:rsidRPr="00525959" w:rsidRDefault="00001D12" w:rsidP="004D18F3">
      <w:pPr>
        <w:spacing w:after="0" w:line="240" w:lineRule="auto"/>
        <w:rPr>
          <w:rFonts w:eastAsia="Times New Roman" w:cstheme="minorHAnsi"/>
          <w:b/>
          <w:sz w:val="20"/>
          <w:szCs w:val="20"/>
          <w:lang w:eastAsia="en-GB"/>
        </w:rPr>
      </w:pPr>
      <w:bookmarkStart w:id="12" w:name="_Hlk189769935"/>
      <w:r w:rsidRPr="00CF3154">
        <w:rPr>
          <w:rFonts w:eastAsia="Times New Roman" w:cstheme="minorHAnsi"/>
          <w:b/>
          <w:color w:val="00B050"/>
          <w:sz w:val="20"/>
          <w:szCs w:val="20"/>
          <w:lang w:eastAsia="en-GB"/>
        </w:rPr>
        <w:t>●</w:t>
      </w:r>
      <w:bookmarkEnd w:id="12"/>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4D18F3" w:rsidRPr="00CC3524">
        <w:rPr>
          <w:rFonts w:eastAsia="Times New Roman" w:cstheme="minorHAnsi"/>
          <w:b/>
          <w:sz w:val="20"/>
          <w:szCs w:val="20"/>
          <w:lang w:eastAsia="en-GB"/>
        </w:rPr>
        <w:t xml:space="preserve">Practical Training for Leg Ulcer Management (for </w:t>
      </w:r>
      <w:r w:rsidR="00B17A04">
        <w:rPr>
          <w:rFonts w:eastAsia="Times New Roman" w:cstheme="minorHAnsi"/>
          <w:b/>
          <w:sz w:val="20"/>
          <w:szCs w:val="20"/>
          <w:lang w:eastAsia="en-GB"/>
        </w:rPr>
        <w:t>Registered</w:t>
      </w:r>
      <w:r w:rsidR="004D18F3" w:rsidRPr="00CC3524">
        <w:rPr>
          <w:rFonts w:eastAsia="Times New Roman" w:cstheme="minorHAnsi"/>
          <w:b/>
          <w:sz w:val="20"/>
          <w:szCs w:val="20"/>
          <w:lang w:eastAsia="en-GB"/>
        </w:rPr>
        <w:t xml:space="preserve"> Staff)</w:t>
      </w:r>
    </w:p>
    <w:p w14:paraId="2E483064" w14:textId="1EA188A6" w:rsidR="003C3284" w:rsidRPr="00525959" w:rsidRDefault="00001D12" w:rsidP="004D18F3">
      <w:pPr>
        <w:spacing w:after="0" w:line="240" w:lineRule="auto"/>
        <w:rPr>
          <w:rFonts w:eastAsia="Times New Roman" w:cstheme="minorHAnsi"/>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B17A04" w:rsidRPr="00B17A04">
        <w:rPr>
          <w:rFonts w:eastAsia="Times New Roman" w:cstheme="minorHAnsi"/>
          <w:b/>
          <w:sz w:val="20"/>
          <w:szCs w:val="20"/>
          <w:lang w:eastAsia="en-GB"/>
        </w:rPr>
        <w:t>Prevention of Pressure Ulcers</w:t>
      </w:r>
    </w:p>
    <w:p w14:paraId="4BB5031C" w14:textId="3089EA03" w:rsidR="003C3284" w:rsidRDefault="00001D12" w:rsidP="003C3284">
      <w:pPr>
        <w:spacing w:after="0" w:line="240" w:lineRule="auto"/>
        <w:rPr>
          <w:rFonts w:eastAsia="Times New Roman" w:cstheme="minorHAnsi"/>
          <w:b/>
          <w:sz w:val="20"/>
          <w:szCs w:val="20"/>
          <w:lang w:eastAsia="en-GB"/>
        </w:rPr>
      </w:pPr>
      <w:r w:rsidRPr="00CF3154">
        <w:rPr>
          <w:rFonts w:eastAsia="Times New Roman" w:cstheme="minorHAnsi"/>
          <w:b/>
          <w:color w:val="00B050"/>
          <w:sz w:val="20"/>
          <w:szCs w:val="20"/>
          <w:lang w:eastAsia="en-GB"/>
        </w:rPr>
        <w:t>●</w:t>
      </w:r>
      <w:r>
        <w:rPr>
          <w:rFonts w:eastAsia="Times New Roman" w:cstheme="minorHAnsi"/>
          <w:b/>
          <w:color w:val="00B050"/>
          <w:sz w:val="20"/>
          <w:szCs w:val="20"/>
          <w:lang w:eastAsia="en-GB"/>
        </w:rPr>
        <w:t xml:space="preserve"> </w:t>
      </w:r>
      <w:r w:rsidRPr="00033840">
        <w:rPr>
          <w:rFonts w:eastAsia="Times New Roman" w:cstheme="minorHAnsi"/>
          <w:b/>
          <w:color w:val="7030A0"/>
          <w:sz w:val="20"/>
          <w:szCs w:val="20"/>
          <w:lang w:eastAsia="en-GB"/>
        </w:rPr>
        <w:t>●</w:t>
      </w:r>
      <w:r>
        <w:rPr>
          <w:rFonts w:eastAsia="Times New Roman" w:cstheme="minorHAnsi"/>
          <w:b/>
          <w:color w:val="7030A0"/>
          <w:sz w:val="20"/>
          <w:szCs w:val="20"/>
          <w:lang w:eastAsia="en-GB"/>
        </w:rPr>
        <w:t xml:space="preserve"> </w:t>
      </w:r>
      <w:r w:rsidR="003C3284">
        <w:rPr>
          <w:rFonts w:eastAsia="Times New Roman" w:cstheme="minorHAnsi"/>
          <w:b/>
          <w:sz w:val="20"/>
          <w:szCs w:val="20"/>
          <w:lang w:eastAsia="en-GB"/>
        </w:rPr>
        <w:t>Wound Care</w:t>
      </w:r>
    </w:p>
    <w:p w14:paraId="3745EFA2" w14:textId="77777777" w:rsidR="004D18F3" w:rsidRDefault="004D18F3" w:rsidP="004D18F3">
      <w:pPr>
        <w:spacing w:after="0" w:line="240" w:lineRule="auto"/>
        <w:rPr>
          <w:rFonts w:eastAsia="Times New Roman" w:cstheme="minorHAnsi"/>
          <w:bCs/>
          <w:sz w:val="20"/>
          <w:szCs w:val="20"/>
          <w:lang w:eastAsia="en-GB"/>
        </w:rPr>
      </w:pPr>
    </w:p>
    <w:p w14:paraId="2FB95023" w14:textId="7BBC3166" w:rsidR="003F596A" w:rsidRDefault="00226EF0" w:rsidP="004D18F3">
      <w:pPr>
        <w:spacing w:after="0" w:line="240" w:lineRule="auto"/>
        <w:rPr>
          <w:rFonts w:eastAsia="Times New Roman" w:cstheme="minorHAnsi"/>
          <w:bCs/>
          <w:sz w:val="20"/>
          <w:szCs w:val="20"/>
          <w:lang w:eastAsia="en-GB"/>
        </w:rPr>
      </w:pPr>
      <w:r>
        <w:rPr>
          <w:rFonts w:eastAsia="Times New Roman" w:cstheme="minorHAnsi"/>
          <w:bCs/>
          <w:sz w:val="20"/>
          <w:szCs w:val="20"/>
          <w:lang w:eastAsia="en-GB"/>
        </w:rPr>
        <w:t>The following link will take you to valuable resources form wound care today and E-Learning for Health</w:t>
      </w:r>
      <w:r w:rsidRPr="00420908">
        <w:rPr>
          <w:rFonts w:eastAsia="Times New Roman" w:cstheme="minorHAnsi"/>
          <w:bCs/>
          <w:sz w:val="20"/>
          <w:szCs w:val="20"/>
          <w:lang w:eastAsia="en-GB"/>
        </w:rPr>
        <w:t>.</w:t>
      </w:r>
      <w:r w:rsidR="007A6D80" w:rsidRPr="00420908">
        <w:rPr>
          <w:rFonts w:eastAsia="Times New Roman" w:cstheme="minorHAnsi"/>
          <w:bCs/>
          <w:sz w:val="20"/>
          <w:szCs w:val="20"/>
          <w:lang w:eastAsia="en-GB"/>
        </w:rPr>
        <w:t xml:space="preserve"> There are also educational resources from Urgo Medical relating to compression therapy including research papers. There are also videos linking to real life case studies to help inform your </w:t>
      </w:r>
      <w:r w:rsidR="00420908" w:rsidRPr="00420908">
        <w:rPr>
          <w:rFonts w:eastAsia="Times New Roman" w:cstheme="minorHAnsi"/>
          <w:bCs/>
          <w:sz w:val="20"/>
          <w:szCs w:val="20"/>
          <w:lang w:eastAsia="en-GB"/>
        </w:rPr>
        <w:t xml:space="preserve">practise. </w:t>
      </w:r>
    </w:p>
    <w:p w14:paraId="4A69C08D" w14:textId="77777777" w:rsidR="007A6D80" w:rsidRDefault="007A6D80" w:rsidP="004D18F3">
      <w:pPr>
        <w:spacing w:after="0" w:line="240" w:lineRule="auto"/>
        <w:rPr>
          <w:rFonts w:eastAsia="Times New Roman" w:cstheme="minorHAnsi"/>
          <w:bCs/>
          <w:sz w:val="20"/>
          <w:szCs w:val="20"/>
          <w:lang w:eastAsia="en-GB"/>
        </w:rPr>
      </w:pPr>
    </w:p>
    <w:p w14:paraId="32BE6C67" w14:textId="77777777" w:rsidR="003F596A" w:rsidRDefault="003F596A" w:rsidP="004D18F3">
      <w:pPr>
        <w:spacing w:after="0" w:line="240" w:lineRule="auto"/>
        <w:rPr>
          <w:rFonts w:eastAsia="Times New Roman" w:cstheme="minorHAnsi"/>
          <w:bCs/>
          <w:sz w:val="20"/>
          <w:szCs w:val="20"/>
          <w:lang w:eastAsia="en-GB"/>
        </w:rPr>
      </w:pPr>
    </w:p>
    <w:p w14:paraId="5151401D" w14:textId="77777777" w:rsidR="003F596A" w:rsidRDefault="003F596A" w:rsidP="003F596A">
      <w:pPr>
        <w:spacing w:after="0" w:line="240" w:lineRule="auto"/>
      </w:pPr>
      <w:hyperlink r:id="rId43" w:history="1">
        <w:r w:rsidRPr="002A7674">
          <w:rPr>
            <w:rStyle w:val="Hyperlink"/>
            <w:rFonts w:eastAsia="Times New Roman"/>
            <w:b/>
            <w:bCs/>
            <w:sz w:val="20"/>
            <w:szCs w:val="20"/>
          </w:rPr>
          <w:t>Tissue Viability Additional Educational Resources and Training</w:t>
        </w:r>
      </w:hyperlink>
    </w:p>
    <w:p w14:paraId="18E5E07C" w14:textId="77777777" w:rsidR="003F596A" w:rsidRDefault="003F596A" w:rsidP="004D18F3">
      <w:pPr>
        <w:spacing w:after="0" w:line="240" w:lineRule="auto"/>
        <w:rPr>
          <w:rFonts w:eastAsia="Times New Roman" w:cstheme="minorHAnsi"/>
          <w:bCs/>
          <w:sz w:val="20"/>
          <w:szCs w:val="20"/>
          <w:lang w:eastAsia="en-GB"/>
        </w:rPr>
      </w:pPr>
    </w:p>
    <w:p w14:paraId="47C6135C" w14:textId="73442900" w:rsidR="00226EF0" w:rsidRDefault="00226EF0" w:rsidP="004D18F3">
      <w:pPr>
        <w:spacing w:after="0" w:line="240" w:lineRule="auto"/>
        <w:rPr>
          <w:rFonts w:eastAsia="Times New Roman" w:cstheme="minorHAnsi"/>
          <w:bCs/>
          <w:sz w:val="20"/>
          <w:szCs w:val="20"/>
          <w:lang w:eastAsia="en-GB"/>
        </w:rPr>
      </w:pPr>
      <w:r>
        <w:rPr>
          <w:rFonts w:eastAsia="Times New Roman" w:cstheme="minorHAnsi"/>
          <w:bCs/>
          <w:sz w:val="20"/>
          <w:szCs w:val="20"/>
          <w:lang w:eastAsia="en-GB"/>
        </w:rPr>
        <w:t xml:space="preserve"> </w:t>
      </w:r>
      <w:r w:rsidR="003F596A">
        <w:rPr>
          <w:rFonts w:eastAsia="Times New Roman" w:cstheme="minorHAnsi"/>
          <w:bCs/>
          <w:sz w:val="20"/>
          <w:szCs w:val="20"/>
          <w:lang w:eastAsia="en-GB"/>
        </w:rPr>
        <w:t>Please also see the link to the Cornwall Wound Formulary.</w:t>
      </w:r>
    </w:p>
    <w:p w14:paraId="70BF8112" w14:textId="60C66EAE" w:rsidR="003F596A" w:rsidRDefault="003F596A" w:rsidP="004D18F3">
      <w:pPr>
        <w:spacing w:after="0" w:line="240" w:lineRule="auto"/>
        <w:rPr>
          <w:sz w:val="20"/>
          <w:szCs w:val="20"/>
        </w:rPr>
      </w:pPr>
      <w:hyperlink r:id="rId44" w:history="1">
        <w:r w:rsidRPr="003F596A">
          <w:rPr>
            <w:color w:val="0000FF"/>
            <w:sz w:val="20"/>
            <w:szCs w:val="20"/>
            <w:u w:val="single"/>
          </w:rPr>
          <w:t>Cornwall Community (Primary Care and CFT) Wound Formulary</w:t>
        </w:r>
      </w:hyperlink>
    </w:p>
    <w:p w14:paraId="29374956" w14:textId="77777777" w:rsidR="000F24EE" w:rsidRDefault="000F24EE" w:rsidP="004D18F3">
      <w:pPr>
        <w:spacing w:after="0" w:line="240" w:lineRule="auto"/>
        <w:rPr>
          <w:sz w:val="20"/>
          <w:szCs w:val="20"/>
        </w:rPr>
      </w:pPr>
    </w:p>
    <w:p w14:paraId="64DFA9AF" w14:textId="627B5EA6" w:rsidR="000F24EE" w:rsidRPr="003F596A" w:rsidRDefault="000F24EE" w:rsidP="004D18F3">
      <w:pPr>
        <w:spacing w:after="0" w:line="240" w:lineRule="auto"/>
        <w:rPr>
          <w:sz w:val="20"/>
          <w:szCs w:val="20"/>
        </w:rPr>
      </w:pPr>
      <w:r>
        <w:rPr>
          <w:rFonts w:eastAsia="Times New Roman" w:cstheme="minorHAnsi"/>
          <w:bCs/>
          <w:noProof/>
          <w:sz w:val="20"/>
          <w:szCs w:val="20"/>
          <w:lang w:eastAsia="en-GB"/>
        </w:rPr>
        <mc:AlternateContent>
          <mc:Choice Requires="wps">
            <w:drawing>
              <wp:anchor distT="0" distB="0" distL="114300" distR="114300" simplePos="0" relativeHeight="251727360" behindDoc="0" locked="0" layoutInCell="1" allowOverlap="1" wp14:anchorId="5666E7F6" wp14:editId="5A8F7FF9">
                <wp:simplePos x="0" y="0"/>
                <wp:positionH relativeFrom="column">
                  <wp:posOffset>85725</wp:posOffset>
                </wp:positionH>
                <wp:positionV relativeFrom="paragraph">
                  <wp:posOffset>177800</wp:posOffset>
                </wp:positionV>
                <wp:extent cx="4181475" cy="333375"/>
                <wp:effectExtent l="0" t="0" r="28575" b="28575"/>
                <wp:wrapSquare wrapText="bothSides"/>
                <wp:docPr id="209373124" name="Rectangle: Rounded Corners 1"/>
                <wp:cNvGraphicFramePr/>
                <a:graphic xmlns:a="http://schemas.openxmlformats.org/drawingml/2006/main">
                  <a:graphicData uri="http://schemas.microsoft.com/office/word/2010/wordprocessingShape">
                    <wps:wsp>
                      <wps:cNvSpPr/>
                      <wps:spPr>
                        <a:xfrm>
                          <a:off x="0" y="0"/>
                          <a:ext cx="4181475" cy="333375"/>
                        </a:xfrm>
                        <a:prstGeom prst="roundRect">
                          <a:avLst/>
                        </a:prstGeom>
                        <a:solidFill>
                          <a:schemeClr val="accent1"/>
                        </a:solidFill>
                      </wps:spPr>
                      <wps:style>
                        <a:lnRef idx="2">
                          <a:schemeClr val="accent3">
                            <a:shade val="15000"/>
                          </a:schemeClr>
                        </a:lnRef>
                        <a:fillRef idx="1">
                          <a:schemeClr val="accent3"/>
                        </a:fillRef>
                        <a:effectRef idx="0">
                          <a:schemeClr val="accent3"/>
                        </a:effectRef>
                        <a:fontRef idx="minor">
                          <a:schemeClr val="lt1"/>
                        </a:fontRef>
                      </wps:style>
                      <wps:txbx>
                        <w:txbxContent>
                          <w:p w14:paraId="33DA22FA" w14:textId="176999C1" w:rsidR="000F24EE" w:rsidRPr="005D413C" w:rsidRDefault="000F24EE" w:rsidP="000F24EE">
                            <w:pPr>
                              <w:rPr>
                                <w:b/>
                                <w:bCs/>
                                <w:sz w:val="28"/>
                                <w:szCs w:val="28"/>
                              </w:rPr>
                            </w:pPr>
                            <w:r w:rsidRPr="005D413C">
                              <w:rPr>
                                <w:b/>
                                <w:bCs/>
                                <w:sz w:val="28"/>
                                <w:szCs w:val="28"/>
                              </w:rPr>
                              <w:t>22. Chronic Kidney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66E7F6" id="_x0000_s1051" style="position:absolute;margin-left:6.75pt;margin-top:14pt;width:329.25pt;height:26.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" fillcolor="#5b9bd5 [3204]" strokecolor="#181818 [486]" strokeweight="1pt">
                <v:stroke joinstyle="miter"/>
                <v:textbox>
                  <w:txbxContent>
                    <w:p w14:paraId="33DA22FA" w14:textId="176999C1" w:rsidR="000F24EE" w:rsidRPr="005D413C" w:rsidRDefault="000F24EE" w:rsidP="000F24EE">
                      <w:pPr>
                        <w:rPr>
                          <w:b/>
                          <w:bCs/>
                          <w:sz w:val="28"/>
                          <w:szCs w:val="28"/>
                        </w:rPr>
                      </w:pPr>
                      <w:r w:rsidRPr="005D413C">
                        <w:rPr>
                          <w:b/>
                          <w:bCs/>
                          <w:sz w:val="28"/>
                          <w:szCs w:val="28"/>
                        </w:rPr>
                        <w:t>22. Chronic Kidney Disease</w:t>
                      </w:r>
                    </w:p>
                  </w:txbxContent>
                </v:textbox>
                <w10:wrap type="square"/>
              </v:roundrect>
            </w:pict>
          </mc:Fallback>
        </mc:AlternateContent>
      </w:r>
    </w:p>
    <w:p w14:paraId="7A139180" w14:textId="7E56C974" w:rsidR="003F596A" w:rsidRDefault="003F596A" w:rsidP="004D18F3">
      <w:pPr>
        <w:spacing w:after="0" w:line="240" w:lineRule="auto"/>
        <w:rPr>
          <w:rFonts w:eastAsia="Times New Roman" w:cstheme="minorHAnsi"/>
          <w:bCs/>
          <w:sz w:val="20"/>
          <w:szCs w:val="20"/>
          <w:lang w:eastAsia="en-GB"/>
        </w:rPr>
      </w:pPr>
    </w:p>
    <w:p w14:paraId="7890358E" w14:textId="7360F2F8" w:rsidR="003F596A" w:rsidRDefault="00C96DB6" w:rsidP="005077D3">
      <w:pPr>
        <w:spacing w:after="0" w:line="240" w:lineRule="auto"/>
        <w:rPr>
          <w:sz w:val="20"/>
          <w:szCs w:val="20"/>
        </w:rPr>
      </w:pPr>
      <w:r w:rsidRPr="00C96DB6">
        <w:rPr>
          <w:sz w:val="20"/>
          <w:szCs w:val="20"/>
        </w:rPr>
        <w:t xml:space="preserve">We are excited to be teaming up with Health </w:t>
      </w:r>
      <w:r w:rsidR="003171F5">
        <w:rPr>
          <w:sz w:val="20"/>
          <w:szCs w:val="20"/>
        </w:rPr>
        <w:t>I</w:t>
      </w:r>
      <w:r w:rsidRPr="00C96DB6">
        <w:rPr>
          <w:sz w:val="20"/>
          <w:szCs w:val="20"/>
        </w:rPr>
        <w:t xml:space="preserve">nnovation </w:t>
      </w:r>
      <w:r w:rsidR="00176658" w:rsidRPr="00C96DB6">
        <w:rPr>
          <w:sz w:val="20"/>
          <w:szCs w:val="20"/>
        </w:rPr>
        <w:t>Southwest</w:t>
      </w:r>
      <w:r w:rsidRPr="00C96DB6">
        <w:rPr>
          <w:sz w:val="20"/>
          <w:szCs w:val="20"/>
        </w:rPr>
        <w:t xml:space="preserve"> and will so</w:t>
      </w:r>
      <w:r w:rsidR="003171F5">
        <w:rPr>
          <w:sz w:val="20"/>
          <w:szCs w:val="20"/>
        </w:rPr>
        <w:t xml:space="preserve">on be </w:t>
      </w:r>
      <w:r w:rsidR="003171F5" w:rsidRPr="00C96DB6">
        <w:rPr>
          <w:sz w:val="20"/>
          <w:szCs w:val="20"/>
        </w:rPr>
        <w:t>offering</w:t>
      </w:r>
      <w:r w:rsidRPr="00C96DB6">
        <w:rPr>
          <w:sz w:val="20"/>
          <w:szCs w:val="20"/>
        </w:rPr>
        <w:t xml:space="preserve"> </w:t>
      </w:r>
      <w:r w:rsidR="003171F5" w:rsidRPr="00C96DB6">
        <w:rPr>
          <w:sz w:val="20"/>
          <w:szCs w:val="20"/>
        </w:rPr>
        <w:t>training</w:t>
      </w:r>
      <w:r w:rsidRPr="00C96DB6">
        <w:rPr>
          <w:sz w:val="20"/>
          <w:szCs w:val="20"/>
        </w:rPr>
        <w:t xml:space="preserve"> sessions on a </w:t>
      </w:r>
      <w:r w:rsidR="003171F5" w:rsidRPr="00C96DB6">
        <w:rPr>
          <w:sz w:val="20"/>
          <w:szCs w:val="20"/>
        </w:rPr>
        <w:t>variety</w:t>
      </w:r>
      <w:r w:rsidRPr="00C96DB6">
        <w:rPr>
          <w:sz w:val="20"/>
          <w:szCs w:val="20"/>
        </w:rPr>
        <w:t xml:space="preserve"> of </w:t>
      </w:r>
      <w:r w:rsidR="003171F5" w:rsidRPr="00C96DB6">
        <w:rPr>
          <w:sz w:val="20"/>
          <w:szCs w:val="20"/>
        </w:rPr>
        <w:t>topics</w:t>
      </w:r>
      <w:r w:rsidRPr="00C96DB6">
        <w:rPr>
          <w:sz w:val="20"/>
          <w:szCs w:val="20"/>
        </w:rPr>
        <w:t xml:space="preserve"> related to </w:t>
      </w:r>
      <w:r w:rsidR="003171F5" w:rsidRPr="00C96DB6">
        <w:rPr>
          <w:sz w:val="20"/>
          <w:szCs w:val="20"/>
        </w:rPr>
        <w:t>th</w:t>
      </w:r>
      <w:r w:rsidR="003171F5">
        <w:rPr>
          <w:sz w:val="20"/>
          <w:szCs w:val="20"/>
        </w:rPr>
        <w:t>is</w:t>
      </w:r>
      <w:r w:rsidR="003171F5" w:rsidRPr="00C96DB6">
        <w:rPr>
          <w:sz w:val="20"/>
          <w:szCs w:val="20"/>
        </w:rPr>
        <w:t xml:space="preserve"> important area</w:t>
      </w:r>
      <w:r w:rsidR="003171F5">
        <w:rPr>
          <w:sz w:val="20"/>
          <w:szCs w:val="20"/>
        </w:rPr>
        <w:t xml:space="preserve"> </w:t>
      </w:r>
      <w:r w:rsidRPr="00C96DB6">
        <w:rPr>
          <w:sz w:val="20"/>
          <w:szCs w:val="20"/>
        </w:rPr>
        <w:t xml:space="preserve">of care such as </w:t>
      </w:r>
      <w:r w:rsidR="003171F5">
        <w:rPr>
          <w:sz w:val="20"/>
          <w:szCs w:val="20"/>
        </w:rPr>
        <w:t>a</w:t>
      </w:r>
      <w:r w:rsidRPr="00C96DB6">
        <w:rPr>
          <w:sz w:val="20"/>
          <w:szCs w:val="20"/>
        </w:rPr>
        <w:t xml:space="preserve">natomy and </w:t>
      </w:r>
      <w:r w:rsidR="003171F5">
        <w:rPr>
          <w:sz w:val="20"/>
          <w:szCs w:val="20"/>
        </w:rPr>
        <w:t>p</w:t>
      </w:r>
      <w:r w:rsidRPr="00C96DB6">
        <w:rPr>
          <w:sz w:val="20"/>
          <w:szCs w:val="20"/>
        </w:rPr>
        <w:t xml:space="preserve">hysiology, risk factors, symptoms, management and </w:t>
      </w:r>
      <w:r w:rsidR="003171F5" w:rsidRPr="00C96DB6">
        <w:rPr>
          <w:sz w:val="20"/>
          <w:szCs w:val="20"/>
        </w:rPr>
        <w:lastRenderedPageBreak/>
        <w:t>medications</w:t>
      </w:r>
      <w:r w:rsidRPr="00C96DB6">
        <w:rPr>
          <w:sz w:val="20"/>
          <w:szCs w:val="20"/>
        </w:rPr>
        <w:t>.  Their experts are also linked in with the national LUCID project so will give a valuable insight to local practice</w:t>
      </w:r>
      <w:r w:rsidR="003171F5">
        <w:rPr>
          <w:sz w:val="20"/>
          <w:szCs w:val="20"/>
        </w:rPr>
        <w:t xml:space="preserve"> and collaborative care. </w:t>
      </w:r>
    </w:p>
    <w:p w14:paraId="3BB97ACA" w14:textId="77777777" w:rsidR="003171F5" w:rsidRDefault="003171F5" w:rsidP="005077D3">
      <w:pPr>
        <w:spacing w:after="0" w:line="240" w:lineRule="auto"/>
        <w:rPr>
          <w:sz w:val="20"/>
          <w:szCs w:val="20"/>
        </w:rPr>
      </w:pPr>
    </w:p>
    <w:p w14:paraId="7C53EFF0" w14:textId="0EA7FFE9" w:rsidR="00D737A7" w:rsidRPr="00DB3676" w:rsidRDefault="003171F5" w:rsidP="005077D3">
      <w:pPr>
        <w:spacing w:after="0" w:line="240" w:lineRule="auto"/>
        <w:rPr>
          <w:sz w:val="20"/>
          <w:szCs w:val="20"/>
        </w:rPr>
      </w:pPr>
      <w:r>
        <w:rPr>
          <w:sz w:val="20"/>
          <w:szCs w:val="20"/>
        </w:rPr>
        <w:t>More details coming soon</w:t>
      </w:r>
      <w:r w:rsidR="00DB3676">
        <w:rPr>
          <w:sz w:val="20"/>
          <w:szCs w:val="20"/>
        </w:rPr>
        <w:t>.</w:t>
      </w:r>
    </w:p>
    <w:p w14:paraId="28BDBB12" w14:textId="77777777" w:rsidR="00D737A7" w:rsidRDefault="00D737A7" w:rsidP="005077D3">
      <w:pPr>
        <w:spacing w:after="0" w:line="240" w:lineRule="auto"/>
        <w:rPr>
          <w:bCs/>
          <w:sz w:val="20"/>
          <w:szCs w:val="20"/>
        </w:rPr>
      </w:pPr>
    </w:p>
    <w:p w14:paraId="52A73462" w14:textId="77777777" w:rsidR="00D737A7" w:rsidRDefault="00D737A7" w:rsidP="005077D3">
      <w:pPr>
        <w:spacing w:after="0" w:line="240" w:lineRule="auto"/>
        <w:rPr>
          <w:bCs/>
          <w:sz w:val="20"/>
          <w:szCs w:val="20"/>
        </w:rPr>
      </w:pPr>
    </w:p>
    <w:p w14:paraId="2FC8426C" w14:textId="77777777" w:rsidR="005077D3" w:rsidRPr="005077D3" w:rsidRDefault="005077D3" w:rsidP="005077D3">
      <w:pPr>
        <w:spacing w:after="0" w:line="240" w:lineRule="auto"/>
        <w:rPr>
          <w:bCs/>
          <w:sz w:val="20"/>
          <w:szCs w:val="20"/>
        </w:rPr>
      </w:pPr>
    </w:p>
    <w:p w14:paraId="56B6875C" w14:textId="71371FFA" w:rsidR="00420FDB" w:rsidRDefault="00176658" w:rsidP="009F67DB">
      <w:pPr>
        <w:jc w:val="center"/>
        <w:rPr>
          <w:color w:val="FFC000"/>
          <w:sz w:val="20"/>
          <w:szCs w:val="24"/>
        </w:rPr>
      </w:pPr>
      <w:r>
        <w:rPr>
          <w:noProof/>
          <w:color w:val="FFC000"/>
          <w:sz w:val="20"/>
          <w:szCs w:val="24"/>
        </w:rPr>
        <mc:AlternateContent>
          <mc:Choice Requires="wps">
            <w:drawing>
              <wp:anchor distT="0" distB="0" distL="114300" distR="114300" simplePos="0" relativeHeight="251732480" behindDoc="0" locked="0" layoutInCell="1" allowOverlap="1" wp14:anchorId="6AD2ABC9" wp14:editId="05397A06">
                <wp:simplePos x="0" y="0"/>
                <wp:positionH relativeFrom="column">
                  <wp:posOffset>142875</wp:posOffset>
                </wp:positionH>
                <wp:positionV relativeFrom="paragraph">
                  <wp:posOffset>40640</wp:posOffset>
                </wp:positionV>
                <wp:extent cx="4114800" cy="314325"/>
                <wp:effectExtent l="0" t="0" r="19050" b="28575"/>
                <wp:wrapNone/>
                <wp:docPr id="652801897" name="Rectangle: Rounded Corners 1"/>
                <wp:cNvGraphicFramePr/>
                <a:graphic xmlns:a="http://schemas.openxmlformats.org/drawingml/2006/main">
                  <a:graphicData uri="http://schemas.microsoft.com/office/word/2010/wordprocessingShape">
                    <wps:wsp>
                      <wps:cNvSpPr/>
                      <wps:spPr>
                        <a:xfrm>
                          <a:off x="0" y="0"/>
                          <a:ext cx="4114800" cy="3143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0AE271" w14:textId="070AB1DF" w:rsidR="00176658" w:rsidRPr="005D413C" w:rsidRDefault="00176658" w:rsidP="00176658">
                            <w:pPr>
                              <w:rPr>
                                <w:b/>
                                <w:bCs/>
                                <w:sz w:val="28"/>
                                <w:szCs w:val="28"/>
                              </w:rPr>
                            </w:pPr>
                            <w:r w:rsidRPr="005D413C">
                              <w:rPr>
                                <w:b/>
                                <w:bCs/>
                                <w:sz w:val="28"/>
                                <w:szCs w:val="28"/>
                              </w:rPr>
                              <w:t>2</w:t>
                            </w:r>
                            <w:r>
                              <w:rPr>
                                <w:b/>
                                <w:bCs/>
                                <w:sz w:val="28"/>
                                <w:szCs w:val="28"/>
                              </w:rPr>
                              <w:t>3</w:t>
                            </w:r>
                            <w:r w:rsidRPr="005D413C">
                              <w:rPr>
                                <w:b/>
                                <w:bCs/>
                                <w:sz w:val="28"/>
                                <w:szCs w:val="28"/>
                              </w:rPr>
                              <w:t>. C</w:t>
                            </w:r>
                            <w:r>
                              <w:rPr>
                                <w:b/>
                                <w:bCs/>
                                <w:sz w:val="28"/>
                                <w:szCs w:val="28"/>
                              </w:rPr>
                              <w:t>onnect and Learn</w:t>
                            </w:r>
                          </w:p>
                          <w:p w14:paraId="691FD4F4" w14:textId="77777777" w:rsidR="00176658" w:rsidRDefault="00176658" w:rsidP="001766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D2ABC9" id="_x0000_s1052" style="position:absolute;left:0;text-align:left;margin-left:11.25pt;margin-top:3.2pt;width:324pt;height:24.7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" fillcolor="#5b9bd5 [3204]" strokecolor="#091723 [484]" strokeweight="1pt">
                <v:stroke joinstyle="miter"/>
                <v:textbox>
                  <w:txbxContent>
                    <w:p w14:paraId="090AE271" w14:textId="070AB1DF" w:rsidR="00176658" w:rsidRPr="005D413C" w:rsidRDefault="00176658" w:rsidP="00176658">
                      <w:pPr>
                        <w:rPr>
                          <w:b/>
                          <w:bCs/>
                          <w:sz w:val="28"/>
                          <w:szCs w:val="28"/>
                        </w:rPr>
                      </w:pPr>
                      <w:r w:rsidRPr="005D413C">
                        <w:rPr>
                          <w:b/>
                          <w:bCs/>
                          <w:sz w:val="28"/>
                          <w:szCs w:val="28"/>
                        </w:rPr>
                        <w:t>2</w:t>
                      </w:r>
                      <w:r>
                        <w:rPr>
                          <w:b/>
                          <w:bCs/>
                          <w:sz w:val="28"/>
                          <w:szCs w:val="28"/>
                        </w:rPr>
                        <w:t>3</w:t>
                      </w:r>
                      <w:r w:rsidRPr="005D413C">
                        <w:rPr>
                          <w:b/>
                          <w:bCs/>
                          <w:sz w:val="28"/>
                          <w:szCs w:val="28"/>
                        </w:rPr>
                        <w:t>. C</w:t>
                      </w:r>
                      <w:r>
                        <w:rPr>
                          <w:b/>
                          <w:bCs/>
                          <w:sz w:val="28"/>
                          <w:szCs w:val="28"/>
                        </w:rPr>
                        <w:t>onnect and Learn</w:t>
                      </w:r>
                    </w:p>
                    <w:p w14:paraId="691FD4F4" w14:textId="77777777" w:rsidR="00176658" w:rsidRDefault="00176658" w:rsidP="00176658">
                      <w:pPr>
                        <w:jc w:val="center"/>
                      </w:pPr>
                    </w:p>
                  </w:txbxContent>
                </v:textbox>
              </v:roundrect>
            </w:pict>
          </mc:Fallback>
        </mc:AlternateContent>
      </w:r>
      <w:r w:rsidR="00AC0B5C">
        <w:rPr>
          <w:noProof/>
          <w:color w:val="FFC000"/>
          <w:sz w:val="20"/>
          <w:szCs w:val="24"/>
        </w:rPr>
        <mc:AlternateContent>
          <mc:Choice Requires="wps">
            <w:drawing>
              <wp:anchor distT="0" distB="0" distL="114300" distR="114300" simplePos="0" relativeHeight="251728384" behindDoc="0" locked="0" layoutInCell="1" allowOverlap="1" wp14:anchorId="5466B855" wp14:editId="121ECB95">
                <wp:simplePos x="0" y="0"/>
                <wp:positionH relativeFrom="column">
                  <wp:posOffset>152400</wp:posOffset>
                </wp:positionH>
                <wp:positionV relativeFrom="paragraph">
                  <wp:posOffset>10795</wp:posOffset>
                </wp:positionV>
                <wp:extent cx="4143375" cy="381000"/>
                <wp:effectExtent l="0" t="0" r="28575" b="19050"/>
                <wp:wrapNone/>
                <wp:docPr id="882859625" name="Rectangle: Rounded Corners 1"/>
                <wp:cNvGraphicFramePr/>
                <a:graphic xmlns:a="http://schemas.openxmlformats.org/drawingml/2006/main">
                  <a:graphicData uri="http://schemas.microsoft.com/office/word/2010/wordprocessingShape">
                    <wps:wsp>
                      <wps:cNvSpPr/>
                      <wps:spPr>
                        <a:xfrm>
                          <a:off x="0" y="0"/>
                          <a:ext cx="4143375" cy="381000"/>
                        </a:xfrm>
                        <a:prstGeom prst="roundRect">
                          <a:avLst/>
                        </a:prstGeom>
                        <a:solidFill>
                          <a:schemeClr val="accent1"/>
                        </a:solidFill>
                      </wps:spPr>
                      <wps:style>
                        <a:lnRef idx="2">
                          <a:schemeClr val="accent3">
                            <a:shade val="15000"/>
                          </a:schemeClr>
                        </a:lnRef>
                        <a:fillRef idx="1">
                          <a:schemeClr val="accent3"/>
                        </a:fillRef>
                        <a:effectRef idx="0">
                          <a:schemeClr val="accent3"/>
                        </a:effectRef>
                        <a:fontRef idx="minor">
                          <a:schemeClr val="lt1"/>
                        </a:fontRef>
                      </wps:style>
                      <wps:txbx>
                        <w:txbxContent>
                          <w:p w14:paraId="56472424" w14:textId="69561498" w:rsidR="00314749" w:rsidRPr="00824119" w:rsidRDefault="00314749" w:rsidP="00D737A7">
                            <w:pPr>
                              <w:shd w:val="clear" w:color="auto" w:fill="7B7B7B" w:themeFill="accent3" w:themeFillShade="BF"/>
                              <w:rPr>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66B855" id="_x0000_s1053" style="position:absolute;left:0;text-align:left;margin-left:12pt;margin-top:.85pt;width:326.25pt;height:30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" fillcolor="#5b9bd5 [3204]" strokecolor="#181818 [486]" strokeweight="1pt">
                <v:stroke joinstyle="miter"/>
                <v:textbox>
                  <w:txbxContent>
                    <w:p w14:paraId="56472424" w14:textId="69561498" w:rsidR="00314749" w:rsidRPr="00824119" w:rsidRDefault="00314749" w:rsidP="00D737A7">
                      <w:pPr>
                        <w:shd w:val="clear" w:color="auto" w:fill="7B7B7B" w:themeFill="accent3" w:themeFillShade="BF"/>
                        <w:rPr>
                          <w:b/>
                          <w:bCs/>
                          <w:color w:val="FFFFFF" w:themeColor="background1"/>
                          <w:sz w:val="28"/>
                          <w:szCs w:val="28"/>
                        </w:rPr>
                      </w:pPr>
                    </w:p>
                  </w:txbxContent>
                </v:textbox>
              </v:roundrect>
            </w:pict>
          </mc:Fallback>
        </mc:AlternateContent>
      </w:r>
    </w:p>
    <w:p w14:paraId="774A5982" w14:textId="77777777" w:rsidR="00420FDB" w:rsidRDefault="00420FDB" w:rsidP="009F67DB">
      <w:pPr>
        <w:jc w:val="center"/>
        <w:rPr>
          <w:color w:val="FFC000"/>
          <w:sz w:val="20"/>
          <w:szCs w:val="24"/>
        </w:rPr>
      </w:pPr>
    </w:p>
    <w:p w14:paraId="5CA873B8" w14:textId="0E6A438B" w:rsidR="006C02EB" w:rsidRPr="00D737A7" w:rsidRDefault="00824119" w:rsidP="00824119">
      <w:pPr>
        <w:rPr>
          <w:sz w:val="20"/>
          <w:szCs w:val="20"/>
        </w:rPr>
      </w:pPr>
      <w:r w:rsidRPr="00D737A7">
        <w:rPr>
          <w:sz w:val="20"/>
          <w:szCs w:val="20"/>
        </w:rPr>
        <w:t xml:space="preserve">We offer a range of </w:t>
      </w:r>
      <w:r w:rsidRPr="00D737A7">
        <w:rPr>
          <w:b/>
          <w:bCs/>
          <w:sz w:val="20"/>
          <w:szCs w:val="20"/>
        </w:rPr>
        <w:t>Community of Practice meetings</w:t>
      </w:r>
      <w:r w:rsidRPr="00D737A7">
        <w:rPr>
          <w:sz w:val="20"/>
          <w:szCs w:val="20"/>
        </w:rPr>
        <w:t xml:space="preserve"> where you can collaborate with peers, share experiences, and stay informed about the latest developments in the field. These sessions also feature </w:t>
      </w:r>
      <w:r w:rsidRPr="00D737A7">
        <w:rPr>
          <w:b/>
          <w:bCs/>
          <w:sz w:val="20"/>
          <w:szCs w:val="20"/>
        </w:rPr>
        <w:t>expert contributors and guest speakers</w:t>
      </w:r>
      <w:r w:rsidRPr="00D737A7">
        <w:rPr>
          <w:sz w:val="20"/>
          <w:szCs w:val="20"/>
        </w:rPr>
        <w:t>, giving you direct access to specialist insight and practical guidance.</w:t>
      </w:r>
    </w:p>
    <w:p w14:paraId="3973FABF" w14:textId="77777777" w:rsidR="00824119" w:rsidRPr="00DB3676" w:rsidRDefault="00824119" w:rsidP="00824119">
      <w:pPr>
        <w:shd w:val="clear" w:color="auto" w:fill="FFFFFF"/>
        <w:rPr>
          <w:color w:val="000000"/>
          <w:sz w:val="20"/>
          <w:szCs w:val="20"/>
          <w:u w:val="single"/>
        </w:rPr>
      </w:pPr>
      <w:r w:rsidRPr="00DB3676">
        <w:rPr>
          <w:b/>
          <w:bCs/>
          <w:i/>
          <w:iCs/>
          <w:color w:val="000000"/>
          <w:sz w:val="20"/>
          <w:szCs w:val="20"/>
          <w:u w:val="single"/>
        </w:rPr>
        <w:t>Respiratory Community of Practice (Virtual)</w:t>
      </w:r>
    </w:p>
    <w:p w14:paraId="6290F5C1" w14:textId="413B80AB" w:rsidR="00C65497" w:rsidRPr="00D737A7" w:rsidRDefault="00824119" w:rsidP="00C65497">
      <w:pPr>
        <w:rPr>
          <w:color w:val="000000"/>
          <w:sz w:val="20"/>
          <w:szCs w:val="20"/>
        </w:rPr>
      </w:pPr>
      <w:r w:rsidRPr="00D737A7">
        <w:rPr>
          <w:color w:val="000000"/>
          <w:sz w:val="20"/>
          <w:szCs w:val="20"/>
        </w:rPr>
        <w:t>Respiratory community of practice sessions will take place virtually on a bi-monthly basis</w:t>
      </w:r>
      <w:r w:rsidR="00C65497" w:rsidRPr="00D737A7">
        <w:rPr>
          <w:color w:val="000000"/>
          <w:sz w:val="20"/>
          <w:szCs w:val="20"/>
        </w:rPr>
        <w:t>.</w:t>
      </w:r>
    </w:p>
    <w:p w14:paraId="6E30EA17" w14:textId="77777777" w:rsidR="00C65497" w:rsidRPr="00DB3676" w:rsidRDefault="00C65497" w:rsidP="00C65497">
      <w:pPr>
        <w:shd w:val="clear" w:color="auto" w:fill="FFFFFF"/>
        <w:rPr>
          <w:color w:val="000000"/>
          <w:sz w:val="20"/>
          <w:szCs w:val="20"/>
          <w:u w:val="single"/>
        </w:rPr>
      </w:pPr>
      <w:r w:rsidRPr="00DB3676">
        <w:rPr>
          <w:b/>
          <w:bCs/>
          <w:i/>
          <w:iCs/>
          <w:color w:val="000000"/>
          <w:sz w:val="20"/>
          <w:szCs w:val="20"/>
          <w:u w:val="single"/>
        </w:rPr>
        <w:t>Diabetes and Cardio-Renal Community of Practice (Virtual)</w:t>
      </w:r>
    </w:p>
    <w:p w14:paraId="3CDB85E5" w14:textId="556183A2" w:rsidR="00C65497" w:rsidRDefault="00C65497" w:rsidP="00C65497">
      <w:pPr>
        <w:rPr>
          <w:color w:val="000000"/>
          <w:sz w:val="20"/>
          <w:szCs w:val="20"/>
        </w:rPr>
      </w:pPr>
      <w:r w:rsidRPr="00D737A7">
        <w:rPr>
          <w:color w:val="000000"/>
          <w:sz w:val="20"/>
          <w:szCs w:val="20"/>
        </w:rPr>
        <w:t xml:space="preserve"> Diabetes and Cardio-Renal community of practice sessions will take place virtually on a bi-monthly basis</w:t>
      </w:r>
    </w:p>
    <w:p w14:paraId="1FDFEDC7" w14:textId="77777777" w:rsidR="000E21AA" w:rsidRPr="000E21AA" w:rsidRDefault="000E21AA" w:rsidP="000E21AA">
      <w:pPr>
        <w:rPr>
          <w:b/>
          <w:bCs/>
          <w:i/>
          <w:iCs/>
          <w:sz w:val="20"/>
          <w:szCs w:val="20"/>
          <w:u w:val="single"/>
        </w:rPr>
      </w:pPr>
      <w:r w:rsidRPr="000E21AA">
        <w:rPr>
          <w:b/>
          <w:bCs/>
          <w:i/>
          <w:iCs/>
          <w:sz w:val="20"/>
          <w:szCs w:val="20"/>
          <w:u w:val="single"/>
        </w:rPr>
        <w:t>General Practice Allied Health Professional Community of Practice</w:t>
      </w:r>
    </w:p>
    <w:p w14:paraId="745C376F" w14:textId="4D61BD9C" w:rsidR="000E21AA" w:rsidRDefault="000E21AA" w:rsidP="000E21AA">
      <w:pPr>
        <w:rPr>
          <w:sz w:val="20"/>
          <w:szCs w:val="20"/>
        </w:rPr>
      </w:pPr>
      <w:r w:rsidRPr="000E21AA">
        <w:rPr>
          <w:sz w:val="20"/>
          <w:szCs w:val="20"/>
        </w:rPr>
        <w:t>Within Cornwall we have an established workforce of AHP’s working within general practice.  The main roles within general practice currently are Physiotherapists, Paramedics, Dietitians, Occupational therapists, and Podiatrists – working within First Contact or Advanced Practice jobs.</w:t>
      </w:r>
    </w:p>
    <w:p w14:paraId="63EFC4DF" w14:textId="77777777" w:rsidR="003171F5" w:rsidRPr="005E1CFE" w:rsidRDefault="003171F5" w:rsidP="003171F5">
      <w:pPr>
        <w:rPr>
          <w:rFonts w:ascii="Calibri" w:hAnsi="Calibri" w:cs="Calibri"/>
          <w:b/>
          <w:bCs/>
          <w:sz w:val="20"/>
          <w:szCs w:val="20"/>
        </w:rPr>
      </w:pPr>
      <w:r w:rsidRPr="005E1CFE">
        <w:rPr>
          <w:rFonts w:ascii="Calibri" w:hAnsi="Calibri" w:cs="Calibri"/>
          <w:b/>
          <w:bCs/>
          <w:i/>
          <w:iCs/>
          <w:sz w:val="20"/>
          <w:szCs w:val="20"/>
          <w:u w:val="single"/>
        </w:rPr>
        <w:t>The General Practice Pharmacy Forum</w:t>
      </w:r>
    </w:p>
    <w:p w14:paraId="3FF43488" w14:textId="4D01FC1E" w:rsidR="003171F5" w:rsidRPr="003171F5" w:rsidRDefault="003171F5" w:rsidP="003171F5">
      <w:pPr>
        <w:rPr>
          <w:rFonts w:ascii="Calibri" w:hAnsi="Calibri" w:cs="Calibri"/>
          <w:sz w:val="20"/>
          <w:szCs w:val="20"/>
        </w:rPr>
      </w:pPr>
      <w:r w:rsidRPr="003171F5">
        <w:rPr>
          <w:rFonts w:ascii="Calibri" w:hAnsi="Calibri" w:cs="Calibri"/>
          <w:sz w:val="20"/>
          <w:szCs w:val="20"/>
        </w:rPr>
        <w:t xml:space="preserve">This is open to all Clinical Pharmacists, Trainees, Pharmacy Technicians across Cornwall.  </w:t>
      </w:r>
      <w:r w:rsidR="00176658" w:rsidRPr="003171F5">
        <w:rPr>
          <w:rFonts w:ascii="Calibri" w:hAnsi="Calibri" w:cs="Calibri"/>
          <w:sz w:val="20"/>
          <w:szCs w:val="20"/>
        </w:rPr>
        <w:t>The 3-hour meeting</w:t>
      </w:r>
      <w:r w:rsidRPr="003171F5">
        <w:rPr>
          <w:rFonts w:ascii="Calibri" w:hAnsi="Calibri" w:cs="Calibri"/>
          <w:sz w:val="20"/>
          <w:szCs w:val="20"/>
        </w:rPr>
        <w:t xml:space="preserve"> takes place every quarter at St Erme community centre, in </w:t>
      </w:r>
      <w:proofErr w:type="spellStart"/>
      <w:r w:rsidRPr="003171F5">
        <w:rPr>
          <w:rFonts w:ascii="Calibri" w:hAnsi="Calibri" w:cs="Calibri"/>
          <w:sz w:val="20"/>
          <w:szCs w:val="20"/>
        </w:rPr>
        <w:t>Trispen</w:t>
      </w:r>
      <w:proofErr w:type="spellEnd"/>
      <w:r w:rsidRPr="003171F5">
        <w:rPr>
          <w:rFonts w:ascii="Calibri" w:hAnsi="Calibri" w:cs="Calibri"/>
          <w:sz w:val="20"/>
          <w:szCs w:val="20"/>
        </w:rPr>
        <w:t xml:space="preserve">.  It is facilitated by 4 Clinical Pharmacists who co-design the content with the group.  The sessions vary with guest speakers on key topics, group discussions, educational opportunities, and shared learning as well as extended networking over coffee.  It is the only opportunity for Pharmacists across Cornwall to </w:t>
      </w:r>
      <w:r w:rsidRPr="003171F5">
        <w:rPr>
          <w:rFonts w:ascii="Calibri" w:hAnsi="Calibri" w:cs="Calibri"/>
          <w:sz w:val="20"/>
          <w:szCs w:val="20"/>
        </w:rPr>
        <w:lastRenderedPageBreak/>
        <w:t xml:space="preserve">come together as a group.  It has been running successfully now for 3 years and consistently attracts between 40-50 attendees a session.  </w:t>
      </w:r>
    </w:p>
    <w:p w14:paraId="0C0A8165" w14:textId="77777777" w:rsidR="000E21AA" w:rsidRPr="000E21AA" w:rsidRDefault="000E21AA" w:rsidP="000E21AA">
      <w:pPr>
        <w:rPr>
          <w:sz w:val="20"/>
          <w:szCs w:val="20"/>
        </w:rPr>
      </w:pPr>
    </w:p>
    <w:p w14:paraId="10C7A120" w14:textId="711BA416" w:rsidR="000E21AA" w:rsidRDefault="000E21AA" w:rsidP="000E21AA">
      <w:pPr>
        <w:rPr>
          <w:i/>
          <w:iCs/>
          <w:sz w:val="20"/>
          <w:szCs w:val="20"/>
        </w:rPr>
      </w:pPr>
      <w:r w:rsidRPr="000E21AA">
        <w:rPr>
          <w:sz w:val="20"/>
          <w:szCs w:val="20"/>
        </w:rPr>
        <w:t xml:space="preserve">If you are  working in General Practice in Cornwall and would like to part of a county wide ‘community of practice’ then please get in touch via the following email address - </w:t>
      </w:r>
      <w:hyperlink r:id="rId45" w:history="1">
        <w:r w:rsidRPr="000E21AA">
          <w:rPr>
            <w:rStyle w:val="Hyperlink"/>
            <w:sz w:val="20"/>
            <w:szCs w:val="20"/>
          </w:rPr>
          <w:t>kernowhealthcic.workforce@nhs.net</w:t>
        </w:r>
      </w:hyperlink>
      <w:r w:rsidRPr="000E21AA">
        <w:rPr>
          <w:i/>
          <w:iCs/>
          <w:sz w:val="20"/>
          <w:szCs w:val="20"/>
        </w:rPr>
        <w:t> </w:t>
      </w:r>
    </w:p>
    <w:p w14:paraId="536CFF32" w14:textId="77777777" w:rsidR="00DE6FB7" w:rsidRDefault="00DE6FB7" w:rsidP="000E21AA">
      <w:pPr>
        <w:rPr>
          <w:i/>
          <w:iCs/>
          <w:sz w:val="20"/>
          <w:szCs w:val="20"/>
        </w:rPr>
      </w:pPr>
    </w:p>
    <w:p w14:paraId="31215DFC" w14:textId="652A2704" w:rsidR="00DE6FB7" w:rsidRPr="00573CF9" w:rsidRDefault="00573CF9" w:rsidP="000E21AA">
      <w:pPr>
        <w:rPr>
          <w:b/>
          <w:bCs/>
          <w:sz w:val="20"/>
          <w:szCs w:val="20"/>
        </w:rPr>
      </w:pPr>
      <w:r w:rsidRPr="00573CF9">
        <w:rPr>
          <w:b/>
          <w:bCs/>
          <w:sz w:val="20"/>
          <w:szCs w:val="20"/>
        </w:rPr>
        <w:t>Journey to Improvement Days</w:t>
      </w:r>
    </w:p>
    <w:p w14:paraId="6FBC3845" w14:textId="77777777" w:rsidR="00DE6FB7" w:rsidRDefault="00DE6FB7" w:rsidP="00DE6FB7">
      <w:pPr>
        <w:rPr>
          <w:rFonts w:eastAsia="Times New Roman"/>
          <w:color w:val="000000"/>
        </w:rPr>
      </w:pPr>
      <w:r>
        <w:rPr>
          <w:sz w:val="20"/>
          <w:szCs w:val="24"/>
        </w:rPr>
        <w:t xml:space="preserve">We also have an opportunity to learn from secondary care and have 2 spaces available on the RCHT Journey to Improvement Days which are held monthly. </w:t>
      </w:r>
      <w:r w:rsidRPr="00DE6FB7">
        <w:rPr>
          <w:rFonts w:eastAsia="Times New Roman"/>
          <w:color w:val="000000"/>
          <w:sz w:val="20"/>
          <w:szCs w:val="20"/>
        </w:rPr>
        <w:t xml:space="preserve">Currently the day </w:t>
      </w:r>
      <w:proofErr w:type="gramStart"/>
      <w:r w:rsidRPr="00DE6FB7">
        <w:rPr>
          <w:rFonts w:eastAsia="Times New Roman"/>
          <w:color w:val="000000"/>
          <w:sz w:val="20"/>
          <w:szCs w:val="20"/>
        </w:rPr>
        <w:t>includes:</w:t>
      </w:r>
      <w:proofErr w:type="gramEnd"/>
      <w:r w:rsidRPr="00DE6FB7">
        <w:rPr>
          <w:rFonts w:eastAsia="Times New Roman"/>
          <w:color w:val="000000"/>
          <w:sz w:val="20"/>
          <w:szCs w:val="20"/>
        </w:rPr>
        <w:t xml:space="preserve"> End of Life, Mental Capacity Act, Domestic Abuse, Diabetes Management, Parkinsons, VTE prevention, nutrition/SLT, pressure ulcer prevention and grading.</w:t>
      </w:r>
      <w:r>
        <w:rPr>
          <w:rFonts w:eastAsia="Times New Roman"/>
          <w:color w:val="000000"/>
        </w:rPr>
        <w:t xml:space="preserve"> </w:t>
      </w:r>
    </w:p>
    <w:p w14:paraId="21ADE1F1" w14:textId="5A905FE8" w:rsidR="00DE6FB7" w:rsidRDefault="00DE6FB7" w:rsidP="00DE6FB7">
      <w:pPr>
        <w:rPr>
          <w:rFonts w:eastAsia="Times New Roman"/>
          <w:color w:val="000000"/>
        </w:rPr>
      </w:pPr>
      <w:r w:rsidRPr="00DE6FB7">
        <w:rPr>
          <w:rFonts w:eastAsia="Times New Roman"/>
          <w:color w:val="000000"/>
          <w:sz w:val="20"/>
          <w:szCs w:val="20"/>
        </w:rPr>
        <w:t>Further information can be found here.</w:t>
      </w:r>
    </w:p>
    <w:p w14:paraId="2D235611" w14:textId="6E47C880" w:rsidR="00DE6FB7" w:rsidRPr="00DE6FB7" w:rsidRDefault="00DE6FB7" w:rsidP="00DE6FB7">
      <w:pPr>
        <w:rPr>
          <w:rFonts w:eastAsia="Times New Roman"/>
          <w:color w:val="000000"/>
          <w:sz w:val="20"/>
          <w:szCs w:val="20"/>
        </w:rPr>
      </w:pPr>
      <w:hyperlink r:id="rId46" w:history="1">
        <w:r w:rsidRPr="00DE6FB7">
          <w:rPr>
            <w:rStyle w:val="Hyperlink"/>
            <w:rFonts w:eastAsia="Times New Roman"/>
            <w:sz w:val="20"/>
            <w:szCs w:val="20"/>
          </w:rPr>
          <w:t>https://kernowhealthcic.org.uk/tbccourses/journey-to-improvement-day-rcht/</w:t>
        </w:r>
      </w:hyperlink>
    </w:p>
    <w:p w14:paraId="681F5201" w14:textId="6B70A25C" w:rsidR="00DE6FB7" w:rsidRDefault="00DE6FB7" w:rsidP="00DE6FB7">
      <w:pPr>
        <w:rPr>
          <w:sz w:val="20"/>
          <w:szCs w:val="24"/>
        </w:rPr>
      </w:pPr>
    </w:p>
    <w:p w14:paraId="687ED523" w14:textId="77777777" w:rsidR="00573CF9" w:rsidRPr="00573CF9" w:rsidRDefault="00573CF9" w:rsidP="00573CF9">
      <w:pPr>
        <w:rPr>
          <w:rFonts w:eastAsia="Times New Roman"/>
          <w:color w:val="000000"/>
          <w:sz w:val="20"/>
          <w:szCs w:val="20"/>
        </w:rPr>
      </w:pPr>
      <w:r w:rsidRPr="00573CF9">
        <w:rPr>
          <w:rFonts w:eastAsia="Times New Roman"/>
          <w:b/>
          <w:bCs/>
          <w:color w:val="000000"/>
          <w:sz w:val="20"/>
          <w:szCs w:val="20"/>
        </w:rPr>
        <w:t>Gateway to Primary Care - Quarterly Information Session</w:t>
      </w:r>
    </w:p>
    <w:p w14:paraId="64C38398" w14:textId="1FCD1E93" w:rsidR="00573CF9" w:rsidRPr="00573CF9" w:rsidRDefault="00573CF9" w:rsidP="00573CF9">
      <w:pPr>
        <w:rPr>
          <w:rFonts w:eastAsia="Times New Roman"/>
          <w:color w:val="000000"/>
          <w:sz w:val="20"/>
          <w:szCs w:val="20"/>
        </w:rPr>
      </w:pPr>
      <w:r w:rsidRPr="00573CF9">
        <w:rPr>
          <w:rFonts w:eastAsia="Times New Roman"/>
          <w:color w:val="000000"/>
          <w:sz w:val="20"/>
          <w:szCs w:val="20"/>
        </w:rPr>
        <w:t>Are you or someone you know, interested in working in primary care or general practice, but not sure where to start?</w:t>
      </w:r>
    </w:p>
    <w:p w14:paraId="3B9C3CEE" w14:textId="77777777" w:rsidR="00573CF9" w:rsidRPr="00573CF9" w:rsidRDefault="00573CF9" w:rsidP="00573CF9">
      <w:pPr>
        <w:rPr>
          <w:rFonts w:eastAsia="Times New Roman"/>
          <w:color w:val="000000"/>
          <w:sz w:val="20"/>
          <w:szCs w:val="20"/>
        </w:rPr>
      </w:pPr>
      <w:r w:rsidRPr="00573CF9">
        <w:rPr>
          <w:rFonts w:eastAsia="Times New Roman"/>
          <w:color w:val="000000"/>
          <w:sz w:val="20"/>
          <w:szCs w:val="20"/>
        </w:rPr>
        <w:t xml:space="preserve">Our Gateway to Primary Care sessions </w:t>
      </w:r>
      <w:proofErr w:type="gramStart"/>
      <w:r w:rsidRPr="00573CF9">
        <w:rPr>
          <w:rFonts w:eastAsia="Times New Roman"/>
          <w:color w:val="000000"/>
          <w:sz w:val="20"/>
          <w:szCs w:val="20"/>
        </w:rPr>
        <w:t>are</w:t>
      </w:r>
      <w:proofErr w:type="gramEnd"/>
      <w:r w:rsidRPr="00573CF9">
        <w:rPr>
          <w:rFonts w:eastAsia="Times New Roman"/>
          <w:color w:val="000000"/>
          <w:sz w:val="20"/>
          <w:szCs w:val="20"/>
        </w:rPr>
        <w:t xml:space="preserve"> designed to support individuals from a range of backgrounds who are exploring opportunities within primary care. Whether you’re newly qualified, returning to practice, or considering a career change, this session will help you understand what’s available and how to take the next step.</w:t>
      </w:r>
    </w:p>
    <w:p w14:paraId="73DA40B6" w14:textId="77777777" w:rsidR="00573CF9" w:rsidRPr="00573CF9" w:rsidRDefault="00573CF9" w:rsidP="00573CF9">
      <w:pPr>
        <w:rPr>
          <w:rFonts w:eastAsia="Times New Roman"/>
          <w:color w:val="000000"/>
          <w:sz w:val="20"/>
          <w:szCs w:val="20"/>
        </w:rPr>
      </w:pPr>
      <w:r w:rsidRPr="00573CF9">
        <w:rPr>
          <w:rFonts w:eastAsia="Times New Roman"/>
          <w:color w:val="000000"/>
          <w:sz w:val="20"/>
          <w:szCs w:val="20"/>
        </w:rPr>
        <w:t>This short, interactive session will provide an overview of:</w:t>
      </w:r>
    </w:p>
    <w:p w14:paraId="16F1868C" w14:textId="77777777" w:rsidR="00573CF9" w:rsidRPr="00573CF9" w:rsidRDefault="00573CF9" w:rsidP="00573CF9">
      <w:pPr>
        <w:numPr>
          <w:ilvl w:val="0"/>
          <w:numId w:val="21"/>
        </w:numPr>
        <w:spacing w:before="100" w:beforeAutospacing="1" w:after="100" w:afterAutospacing="1" w:line="240" w:lineRule="auto"/>
        <w:rPr>
          <w:rFonts w:eastAsia="Times New Roman"/>
          <w:color w:val="000000"/>
          <w:sz w:val="20"/>
          <w:szCs w:val="20"/>
        </w:rPr>
      </w:pPr>
      <w:r w:rsidRPr="00573CF9">
        <w:rPr>
          <w:rFonts w:eastAsia="Times New Roman"/>
          <w:color w:val="000000"/>
          <w:sz w:val="20"/>
          <w:szCs w:val="20"/>
        </w:rPr>
        <w:t>Working in primary care and the roles available</w:t>
      </w:r>
    </w:p>
    <w:p w14:paraId="4AC36939" w14:textId="77777777" w:rsidR="00573CF9" w:rsidRPr="00573CF9" w:rsidRDefault="00573CF9" w:rsidP="00573CF9">
      <w:pPr>
        <w:numPr>
          <w:ilvl w:val="0"/>
          <w:numId w:val="21"/>
        </w:numPr>
        <w:spacing w:before="100" w:beforeAutospacing="1" w:after="100" w:afterAutospacing="1" w:line="240" w:lineRule="auto"/>
        <w:rPr>
          <w:rFonts w:eastAsia="Times New Roman"/>
          <w:color w:val="000000"/>
          <w:sz w:val="20"/>
          <w:szCs w:val="20"/>
        </w:rPr>
      </w:pPr>
      <w:r w:rsidRPr="00573CF9">
        <w:rPr>
          <w:rFonts w:eastAsia="Times New Roman"/>
          <w:color w:val="000000"/>
          <w:sz w:val="20"/>
          <w:szCs w:val="20"/>
        </w:rPr>
        <w:t>Gateway training and development opportunities</w:t>
      </w:r>
    </w:p>
    <w:p w14:paraId="45A88AAC" w14:textId="77777777" w:rsidR="00573CF9" w:rsidRPr="00573CF9" w:rsidRDefault="00573CF9" w:rsidP="00573CF9">
      <w:pPr>
        <w:numPr>
          <w:ilvl w:val="0"/>
          <w:numId w:val="21"/>
        </w:numPr>
        <w:spacing w:before="100" w:beforeAutospacing="1" w:after="100" w:afterAutospacing="1" w:line="240" w:lineRule="auto"/>
        <w:rPr>
          <w:rFonts w:eastAsia="Times New Roman"/>
          <w:color w:val="000000"/>
          <w:sz w:val="20"/>
          <w:szCs w:val="20"/>
        </w:rPr>
      </w:pPr>
      <w:r w:rsidRPr="00573CF9">
        <w:rPr>
          <w:rFonts w:eastAsia="Times New Roman"/>
          <w:color w:val="000000"/>
          <w:sz w:val="20"/>
          <w:szCs w:val="20"/>
        </w:rPr>
        <w:t>Job matching and routes into primary care</w:t>
      </w:r>
    </w:p>
    <w:p w14:paraId="6DDCAF97" w14:textId="77777777" w:rsidR="00573CF9" w:rsidRPr="00573CF9" w:rsidRDefault="00573CF9" w:rsidP="00573CF9">
      <w:pPr>
        <w:numPr>
          <w:ilvl w:val="0"/>
          <w:numId w:val="21"/>
        </w:numPr>
        <w:spacing w:before="100" w:beforeAutospacing="1" w:after="100" w:afterAutospacing="1" w:line="240" w:lineRule="auto"/>
        <w:rPr>
          <w:rFonts w:eastAsia="Times New Roman"/>
          <w:color w:val="000000"/>
          <w:sz w:val="20"/>
          <w:szCs w:val="20"/>
        </w:rPr>
      </w:pPr>
      <w:r w:rsidRPr="00573CF9">
        <w:rPr>
          <w:rFonts w:eastAsia="Times New Roman"/>
          <w:color w:val="000000"/>
          <w:sz w:val="20"/>
          <w:szCs w:val="20"/>
        </w:rPr>
        <w:t>How the Training Hub can support you</w:t>
      </w:r>
    </w:p>
    <w:p w14:paraId="46491C28" w14:textId="77777777" w:rsidR="00573CF9" w:rsidRPr="00573CF9" w:rsidRDefault="00573CF9" w:rsidP="00573CF9">
      <w:pPr>
        <w:rPr>
          <w:rFonts w:eastAsia="Times New Roman"/>
          <w:color w:val="000000"/>
          <w:sz w:val="20"/>
          <w:szCs w:val="20"/>
        </w:rPr>
      </w:pPr>
      <w:r w:rsidRPr="00573CF9">
        <w:rPr>
          <w:rFonts w:eastAsia="Times New Roman"/>
          <w:color w:val="000000"/>
          <w:sz w:val="20"/>
          <w:szCs w:val="20"/>
        </w:rPr>
        <w:lastRenderedPageBreak/>
        <w:t>There will also be an opportunity to ask questions and discuss your individual circumstances.</w:t>
      </w:r>
    </w:p>
    <w:p w14:paraId="0E81FD15" w14:textId="77777777" w:rsidR="000E21AA" w:rsidRPr="000E21AA" w:rsidRDefault="000E21AA" w:rsidP="000E21AA">
      <w:pPr>
        <w:rPr>
          <w:sz w:val="20"/>
          <w:szCs w:val="20"/>
        </w:rPr>
      </w:pPr>
    </w:p>
    <w:p w14:paraId="1634F048" w14:textId="77777777" w:rsidR="000E21AA" w:rsidRPr="00D737A7" w:rsidRDefault="000E21AA" w:rsidP="00C65497">
      <w:pPr>
        <w:rPr>
          <w:sz w:val="20"/>
          <w:szCs w:val="20"/>
        </w:rPr>
      </w:pPr>
    </w:p>
    <w:p w14:paraId="31170C12" w14:textId="77777777" w:rsidR="00D737A7" w:rsidRDefault="00D737A7" w:rsidP="00824119">
      <w:pPr>
        <w:rPr>
          <w:sz w:val="20"/>
          <w:szCs w:val="24"/>
        </w:rPr>
      </w:pPr>
    </w:p>
    <w:p w14:paraId="41E51E41" w14:textId="77777777" w:rsidR="00D737A7" w:rsidRDefault="00D737A7" w:rsidP="00824119">
      <w:pPr>
        <w:rPr>
          <w:sz w:val="20"/>
          <w:szCs w:val="24"/>
        </w:rPr>
      </w:pPr>
    </w:p>
    <w:p w14:paraId="1379D4CC" w14:textId="77777777" w:rsidR="00D737A7" w:rsidRDefault="00D737A7" w:rsidP="00824119">
      <w:pPr>
        <w:rPr>
          <w:sz w:val="20"/>
          <w:szCs w:val="24"/>
        </w:rPr>
      </w:pPr>
    </w:p>
    <w:p w14:paraId="5027BB70" w14:textId="77777777" w:rsidR="00D737A7" w:rsidRDefault="00D737A7" w:rsidP="00824119">
      <w:pPr>
        <w:rPr>
          <w:sz w:val="20"/>
          <w:szCs w:val="24"/>
        </w:rPr>
      </w:pPr>
    </w:p>
    <w:p w14:paraId="23DB7D99" w14:textId="77777777" w:rsidR="00D737A7" w:rsidRDefault="00D737A7" w:rsidP="00824119">
      <w:pPr>
        <w:rPr>
          <w:sz w:val="20"/>
          <w:szCs w:val="24"/>
        </w:rPr>
      </w:pPr>
    </w:p>
    <w:p w14:paraId="37BB2528" w14:textId="77777777" w:rsidR="00D737A7" w:rsidRDefault="00D737A7" w:rsidP="00824119">
      <w:pPr>
        <w:rPr>
          <w:sz w:val="20"/>
          <w:szCs w:val="24"/>
        </w:rPr>
      </w:pPr>
    </w:p>
    <w:p w14:paraId="40BDFBCB" w14:textId="77777777" w:rsidR="00D737A7" w:rsidRDefault="00D737A7" w:rsidP="00824119">
      <w:pPr>
        <w:rPr>
          <w:sz w:val="20"/>
          <w:szCs w:val="24"/>
        </w:rPr>
      </w:pPr>
    </w:p>
    <w:p w14:paraId="09716959" w14:textId="77777777" w:rsidR="00D737A7" w:rsidRDefault="00D737A7" w:rsidP="00824119">
      <w:pPr>
        <w:rPr>
          <w:sz w:val="20"/>
          <w:szCs w:val="24"/>
        </w:rPr>
      </w:pPr>
    </w:p>
    <w:p w14:paraId="4D67C2C8" w14:textId="77777777" w:rsidR="00D737A7" w:rsidRPr="00C65497" w:rsidRDefault="00D737A7" w:rsidP="00824119">
      <w:pPr>
        <w:rPr>
          <w:sz w:val="20"/>
          <w:szCs w:val="24"/>
        </w:rPr>
      </w:pPr>
    </w:p>
    <w:p w14:paraId="079D6AAA" w14:textId="7A58D8D1" w:rsidR="007D7DBA" w:rsidRPr="009F67DB" w:rsidRDefault="00C27AFB" w:rsidP="009F67DB">
      <w:pPr>
        <w:jc w:val="center"/>
        <w:rPr>
          <w:color w:val="FFC000"/>
          <w:sz w:val="20"/>
          <w:szCs w:val="24"/>
        </w:rPr>
      </w:pPr>
      <w:r w:rsidRPr="009D0C1E">
        <w:rPr>
          <w:color w:val="FFC000"/>
          <w:sz w:val="20"/>
          <w:szCs w:val="24"/>
        </w:rPr>
        <w:t xml:space="preserve">For current course delivery dates see The Training Hub website or contact </w:t>
      </w:r>
      <w:r>
        <w:rPr>
          <w:color w:val="FFC000"/>
          <w:sz w:val="20"/>
          <w:szCs w:val="24"/>
        </w:rPr>
        <w:br/>
      </w:r>
      <w:r w:rsidRPr="009D0C1E">
        <w:rPr>
          <w:color w:val="FFC000"/>
          <w:sz w:val="20"/>
          <w:szCs w:val="24"/>
        </w:rPr>
        <w:t>The Training Hub</w:t>
      </w:r>
    </w:p>
    <w:p w14:paraId="3ECD6622" w14:textId="34ED1DCF" w:rsidR="00C27AFB" w:rsidRPr="00BE6A98" w:rsidRDefault="00C27AFB" w:rsidP="00C27AFB">
      <w:pPr>
        <w:tabs>
          <w:tab w:val="left" w:pos="1560"/>
        </w:tabs>
        <w:spacing w:after="200" w:line="276" w:lineRule="auto"/>
        <w:jc w:val="center"/>
        <w:rPr>
          <w:rFonts w:ascii="Calibri" w:eastAsia="Calibri" w:hAnsi="Calibri" w:cs="Times New Roman"/>
          <w:b/>
          <w:sz w:val="24"/>
        </w:rPr>
      </w:pPr>
      <w:r w:rsidRPr="00BE6A98">
        <w:rPr>
          <w:rFonts w:ascii="Calibri" w:eastAsia="Calibri" w:hAnsi="Calibri" w:cs="Times New Roman"/>
          <w:b/>
          <w:sz w:val="24"/>
        </w:rPr>
        <w:t xml:space="preserve">If you would like to find out more about any of our </w:t>
      </w:r>
      <w:r>
        <w:rPr>
          <w:rFonts w:ascii="Calibri" w:eastAsia="Calibri" w:hAnsi="Calibri" w:cs="Times New Roman"/>
          <w:b/>
          <w:sz w:val="24"/>
        </w:rPr>
        <w:t>courses</w:t>
      </w:r>
      <w:r w:rsidRPr="00BE6A98">
        <w:rPr>
          <w:rFonts w:ascii="Calibri" w:eastAsia="Calibri" w:hAnsi="Calibri" w:cs="Times New Roman"/>
          <w:b/>
          <w:sz w:val="24"/>
        </w:rPr>
        <w:t xml:space="preserve"> or support, please contact us at:</w:t>
      </w:r>
    </w:p>
    <w:p w14:paraId="68D3F600" w14:textId="77777777" w:rsidR="00C27AFB" w:rsidRPr="009F04DF" w:rsidRDefault="00C27AFB" w:rsidP="00C27AFB">
      <w:pPr>
        <w:spacing w:after="200" w:line="276" w:lineRule="auto"/>
        <w:jc w:val="center"/>
        <w:rPr>
          <w:rFonts w:ascii="Calibri" w:eastAsia="Calibri" w:hAnsi="Calibri" w:cs="Times New Roman"/>
          <w:sz w:val="24"/>
          <w:szCs w:val="24"/>
        </w:rPr>
      </w:pPr>
      <w:hyperlink r:id="rId47" w:history="1">
        <w:r w:rsidRPr="00BE6A98">
          <w:rPr>
            <w:rFonts w:ascii="Calibri" w:eastAsia="Calibri" w:hAnsi="Calibri" w:cs="Times New Roman"/>
            <w:color w:val="0000FF"/>
            <w:u w:val="single"/>
          </w:rPr>
          <w:t>Kernowhealthcic.workforce@nhs.net</w:t>
        </w:r>
      </w:hyperlink>
      <w:r w:rsidRPr="00BE6A98">
        <w:rPr>
          <w:rFonts w:ascii="Calibri" w:eastAsia="Calibri" w:hAnsi="Calibri" w:cs="Times New Roman"/>
        </w:rPr>
        <w:t xml:space="preserve"> </w:t>
      </w:r>
    </w:p>
    <w:p w14:paraId="26913B10" w14:textId="77777777" w:rsidR="00C27AFB" w:rsidRPr="00BE6A98" w:rsidRDefault="00C27AFB" w:rsidP="00C27AFB">
      <w:pPr>
        <w:spacing w:after="200" w:line="276" w:lineRule="auto"/>
        <w:rPr>
          <w:rFonts w:ascii="Calibri" w:eastAsia="Calibri" w:hAnsi="Calibri" w:cs="Times New Roman"/>
          <w:b/>
          <w:color w:val="365F91"/>
          <w:sz w:val="24"/>
          <w:szCs w:val="24"/>
        </w:rPr>
      </w:pPr>
      <w:r w:rsidRPr="00BE6A98">
        <w:rPr>
          <w:rFonts w:ascii="Calibri" w:eastAsia="Calibri" w:hAnsi="Calibri" w:cs="Times New Roman"/>
          <w:b/>
          <w:color w:val="365F91"/>
          <w:sz w:val="24"/>
          <w:szCs w:val="24"/>
        </w:rPr>
        <w:t>_________________________________________________________</w:t>
      </w:r>
    </w:p>
    <w:p w14:paraId="2C939F38" w14:textId="46CF2589" w:rsidR="00C27AFB" w:rsidRDefault="00C27AFB" w:rsidP="00C27AFB">
      <w:pPr>
        <w:spacing w:after="200" w:line="276" w:lineRule="auto"/>
        <w:jc w:val="center"/>
        <w:rPr>
          <w:rFonts w:ascii="Calibri" w:eastAsia="Calibri" w:hAnsi="Calibri" w:cs="Times New Roman"/>
          <w:b/>
          <w:color w:val="365F91"/>
          <w:sz w:val="24"/>
          <w:szCs w:val="24"/>
        </w:rPr>
      </w:pPr>
      <w:bookmarkStart w:id="13" w:name="_Hlk188015170"/>
      <w:r>
        <w:rPr>
          <w:rFonts w:ascii="Calibri" w:eastAsia="Calibri" w:hAnsi="Calibri" w:cs="Times New Roman"/>
          <w:b/>
          <w:color w:val="365F91"/>
          <w:sz w:val="24"/>
          <w:szCs w:val="24"/>
        </w:rPr>
        <w:t>K</w:t>
      </w:r>
      <w:r w:rsidRPr="00BE6A98">
        <w:rPr>
          <w:rFonts w:ascii="Calibri" w:eastAsia="Calibri" w:hAnsi="Calibri" w:cs="Times New Roman"/>
          <w:b/>
          <w:color w:val="365F91"/>
          <w:sz w:val="24"/>
          <w:szCs w:val="24"/>
        </w:rPr>
        <w:t xml:space="preserve">eep up to date </w:t>
      </w:r>
      <w:r>
        <w:rPr>
          <w:rFonts w:ascii="Calibri" w:eastAsia="Calibri" w:hAnsi="Calibri" w:cs="Times New Roman"/>
          <w:b/>
          <w:color w:val="365F91"/>
          <w:sz w:val="24"/>
          <w:szCs w:val="24"/>
        </w:rPr>
        <w:t>with latest training opportunities</w:t>
      </w:r>
      <w:r w:rsidRPr="00BE6A98">
        <w:rPr>
          <w:rFonts w:ascii="Calibri" w:eastAsia="Calibri" w:hAnsi="Calibri" w:cs="Times New Roman"/>
          <w:b/>
          <w:color w:val="365F91"/>
          <w:sz w:val="24"/>
          <w:szCs w:val="24"/>
        </w:rPr>
        <w:t xml:space="preserve"> visit our website or follow us on social </w:t>
      </w:r>
      <w:r w:rsidR="00DF6686" w:rsidRPr="00BE6A98">
        <w:rPr>
          <w:rFonts w:ascii="Calibri" w:eastAsia="Calibri" w:hAnsi="Calibri" w:cs="Times New Roman"/>
          <w:b/>
          <w:color w:val="365F91"/>
          <w:sz w:val="24"/>
          <w:szCs w:val="24"/>
        </w:rPr>
        <w:t>media</w:t>
      </w:r>
      <w:r w:rsidR="00DF6686">
        <w:rPr>
          <w:rFonts w:ascii="Calibri" w:eastAsia="Calibri" w:hAnsi="Calibri" w:cs="Times New Roman"/>
          <w:b/>
          <w:color w:val="365F91"/>
          <w:sz w:val="24"/>
          <w:szCs w:val="24"/>
        </w:rPr>
        <w:t>.</w:t>
      </w:r>
    </w:p>
    <w:p w14:paraId="4A380253" w14:textId="30DED1A5" w:rsidR="00100D59" w:rsidRPr="00BE6A98" w:rsidRDefault="00100D59" w:rsidP="00C27AFB">
      <w:pPr>
        <w:spacing w:after="200" w:line="276" w:lineRule="auto"/>
        <w:jc w:val="center"/>
        <w:rPr>
          <w:rFonts w:ascii="Calibri" w:eastAsia="Calibri" w:hAnsi="Calibri" w:cs="Times New Roman"/>
          <w:b/>
          <w:color w:val="365F91"/>
          <w:sz w:val="24"/>
          <w:szCs w:val="24"/>
        </w:rPr>
      </w:pPr>
      <w:hyperlink r:id="rId48" w:history="1">
        <w:r>
          <w:rPr>
            <w:rStyle w:val="Hyperlink"/>
          </w:rPr>
          <w:t>kernowhealthcic.org.uk/</w:t>
        </w:r>
        <w:proofErr w:type="spellStart"/>
        <w:r>
          <w:rPr>
            <w:rStyle w:val="Hyperlink"/>
          </w:rPr>
          <w:t>cornwall</w:t>
        </w:r>
        <w:proofErr w:type="spellEnd"/>
        <w:r>
          <w:rPr>
            <w:rStyle w:val="Hyperlink"/>
          </w:rPr>
          <w:t xml:space="preserve">-training-hub </w:t>
        </w:r>
      </w:hyperlink>
    </w:p>
    <w:p w14:paraId="32A9C385" w14:textId="17396C5D" w:rsidR="00C27AFB" w:rsidRPr="00BE6A98" w:rsidRDefault="00AF0C47" w:rsidP="00C27AFB">
      <w:pPr>
        <w:spacing w:after="200" w:line="276" w:lineRule="auto"/>
        <w:jc w:val="center"/>
        <w:rPr>
          <w:rFonts w:ascii="Calibri" w:eastAsia="Calibri" w:hAnsi="Calibri" w:cs="Times New Roman"/>
          <w:b/>
          <w:color w:val="365F91"/>
          <w:sz w:val="24"/>
          <w:szCs w:val="24"/>
        </w:rPr>
      </w:pPr>
      <w:r>
        <w:rPr>
          <w:noProof/>
        </w:rPr>
        <w:lastRenderedPageBreak/>
        <w:drawing>
          <wp:anchor distT="0" distB="0" distL="114300" distR="114300" simplePos="0" relativeHeight="251726336" behindDoc="0" locked="0" layoutInCell="1" allowOverlap="1" wp14:anchorId="6F113BE5" wp14:editId="128CF710">
            <wp:simplePos x="0" y="0"/>
            <wp:positionH relativeFrom="column">
              <wp:posOffset>1176985</wp:posOffset>
            </wp:positionH>
            <wp:positionV relativeFrom="paragraph">
              <wp:posOffset>365760</wp:posOffset>
            </wp:positionV>
            <wp:extent cx="455930" cy="467995"/>
            <wp:effectExtent l="0" t="0" r="1270" b="8255"/>
            <wp:wrapSquare wrapText="bothSides"/>
            <wp:docPr id="96814907" name="Picture 1" descr="A logo of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4907" name="Picture 1" descr="A logo of a camera&#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5930" cy="467995"/>
                    </a:xfrm>
                    <a:prstGeom prst="rect">
                      <a:avLst/>
                    </a:prstGeom>
                  </pic:spPr>
                </pic:pic>
              </a:graphicData>
            </a:graphic>
          </wp:anchor>
        </w:drawing>
      </w:r>
      <w:r w:rsidR="008C1B86">
        <w:rPr>
          <w:noProof/>
        </w:rPr>
        <w:drawing>
          <wp:anchor distT="0" distB="0" distL="114300" distR="114300" simplePos="0" relativeHeight="251723264" behindDoc="0" locked="0" layoutInCell="1" allowOverlap="1" wp14:anchorId="69527FB1" wp14:editId="60BCF15D">
            <wp:simplePos x="0" y="0"/>
            <wp:positionH relativeFrom="column">
              <wp:posOffset>628650</wp:posOffset>
            </wp:positionH>
            <wp:positionV relativeFrom="paragraph">
              <wp:posOffset>369570</wp:posOffset>
            </wp:positionV>
            <wp:extent cx="438150" cy="447040"/>
            <wp:effectExtent l="0" t="0" r="0" b="0"/>
            <wp:wrapSquare wrapText="bothSides"/>
            <wp:docPr id="2114678068" name="Picture 2114678068" descr="A black x symbol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78068" name="Picture 2114678068" descr="A black x symbol with white background&#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815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AFB" w:rsidRPr="00BE6A98">
        <w:rPr>
          <w:rFonts w:ascii="Calibri" w:eastAsia="Calibri" w:hAnsi="Calibri" w:cs="Times New Roman"/>
          <w:b/>
          <w:color w:val="365F91"/>
          <w:sz w:val="24"/>
          <w:szCs w:val="24"/>
        </w:rPr>
        <w:t>@KernowHealthCIC</w:t>
      </w:r>
      <w:r w:rsidR="00C27AFB" w:rsidRPr="00BE6A98">
        <w:rPr>
          <w:rFonts w:ascii="Calibri" w:eastAsia="Calibri" w:hAnsi="Calibri" w:cs="Times New Roman"/>
          <w:noProof/>
          <w:lang w:eastAsia="en-GB"/>
        </w:rPr>
        <w:t xml:space="preserve"> </w:t>
      </w:r>
    </w:p>
    <w:p w14:paraId="7CE9378A" w14:textId="5B48E9AD" w:rsidR="00100D59" w:rsidRDefault="00100D59" w:rsidP="00C27AFB">
      <w:pPr>
        <w:spacing w:after="200" w:line="276" w:lineRule="auto"/>
        <w:rPr>
          <w:noProof/>
        </w:rPr>
      </w:pPr>
      <w:r>
        <w:rPr>
          <w:noProof/>
        </w:rPr>
        <w:drawing>
          <wp:inline distT="0" distB="0" distL="0" distR="0" wp14:anchorId="737457FE" wp14:editId="2F49A82A">
            <wp:extent cx="447675" cy="447675"/>
            <wp:effectExtent l="0" t="0" r="9525" b="9525"/>
            <wp:docPr id="1" name="Picture 1" descr=" icon">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icon">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Pr>
          <w:rFonts w:ascii="Calibri" w:eastAsia="Calibri" w:hAnsi="Calibri" w:cs="Times New Roman"/>
          <w:b/>
          <w:color w:val="365F91"/>
          <w:sz w:val="24"/>
          <w:szCs w:val="24"/>
        </w:rPr>
        <w:t xml:space="preserve">   </w:t>
      </w:r>
      <w:r>
        <w:rPr>
          <w:noProof/>
        </w:rPr>
        <w:t xml:space="preserve">     </w:t>
      </w:r>
      <w:r>
        <w:rPr>
          <w:noProof/>
        </w:rPr>
        <w:drawing>
          <wp:inline distT="0" distB="0" distL="0" distR="0" wp14:anchorId="61F285E8" wp14:editId="10FEEF73">
            <wp:extent cx="485775" cy="485775"/>
            <wp:effectExtent l="0" t="0" r="9525" b="9525"/>
            <wp:docPr id="3" name="Picture 3" descr=" icon">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icon">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bookmarkEnd w:id="13"/>
    <w:p w14:paraId="708F72E1" w14:textId="77777777" w:rsidR="00C27AFB" w:rsidRPr="00BE6A98" w:rsidRDefault="00C27AFB" w:rsidP="00C27AFB">
      <w:pPr>
        <w:spacing w:after="200" w:line="276" w:lineRule="auto"/>
        <w:jc w:val="center"/>
        <w:rPr>
          <w:rFonts w:ascii="Calibri" w:eastAsia="Calibri" w:hAnsi="Calibri" w:cs="Times New Roman"/>
          <w:b/>
          <w:color w:val="365F91"/>
          <w:sz w:val="24"/>
          <w:szCs w:val="24"/>
        </w:rPr>
      </w:pPr>
      <w:r w:rsidRPr="00BE6A98">
        <w:rPr>
          <w:rFonts w:ascii="Calibri" w:eastAsia="Calibri" w:hAnsi="Calibri" w:cs="Times New Roman"/>
          <w:b/>
          <w:color w:val="365F91"/>
          <w:sz w:val="24"/>
          <w:szCs w:val="24"/>
        </w:rPr>
        <w:t>_________________________________________________________</w:t>
      </w:r>
    </w:p>
    <w:p w14:paraId="40D5E405" w14:textId="6A898E86" w:rsidR="00C27AFB" w:rsidRPr="00BE6A98" w:rsidRDefault="00C27AFB" w:rsidP="00C27AFB">
      <w:pPr>
        <w:spacing w:after="0" w:line="240" w:lineRule="auto"/>
        <w:rPr>
          <w:rFonts w:ascii="Calibri" w:eastAsia="Calibri" w:hAnsi="Calibri" w:cs="Times New Roman"/>
          <w:b/>
          <w:color w:val="365F91"/>
          <w:sz w:val="24"/>
          <w:szCs w:val="24"/>
        </w:rPr>
      </w:pPr>
      <w:r>
        <w:rPr>
          <w:rFonts w:ascii="Calibri" w:eastAsia="Calibri" w:hAnsi="Calibri" w:cs="Times New Roman"/>
          <w:b/>
          <w:color w:val="365F91"/>
          <w:sz w:val="24"/>
          <w:szCs w:val="24"/>
        </w:rPr>
        <w:t xml:space="preserve">Cornwall </w:t>
      </w:r>
      <w:r w:rsidRPr="00BE6A98">
        <w:rPr>
          <w:rFonts w:ascii="Calibri" w:eastAsia="Calibri" w:hAnsi="Calibri" w:cs="Times New Roman"/>
          <w:b/>
          <w:color w:val="365F91"/>
          <w:sz w:val="24"/>
          <w:szCs w:val="24"/>
        </w:rPr>
        <w:t xml:space="preserve">Primary Care </w:t>
      </w:r>
      <w:r>
        <w:rPr>
          <w:rFonts w:ascii="Calibri" w:eastAsia="Calibri" w:hAnsi="Calibri" w:cs="Times New Roman"/>
          <w:b/>
          <w:color w:val="365F91"/>
          <w:sz w:val="24"/>
          <w:szCs w:val="24"/>
        </w:rPr>
        <w:t>Training Hub</w:t>
      </w:r>
      <w:r w:rsidR="00ED5F38">
        <w:rPr>
          <w:rFonts w:ascii="Calibri" w:eastAsia="Calibri" w:hAnsi="Calibri" w:cs="Times New Roman"/>
          <w:b/>
          <w:color w:val="365F91"/>
          <w:sz w:val="24"/>
          <w:szCs w:val="24"/>
        </w:rPr>
        <w:t>, Kernow Health CIC</w:t>
      </w:r>
    </w:p>
    <w:p w14:paraId="62C2A42C" w14:textId="35AC509B" w:rsidR="000E2E72" w:rsidRPr="00ED5F38" w:rsidRDefault="00C27AFB" w:rsidP="00FD45D8">
      <w:pPr>
        <w:spacing w:after="0" w:line="240" w:lineRule="auto"/>
        <w:rPr>
          <w:rFonts w:ascii="Calibri" w:eastAsia="Calibri" w:hAnsi="Calibri" w:cs="Times New Roman"/>
          <w:b/>
          <w:color w:val="365F91"/>
          <w:sz w:val="24"/>
          <w:szCs w:val="24"/>
        </w:rPr>
      </w:pPr>
      <w:r w:rsidRPr="00BE6A98">
        <w:rPr>
          <w:rFonts w:ascii="Calibri" w:eastAsia="Calibri" w:hAnsi="Calibri" w:cs="Times New Roman"/>
          <w:b/>
          <w:color w:val="365F91"/>
          <w:sz w:val="24"/>
          <w:szCs w:val="24"/>
        </w:rPr>
        <w:t>1</w:t>
      </w:r>
      <w:r w:rsidRPr="00BE6A98">
        <w:rPr>
          <w:rFonts w:ascii="Calibri" w:eastAsia="Calibri" w:hAnsi="Calibri" w:cs="Times New Roman"/>
          <w:b/>
          <w:color w:val="365F91"/>
          <w:sz w:val="24"/>
          <w:szCs w:val="24"/>
          <w:vertAlign w:val="superscript"/>
        </w:rPr>
        <w:t>st</w:t>
      </w:r>
      <w:r>
        <w:rPr>
          <w:rFonts w:ascii="Calibri" w:eastAsia="Calibri" w:hAnsi="Calibri" w:cs="Times New Roman"/>
          <w:b/>
          <w:color w:val="365F91"/>
          <w:sz w:val="24"/>
          <w:szCs w:val="24"/>
        </w:rPr>
        <w:t xml:space="preserve"> Floor</w:t>
      </w:r>
      <w:r w:rsidRPr="00BE6A98">
        <w:rPr>
          <w:rFonts w:ascii="Calibri" w:eastAsia="Calibri" w:hAnsi="Calibri" w:cs="Times New Roman"/>
          <w:b/>
          <w:color w:val="365F91"/>
          <w:sz w:val="24"/>
          <w:szCs w:val="24"/>
        </w:rPr>
        <w:t xml:space="preserve"> Cudmore House</w:t>
      </w:r>
      <w:r>
        <w:rPr>
          <w:rFonts w:ascii="Calibri" w:eastAsia="Calibri" w:hAnsi="Calibri" w:cs="Times New Roman"/>
          <w:b/>
          <w:color w:val="365F91"/>
          <w:sz w:val="24"/>
          <w:szCs w:val="24"/>
        </w:rPr>
        <w:t xml:space="preserve">, </w:t>
      </w:r>
      <w:r w:rsidRPr="00BE6A98">
        <w:rPr>
          <w:rFonts w:ascii="Calibri" w:eastAsia="Calibri" w:hAnsi="Calibri" w:cs="Times New Roman"/>
          <w:b/>
          <w:color w:val="365F91"/>
          <w:sz w:val="24"/>
          <w:szCs w:val="24"/>
        </w:rPr>
        <w:t>Oak Lane</w:t>
      </w:r>
      <w:r>
        <w:rPr>
          <w:rFonts w:ascii="Calibri" w:eastAsia="Calibri" w:hAnsi="Calibri" w:cs="Times New Roman"/>
          <w:b/>
          <w:color w:val="365F91"/>
          <w:sz w:val="24"/>
          <w:szCs w:val="24"/>
        </w:rPr>
        <w:t xml:space="preserve">, </w:t>
      </w:r>
      <w:r w:rsidRPr="00BE6A98">
        <w:rPr>
          <w:rFonts w:ascii="Calibri" w:eastAsia="Calibri" w:hAnsi="Calibri" w:cs="Times New Roman"/>
          <w:b/>
          <w:color w:val="365F91"/>
          <w:sz w:val="24"/>
          <w:szCs w:val="24"/>
        </w:rPr>
        <w:t>Truro TR1 3LP</w:t>
      </w:r>
    </w:p>
    <w:sectPr w:rsidR="000E2E72" w:rsidRPr="00ED5F38" w:rsidSect="00633645">
      <w:footerReference w:type="default" r:id="rId55"/>
      <w:headerReference w:type="first" r:id="rId56"/>
      <w:footerReference w:type="first" r:id="rId57"/>
      <w:pgSz w:w="8391" w:h="11906" w:code="11"/>
      <w:pgMar w:top="851" w:right="720" w:bottom="720" w:left="72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05C83" w14:textId="77777777" w:rsidR="00087C4D" w:rsidRDefault="00087C4D" w:rsidP="00C4549C">
      <w:pPr>
        <w:spacing w:after="0" w:line="240" w:lineRule="auto"/>
      </w:pPr>
      <w:r>
        <w:separator/>
      </w:r>
    </w:p>
  </w:endnote>
  <w:endnote w:type="continuationSeparator" w:id="0">
    <w:p w14:paraId="66600F05" w14:textId="77777777" w:rsidR="00087C4D" w:rsidRDefault="00087C4D" w:rsidP="00C4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690296"/>
      <w:docPartObj>
        <w:docPartGallery w:val="Page Numbers (Bottom of Page)"/>
        <w:docPartUnique/>
      </w:docPartObj>
    </w:sdtPr>
    <w:sdtEndPr>
      <w:rPr>
        <w:color w:val="7F7F7F" w:themeColor="background1" w:themeShade="7F"/>
        <w:spacing w:val="60"/>
      </w:rPr>
    </w:sdtEndPr>
    <w:sdtContent>
      <w:p w14:paraId="10D5691D" w14:textId="184E4CE8" w:rsidR="004F3DB7" w:rsidRDefault="004F3DB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DA780A5" w14:textId="77777777" w:rsidR="00DC61DF" w:rsidRDefault="00DC61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15D6A" w14:textId="77777777" w:rsidR="00DC61DF" w:rsidRDefault="00DC61DF" w:rsidP="00B841F1">
    <w:pPr>
      <w:pStyle w:val="Footer"/>
    </w:pPr>
  </w:p>
  <w:p w14:paraId="75497010" w14:textId="77777777" w:rsidR="00DC61DF" w:rsidRDefault="00DC6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8D3B8" w14:textId="77777777" w:rsidR="00087C4D" w:rsidRDefault="00087C4D" w:rsidP="00C4549C">
      <w:pPr>
        <w:spacing w:after="0" w:line="240" w:lineRule="auto"/>
      </w:pPr>
      <w:r>
        <w:separator/>
      </w:r>
    </w:p>
  </w:footnote>
  <w:footnote w:type="continuationSeparator" w:id="0">
    <w:p w14:paraId="03AEEE1D" w14:textId="77777777" w:rsidR="00087C4D" w:rsidRDefault="00087C4D" w:rsidP="00C45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45D0" w14:textId="77777777" w:rsidR="00EE6448" w:rsidRDefault="00EE6448">
    <w:pPr>
      <w:pStyle w:val="Header"/>
      <w:jc w:val="right"/>
      <w:rPr>
        <w:color w:val="8496B0" w:themeColor="text2" w:themeTint="99"/>
        <w:sz w:val="24"/>
        <w:szCs w:val="24"/>
      </w:rPr>
    </w:pPr>
    <w:r>
      <w:rPr>
        <w:color w:val="8496B0" w:themeColor="text2" w:themeTint="99"/>
        <w:sz w:val="24"/>
        <w:szCs w:val="24"/>
      </w:rPr>
      <w:t xml:space="preserve">Page </w:t>
    </w: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p w14:paraId="696936B9" w14:textId="5FFB9AC9" w:rsidR="009946F8" w:rsidRDefault="00994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6D2"/>
    <w:multiLevelType w:val="hybridMultilevel"/>
    <w:tmpl w:val="59CC69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B6358"/>
    <w:multiLevelType w:val="multilevel"/>
    <w:tmpl w:val="FCFC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023F0"/>
    <w:multiLevelType w:val="hybridMultilevel"/>
    <w:tmpl w:val="CF605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2846CC"/>
    <w:multiLevelType w:val="multilevel"/>
    <w:tmpl w:val="6332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41B37"/>
    <w:multiLevelType w:val="hybridMultilevel"/>
    <w:tmpl w:val="91EA4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72081"/>
    <w:multiLevelType w:val="hybridMultilevel"/>
    <w:tmpl w:val="44B6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802844"/>
    <w:multiLevelType w:val="multilevel"/>
    <w:tmpl w:val="DA0CB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B53704"/>
    <w:multiLevelType w:val="hybridMultilevel"/>
    <w:tmpl w:val="CA52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E90334"/>
    <w:multiLevelType w:val="hybridMultilevel"/>
    <w:tmpl w:val="23CEE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4D1CA6"/>
    <w:multiLevelType w:val="hybridMultilevel"/>
    <w:tmpl w:val="9736860A"/>
    <w:lvl w:ilvl="0" w:tplc="5738662E">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ABA0757"/>
    <w:multiLevelType w:val="hybridMultilevel"/>
    <w:tmpl w:val="821E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047EE"/>
    <w:multiLevelType w:val="hybridMultilevel"/>
    <w:tmpl w:val="4D1ED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D17CA2"/>
    <w:multiLevelType w:val="hybridMultilevel"/>
    <w:tmpl w:val="4A3EB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94545"/>
    <w:multiLevelType w:val="multilevel"/>
    <w:tmpl w:val="3AD8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35955"/>
    <w:multiLevelType w:val="multilevel"/>
    <w:tmpl w:val="AC7A3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05C7A"/>
    <w:multiLevelType w:val="hybridMultilevel"/>
    <w:tmpl w:val="D7DE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5C2DA7"/>
    <w:multiLevelType w:val="hybridMultilevel"/>
    <w:tmpl w:val="2BEA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3A0194"/>
    <w:multiLevelType w:val="multilevel"/>
    <w:tmpl w:val="7B5E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21584"/>
    <w:multiLevelType w:val="multilevel"/>
    <w:tmpl w:val="255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BB31F2"/>
    <w:multiLevelType w:val="hybridMultilevel"/>
    <w:tmpl w:val="8B525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015BF"/>
    <w:multiLevelType w:val="hybridMultilevel"/>
    <w:tmpl w:val="DB4A3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D90E6E"/>
    <w:multiLevelType w:val="hybridMultilevel"/>
    <w:tmpl w:val="6A5E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4724771">
    <w:abstractNumId w:val="4"/>
  </w:num>
  <w:num w:numId="2" w16cid:durableId="177428476">
    <w:abstractNumId w:val="12"/>
  </w:num>
  <w:num w:numId="3" w16cid:durableId="1406302500">
    <w:abstractNumId w:val="11"/>
  </w:num>
  <w:num w:numId="4" w16cid:durableId="1806584539">
    <w:abstractNumId w:val="5"/>
  </w:num>
  <w:num w:numId="5" w16cid:durableId="608204651">
    <w:abstractNumId w:val="19"/>
  </w:num>
  <w:num w:numId="6" w16cid:durableId="366412043">
    <w:abstractNumId w:val="8"/>
  </w:num>
  <w:num w:numId="7" w16cid:durableId="1990817065">
    <w:abstractNumId w:val="2"/>
  </w:num>
  <w:num w:numId="8" w16cid:durableId="1885634198">
    <w:abstractNumId w:val="13"/>
  </w:num>
  <w:num w:numId="9" w16cid:durableId="974481332">
    <w:abstractNumId w:val="20"/>
  </w:num>
  <w:num w:numId="10" w16cid:durableId="1240284453">
    <w:abstractNumId w:val="6"/>
  </w:num>
  <w:num w:numId="11" w16cid:durableId="1038313019">
    <w:abstractNumId w:val="7"/>
  </w:num>
  <w:num w:numId="12" w16cid:durableId="128478274">
    <w:abstractNumId w:val="21"/>
  </w:num>
  <w:num w:numId="13" w16cid:durableId="299001730">
    <w:abstractNumId w:val="1"/>
  </w:num>
  <w:num w:numId="14" w16cid:durableId="1393193658">
    <w:abstractNumId w:val="0"/>
  </w:num>
  <w:num w:numId="15" w16cid:durableId="1234468807">
    <w:abstractNumId w:val="9"/>
  </w:num>
  <w:num w:numId="16" w16cid:durableId="1433090240">
    <w:abstractNumId w:val="16"/>
  </w:num>
  <w:num w:numId="17" w16cid:durableId="2140997474">
    <w:abstractNumId w:val="15"/>
  </w:num>
  <w:num w:numId="18" w16cid:durableId="422577350">
    <w:abstractNumId w:val="10"/>
  </w:num>
  <w:num w:numId="19" w16cid:durableId="1066992151">
    <w:abstractNumId w:val="18"/>
  </w:num>
  <w:num w:numId="20" w16cid:durableId="548499322">
    <w:abstractNumId w:val="3"/>
  </w:num>
  <w:num w:numId="21" w16cid:durableId="1613702127">
    <w:abstractNumId w:val="14"/>
  </w:num>
  <w:num w:numId="22" w16cid:durableId="411396738">
    <w:abstractNumId w:val="17"/>
    <w:lvlOverride w:ilvl="0">
      <w:startOverride w:val="1"/>
    </w:lvlOverride>
  </w:num>
  <w:num w:numId="23" w16cid:durableId="1080173474">
    <w:abstractNumId w:val="17"/>
    <w:lvlOverride w:ilvl="0">
      <w:startOverride w:val="2"/>
    </w:lvlOverride>
  </w:num>
  <w:num w:numId="24" w16cid:durableId="1330409346">
    <w:abstractNumId w:val="17"/>
    <w:lvlOverride w:ilvl="0">
      <w:startOverride w:val="3"/>
    </w:lvlOverride>
  </w:num>
  <w:num w:numId="25" w16cid:durableId="1252206219">
    <w:abstractNumId w:val="17"/>
    <w:lvlOverride w:ilvl="0">
      <w:startOverride w:val="4"/>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9C"/>
    <w:rsid w:val="00001D12"/>
    <w:rsid w:val="00001E19"/>
    <w:rsid w:val="000021B9"/>
    <w:rsid w:val="00006D84"/>
    <w:rsid w:val="00013B70"/>
    <w:rsid w:val="00015068"/>
    <w:rsid w:val="0001528B"/>
    <w:rsid w:val="00016E61"/>
    <w:rsid w:val="00021793"/>
    <w:rsid w:val="00023857"/>
    <w:rsid w:val="00024615"/>
    <w:rsid w:val="000246B9"/>
    <w:rsid w:val="00024FE0"/>
    <w:rsid w:val="000317C6"/>
    <w:rsid w:val="00031DE5"/>
    <w:rsid w:val="00033840"/>
    <w:rsid w:val="0003482A"/>
    <w:rsid w:val="00036035"/>
    <w:rsid w:val="00036C16"/>
    <w:rsid w:val="000419CC"/>
    <w:rsid w:val="00041A0F"/>
    <w:rsid w:val="000430EC"/>
    <w:rsid w:val="0004493B"/>
    <w:rsid w:val="000538C3"/>
    <w:rsid w:val="00061BD0"/>
    <w:rsid w:val="000651B1"/>
    <w:rsid w:val="000752D9"/>
    <w:rsid w:val="00081A12"/>
    <w:rsid w:val="00084C6A"/>
    <w:rsid w:val="00087C4D"/>
    <w:rsid w:val="000913C5"/>
    <w:rsid w:val="000A00FD"/>
    <w:rsid w:val="000A562E"/>
    <w:rsid w:val="000A70F5"/>
    <w:rsid w:val="000A7254"/>
    <w:rsid w:val="000B1546"/>
    <w:rsid w:val="000B1984"/>
    <w:rsid w:val="000B214F"/>
    <w:rsid w:val="000B2AB2"/>
    <w:rsid w:val="000B4375"/>
    <w:rsid w:val="000B7707"/>
    <w:rsid w:val="000C228D"/>
    <w:rsid w:val="000C3607"/>
    <w:rsid w:val="000C5A95"/>
    <w:rsid w:val="000C7885"/>
    <w:rsid w:val="000C7BA7"/>
    <w:rsid w:val="000D23DA"/>
    <w:rsid w:val="000D305E"/>
    <w:rsid w:val="000D6ED4"/>
    <w:rsid w:val="000E21AA"/>
    <w:rsid w:val="000E2E72"/>
    <w:rsid w:val="000E3017"/>
    <w:rsid w:val="000E3493"/>
    <w:rsid w:val="000F0C93"/>
    <w:rsid w:val="000F12C2"/>
    <w:rsid w:val="000F24EE"/>
    <w:rsid w:val="000F4ADC"/>
    <w:rsid w:val="000F4FAE"/>
    <w:rsid w:val="000F7310"/>
    <w:rsid w:val="000F7F2B"/>
    <w:rsid w:val="00100D59"/>
    <w:rsid w:val="00102159"/>
    <w:rsid w:val="00103973"/>
    <w:rsid w:val="00107885"/>
    <w:rsid w:val="00113766"/>
    <w:rsid w:val="00113FE1"/>
    <w:rsid w:val="001150AF"/>
    <w:rsid w:val="00115768"/>
    <w:rsid w:val="00115D27"/>
    <w:rsid w:val="00116B52"/>
    <w:rsid w:val="00121D39"/>
    <w:rsid w:val="00123E37"/>
    <w:rsid w:val="00125B01"/>
    <w:rsid w:val="0013069B"/>
    <w:rsid w:val="00133852"/>
    <w:rsid w:val="00136C86"/>
    <w:rsid w:val="00141ACE"/>
    <w:rsid w:val="00141F03"/>
    <w:rsid w:val="00145972"/>
    <w:rsid w:val="0014604A"/>
    <w:rsid w:val="001514E4"/>
    <w:rsid w:val="00154EDC"/>
    <w:rsid w:val="00155AA0"/>
    <w:rsid w:val="00164C77"/>
    <w:rsid w:val="00170003"/>
    <w:rsid w:val="0017027A"/>
    <w:rsid w:val="00176658"/>
    <w:rsid w:val="001817C8"/>
    <w:rsid w:val="00182406"/>
    <w:rsid w:val="00183FE9"/>
    <w:rsid w:val="00192304"/>
    <w:rsid w:val="00192AA2"/>
    <w:rsid w:val="00194328"/>
    <w:rsid w:val="001A17C5"/>
    <w:rsid w:val="001A3F36"/>
    <w:rsid w:val="001A4BAA"/>
    <w:rsid w:val="001C0470"/>
    <w:rsid w:val="001C294B"/>
    <w:rsid w:val="001E50A3"/>
    <w:rsid w:val="001E5766"/>
    <w:rsid w:val="001E72C5"/>
    <w:rsid w:val="001E7825"/>
    <w:rsid w:val="001F197D"/>
    <w:rsid w:val="001F3C75"/>
    <w:rsid w:val="00200CF8"/>
    <w:rsid w:val="00202E88"/>
    <w:rsid w:val="00203954"/>
    <w:rsid w:val="00206FDE"/>
    <w:rsid w:val="002104FA"/>
    <w:rsid w:val="00217F1B"/>
    <w:rsid w:val="002203C3"/>
    <w:rsid w:val="00224457"/>
    <w:rsid w:val="00226696"/>
    <w:rsid w:val="00226EF0"/>
    <w:rsid w:val="00226FB7"/>
    <w:rsid w:val="00232EE4"/>
    <w:rsid w:val="00233AF2"/>
    <w:rsid w:val="00237021"/>
    <w:rsid w:val="0025142D"/>
    <w:rsid w:val="00252038"/>
    <w:rsid w:val="00254C2F"/>
    <w:rsid w:val="00261649"/>
    <w:rsid w:val="002634F1"/>
    <w:rsid w:val="00264354"/>
    <w:rsid w:val="0026505F"/>
    <w:rsid w:val="00265F6B"/>
    <w:rsid w:val="00267783"/>
    <w:rsid w:val="0027528B"/>
    <w:rsid w:val="00276B78"/>
    <w:rsid w:val="0027774B"/>
    <w:rsid w:val="00280F9E"/>
    <w:rsid w:val="00282171"/>
    <w:rsid w:val="00282815"/>
    <w:rsid w:val="002838AB"/>
    <w:rsid w:val="00283A43"/>
    <w:rsid w:val="002870BB"/>
    <w:rsid w:val="0028747B"/>
    <w:rsid w:val="00287E14"/>
    <w:rsid w:val="002A165A"/>
    <w:rsid w:val="002A2EF6"/>
    <w:rsid w:val="002A74A1"/>
    <w:rsid w:val="002A7674"/>
    <w:rsid w:val="002B169D"/>
    <w:rsid w:val="002B204A"/>
    <w:rsid w:val="002B3096"/>
    <w:rsid w:val="002B772D"/>
    <w:rsid w:val="002C1AEB"/>
    <w:rsid w:val="002D0F52"/>
    <w:rsid w:val="002D1CB2"/>
    <w:rsid w:val="002D4FE4"/>
    <w:rsid w:val="002D6CBB"/>
    <w:rsid w:val="002E06DF"/>
    <w:rsid w:val="002E51FD"/>
    <w:rsid w:val="002E5FFF"/>
    <w:rsid w:val="002F0833"/>
    <w:rsid w:val="002F4F86"/>
    <w:rsid w:val="0030649D"/>
    <w:rsid w:val="003100D4"/>
    <w:rsid w:val="0031451C"/>
    <w:rsid w:val="00314749"/>
    <w:rsid w:val="00314F1F"/>
    <w:rsid w:val="0031567C"/>
    <w:rsid w:val="0031630E"/>
    <w:rsid w:val="003165D0"/>
    <w:rsid w:val="003171F5"/>
    <w:rsid w:val="00332111"/>
    <w:rsid w:val="00332877"/>
    <w:rsid w:val="00333776"/>
    <w:rsid w:val="003341F6"/>
    <w:rsid w:val="00343FF2"/>
    <w:rsid w:val="00344A41"/>
    <w:rsid w:val="003474EF"/>
    <w:rsid w:val="003475F9"/>
    <w:rsid w:val="0035486B"/>
    <w:rsid w:val="00363D7F"/>
    <w:rsid w:val="00381BF9"/>
    <w:rsid w:val="00386180"/>
    <w:rsid w:val="003A00DF"/>
    <w:rsid w:val="003A1AD2"/>
    <w:rsid w:val="003A3DC1"/>
    <w:rsid w:val="003A503F"/>
    <w:rsid w:val="003A6B44"/>
    <w:rsid w:val="003B1A93"/>
    <w:rsid w:val="003B1E1D"/>
    <w:rsid w:val="003C3284"/>
    <w:rsid w:val="003C6CF5"/>
    <w:rsid w:val="003C7591"/>
    <w:rsid w:val="003D0AE1"/>
    <w:rsid w:val="003D0B0D"/>
    <w:rsid w:val="003D1C19"/>
    <w:rsid w:val="003D256B"/>
    <w:rsid w:val="003D3E5D"/>
    <w:rsid w:val="003D7FE3"/>
    <w:rsid w:val="003E4C04"/>
    <w:rsid w:val="003E4EF6"/>
    <w:rsid w:val="003E6441"/>
    <w:rsid w:val="003E6EFD"/>
    <w:rsid w:val="003F3727"/>
    <w:rsid w:val="003F42CE"/>
    <w:rsid w:val="003F596A"/>
    <w:rsid w:val="003F5ECF"/>
    <w:rsid w:val="003F7034"/>
    <w:rsid w:val="00410E20"/>
    <w:rsid w:val="004132AF"/>
    <w:rsid w:val="004139B4"/>
    <w:rsid w:val="00415862"/>
    <w:rsid w:val="00420908"/>
    <w:rsid w:val="00420FDB"/>
    <w:rsid w:val="00423354"/>
    <w:rsid w:val="00432985"/>
    <w:rsid w:val="00434A83"/>
    <w:rsid w:val="00436131"/>
    <w:rsid w:val="00440011"/>
    <w:rsid w:val="00443783"/>
    <w:rsid w:val="00452882"/>
    <w:rsid w:val="00455B75"/>
    <w:rsid w:val="00465635"/>
    <w:rsid w:val="0046635F"/>
    <w:rsid w:val="004706DB"/>
    <w:rsid w:val="0047268B"/>
    <w:rsid w:val="00475EBF"/>
    <w:rsid w:val="00476945"/>
    <w:rsid w:val="00477738"/>
    <w:rsid w:val="004807C5"/>
    <w:rsid w:val="00483219"/>
    <w:rsid w:val="00486BA7"/>
    <w:rsid w:val="00486CBA"/>
    <w:rsid w:val="00487845"/>
    <w:rsid w:val="00495D1C"/>
    <w:rsid w:val="00497343"/>
    <w:rsid w:val="004A350A"/>
    <w:rsid w:val="004A413B"/>
    <w:rsid w:val="004A5731"/>
    <w:rsid w:val="004A6D5D"/>
    <w:rsid w:val="004A7AD2"/>
    <w:rsid w:val="004B5A81"/>
    <w:rsid w:val="004B5E3A"/>
    <w:rsid w:val="004C18A3"/>
    <w:rsid w:val="004C6B10"/>
    <w:rsid w:val="004D18F3"/>
    <w:rsid w:val="004E1885"/>
    <w:rsid w:val="004E5A85"/>
    <w:rsid w:val="004E7532"/>
    <w:rsid w:val="004F3DB7"/>
    <w:rsid w:val="004F3FBE"/>
    <w:rsid w:val="005077D3"/>
    <w:rsid w:val="0051143E"/>
    <w:rsid w:val="005155FB"/>
    <w:rsid w:val="0051597B"/>
    <w:rsid w:val="0051603D"/>
    <w:rsid w:val="00523685"/>
    <w:rsid w:val="00525959"/>
    <w:rsid w:val="00526182"/>
    <w:rsid w:val="0053189F"/>
    <w:rsid w:val="00531CD4"/>
    <w:rsid w:val="00541244"/>
    <w:rsid w:val="00546929"/>
    <w:rsid w:val="00547107"/>
    <w:rsid w:val="005475F9"/>
    <w:rsid w:val="005478C9"/>
    <w:rsid w:val="00550EED"/>
    <w:rsid w:val="00550FA4"/>
    <w:rsid w:val="00553FF3"/>
    <w:rsid w:val="00556243"/>
    <w:rsid w:val="00564ED3"/>
    <w:rsid w:val="00573CF9"/>
    <w:rsid w:val="00574B8F"/>
    <w:rsid w:val="005758C8"/>
    <w:rsid w:val="0057616E"/>
    <w:rsid w:val="00582E5E"/>
    <w:rsid w:val="00585171"/>
    <w:rsid w:val="005851FA"/>
    <w:rsid w:val="00585F58"/>
    <w:rsid w:val="0059381A"/>
    <w:rsid w:val="00596516"/>
    <w:rsid w:val="005A5D3A"/>
    <w:rsid w:val="005A79A2"/>
    <w:rsid w:val="005B1DE8"/>
    <w:rsid w:val="005B443F"/>
    <w:rsid w:val="005B601D"/>
    <w:rsid w:val="005B6F59"/>
    <w:rsid w:val="005C28AD"/>
    <w:rsid w:val="005C41C0"/>
    <w:rsid w:val="005D413C"/>
    <w:rsid w:val="005D5479"/>
    <w:rsid w:val="005D753C"/>
    <w:rsid w:val="005D75D0"/>
    <w:rsid w:val="005E1CFE"/>
    <w:rsid w:val="005E2B24"/>
    <w:rsid w:val="005F0250"/>
    <w:rsid w:val="005F25BA"/>
    <w:rsid w:val="005F3377"/>
    <w:rsid w:val="00603433"/>
    <w:rsid w:val="006037C2"/>
    <w:rsid w:val="00612EC7"/>
    <w:rsid w:val="006136CE"/>
    <w:rsid w:val="00614839"/>
    <w:rsid w:val="00616C5F"/>
    <w:rsid w:val="006206FF"/>
    <w:rsid w:val="00621BD4"/>
    <w:rsid w:val="006239DF"/>
    <w:rsid w:val="00625F1F"/>
    <w:rsid w:val="006315F5"/>
    <w:rsid w:val="00631C7C"/>
    <w:rsid w:val="00633645"/>
    <w:rsid w:val="00634B17"/>
    <w:rsid w:val="00641D24"/>
    <w:rsid w:val="00645C23"/>
    <w:rsid w:val="0064770A"/>
    <w:rsid w:val="00653D5F"/>
    <w:rsid w:val="00655C49"/>
    <w:rsid w:val="00661CE7"/>
    <w:rsid w:val="006620D7"/>
    <w:rsid w:val="00662A64"/>
    <w:rsid w:val="00674764"/>
    <w:rsid w:val="00677A68"/>
    <w:rsid w:val="006807FB"/>
    <w:rsid w:val="00685026"/>
    <w:rsid w:val="006A13DA"/>
    <w:rsid w:val="006A30AB"/>
    <w:rsid w:val="006A58CA"/>
    <w:rsid w:val="006B2157"/>
    <w:rsid w:val="006C02EB"/>
    <w:rsid w:val="006C1293"/>
    <w:rsid w:val="006C156B"/>
    <w:rsid w:val="006C18FD"/>
    <w:rsid w:val="006C4234"/>
    <w:rsid w:val="006C565E"/>
    <w:rsid w:val="006D00A9"/>
    <w:rsid w:val="006D6457"/>
    <w:rsid w:val="006E3517"/>
    <w:rsid w:val="006F20D6"/>
    <w:rsid w:val="006F6687"/>
    <w:rsid w:val="00700522"/>
    <w:rsid w:val="0070080C"/>
    <w:rsid w:val="00700855"/>
    <w:rsid w:val="007023C4"/>
    <w:rsid w:val="007031CE"/>
    <w:rsid w:val="00704586"/>
    <w:rsid w:val="007201EF"/>
    <w:rsid w:val="00722908"/>
    <w:rsid w:val="00723F86"/>
    <w:rsid w:val="00730B56"/>
    <w:rsid w:val="00736ADC"/>
    <w:rsid w:val="007410A9"/>
    <w:rsid w:val="00741795"/>
    <w:rsid w:val="00741AA2"/>
    <w:rsid w:val="00745690"/>
    <w:rsid w:val="00755189"/>
    <w:rsid w:val="00756EE7"/>
    <w:rsid w:val="007576BA"/>
    <w:rsid w:val="007610BF"/>
    <w:rsid w:val="00761A5D"/>
    <w:rsid w:val="00764FE6"/>
    <w:rsid w:val="00767D68"/>
    <w:rsid w:val="00770A2B"/>
    <w:rsid w:val="0078282A"/>
    <w:rsid w:val="007911D0"/>
    <w:rsid w:val="00791847"/>
    <w:rsid w:val="00793B52"/>
    <w:rsid w:val="00795B98"/>
    <w:rsid w:val="00796E3F"/>
    <w:rsid w:val="007978E2"/>
    <w:rsid w:val="007A182C"/>
    <w:rsid w:val="007A3930"/>
    <w:rsid w:val="007A6D80"/>
    <w:rsid w:val="007B17E6"/>
    <w:rsid w:val="007B407F"/>
    <w:rsid w:val="007C2CB7"/>
    <w:rsid w:val="007C7F5E"/>
    <w:rsid w:val="007D79D9"/>
    <w:rsid w:val="007D7DBA"/>
    <w:rsid w:val="007E383C"/>
    <w:rsid w:val="007E6032"/>
    <w:rsid w:val="007E71B5"/>
    <w:rsid w:val="007E72DB"/>
    <w:rsid w:val="007F0BE6"/>
    <w:rsid w:val="007F17C3"/>
    <w:rsid w:val="007F1A84"/>
    <w:rsid w:val="007F2F3A"/>
    <w:rsid w:val="007F39D6"/>
    <w:rsid w:val="007F55EB"/>
    <w:rsid w:val="00805D5D"/>
    <w:rsid w:val="008101B5"/>
    <w:rsid w:val="00812794"/>
    <w:rsid w:val="00812986"/>
    <w:rsid w:val="00813708"/>
    <w:rsid w:val="00813FF1"/>
    <w:rsid w:val="008172FC"/>
    <w:rsid w:val="008200C3"/>
    <w:rsid w:val="00820EB2"/>
    <w:rsid w:val="00824119"/>
    <w:rsid w:val="00824DA9"/>
    <w:rsid w:val="00824E2C"/>
    <w:rsid w:val="00832047"/>
    <w:rsid w:val="00834513"/>
    <w:rsid w:val="0083739B"/>
    <w:rsid w:val="00840CC9"/>
    <w:rsid w:val="0084118F"/>
    <w:rsid w:val="00842FB0"/>
    <w:rsid w:val="008475F6"/>
    <w:rsid w:val="0085138E"/>
    <w:rsid w:val="00852F55"/>
    <w:rsid w:val="00854B7B"/>
    <w:rsid w:val="0085657F"/>
    <w:rsid w:val="00857363"/>
    <w:rsid w:val="00860A1C"/>
    <w:rsid w:val="00864A17"/>
    <w:rsid w:val="00866FEA"/>
    <w:rsid w:val="0087365B"/>
    <w:rsid w:val="0087543F"/>
    <w:rsid w:val="0087668C"/>
    <w:rsid w:val="00877EFE"/>
    <w:rsid w:val="0088320E"/>
    <w:rsid w:val="00884DC0"/>
    <w:rsid w:val="008855BF"/>
    <w:rsid w:val="00893A0C"/>
    <w:rsid w:val="008A27B9"/>
    <w:rsid w:val="008A2A46"/>
    <w:rsid w:val="008A490D"/>
    <w:rsid w:val="008B0825"/>
    <w:rsid w:val="008B166B"/>
    <w:rsid w:val="008B396A"/>
    <w:rsid w:val="008B6E4F"/>
    <w:rsid w:val="008C01FC"/>
    <w:rsid w:val="008C1B86"/>
    <w:rsid w:val="008C35AF"/>
    <w:rsid w:val="008C7B4A"/>
    <w:rsid w:val="008D3B3F"/>
    <w:rsid w:val="008D52F4"/>
    <w:rsid w:val="008E1002"/>
    <w:rsid w:val="008E310F"/>
    <w:rsid w:val="008E5234"/>
    <w:rsid w:val="008F2F7A"/>
    <w:rsid w:val="008F3B8F"/>
    <w:rsid w:val="008F65FF"/>
    <w:rsid w:val="00902D7F"/>
    <w:rsid w:val="00904C8E"/>
    <w:rsid w:val="00905BDC"/>
    <w:rsid w:val="009110D7"/>
    <w:rsid w:val="0091260B"/>
    <w:rsid w:val="009147F9"/>
    <w:rsid w:val="00914FD1"/>
    <w:rsid w:val="00922529"/>
    <w:rsid w:val="00922790"/>
    <w:rsid w:val="00927C78"/>
    <w:rsid w:val="00952A7B"/>
    <w:rsid w:val="00953613"/>
    <w:rsid w:val="009563DF"/>
    <w:rsid w:val="00956E1B"/>
    <w:rsid w:val="009619A1"/>
    <w:rsid w:val="00964194"/>
    <w:rsid w:val="0096566D"/>
    <w:rsid w:val="00982071"/>
    <w:rsid w:val="009829A7"/>
    <w:rsid w:val="00985325"/>
    <w:rsid w:val="009900C5"/>
    <w:rsid w:val="00991265"/>
    <w:rsid w:val="009927A9"/>
    <w:rsid w:val="009930B1"/>
    <w:rsid w:val="0099451E"/>
    <w:rsid w:val="009946F8"/>
    <w:rsid w:val="00996303"/>
    <w:rsid w:val="00997B25"/>
    <w:rsid w:val="009A760A"/>
    <w:rsid w:val="009A7D03"/>
    <w:rsid w:val="009B3C25"/>
    <w:rsid w:val="009C5B4D"/>
    <w:rsid w:val="009D7625"/>
    <w:rsid w:val="009E3100"/>
    <w:rsid w:val="009F04DF"/>
    <w:rsid w:val="009F67DB"/>
    <w:rsid w:val="009F7775"/>
    <w:rsid w:val="00A030D5"/>
    <w:rsid w:val="00A05119"/>
    <w:rsid w:val="00A06925"/>
    <w:rsid w:val="00A07E81"/>
    <w:rsid w:val="00A12190"/>
    <w:rsid w:val="00A1354E"/>
    <w:rsid w:val="00A135E5"/>
    <w:rsid w:val="00A16243"/>
    <w:rsid w:val="00A20938"/>
    <w:rsid w:val="00A225E5"/>
    <w:rsid w:val="00A22818"/>
    <w:rsid w:val="00A22F6F"/>
    <w:rsid w:val="00A26BC4"/>
    <w:rsid w:val="00A26C53"/>
    <w:rsid w:val="00A30D33"/>
    <w:rsid w:val="00A342E8"/>
    <w:rsid w:val="00A35190"/>
    <w:rsid w:val="00A35684"/>
    <w:rsid w:val="00A37D83"/>
    <w:rsid w:val="00A40753"/>
    <w:rsid w:val="00A419AB"/>
    <w:rsid w:val="00A447E5"/>
    <w:rsid w:val="00A45AC8"/>
    <w:rsid w:val="00A52F49"/>
    <w:rsid w:val="00A53573"/>
    <w:rsid w:val="00A6314D"/>
    <w:rsid w:val="00A67588"/>
    <w:rsid w:val="00A6796F"/>
    <w:rsid w:val="00A759B1"/>
    <w:rsid w:val="00A83BEA"/>
    <w:rsid w:val="00A84B79"/>
    <w:rsid w:val="00A85BAF"/>
    <w:rsid w:val="00A92440"/>
    <w:rsid w:val="00AA1B4F"/>
    <w:rsid w:val="00AA7D96"/>
    <w:rsid w:val="00AB1A58"/>
    <w:rsid w:val="00AC071C"/>
    <w:rsid w:val="00AC0B5C"/>
    <w:rsid w:val="00AC40C9"/>
    <w:rsid w:val="00AC4B93"/>
    <w:rsid w:val="00AC6D7A"/>
    <w:rsid w:val="00AD307C"/>
    <w:rsid w:val="00AD4A53"/>
    <w:rsid w:val="00AE0EF4"/>
    <w:rsid w:val="00AE23DB"/>
    <w:rsid w:val="00AE2DE1"/>
    <w:rsid w:val="00AF0235"/>
    <w:rsid w:val="00AF0C47"/>
    <w:rsid w:val="00AF1651"/>
    <w:rsid w:val="00AF3C40"/>
    <w:rsid w:val="00AF5B40"/>
    <w:rsid w:val="00B0128E"/>
    <w:rsid w:val="00B11937"/>
    <w:rsid w:val="00B13B30"/>
    <w:rsid w:val="00B158DA"/>
    <w:rsid w:val="00B17A04"/>
    <w:rsid w:val="00B23F9F"/>
    <w:rsid w:val="00B25F88"/>
    <w:rsid w:val="00B3022B"/>
    <w:rsid w:val="00B32A27"/>
    <w:rsid w:val="00B32E60"/>
    <w:rsid w:val="00B33BC8"/>
    <w:rsid w:val="00B33ED7"/>
    <w:rsid w:val="00B36504"/>
    <w:rsid w:val="00B4165E"/>
    <w:rsid w:val="00B44634"/>
    <w:rsid w:val="00B44AFD"/>
    <w:rsid w:val="00B44CE8"/>
    <w:rsid w:val="00B45290"/>
    <w:rsid w:val="00B510B5"/>
    <w:rsid w:val="00B55F89"/>
    <w:rsid w:val="00B6203C"/>
    <w:rsid w:val="00B650F8"/>
    <w:rsid w:val="00B674CA"/>
    <w:rsid w:val="00B7027E"/>
    <w:rsid w:val="00B72233"/>
    <w:rsid w:val="00B73962"/>
    <w:rsid w:val="00B7467F"/>
    <w:rsid w:val="00B806B6"/>
    <w:rsid w:val="00B83D2D"/>
    <w:rsid w:val="00B83FC2"/>
    <w:rsid w:val="00B841F1"/>
    <w:rsid w:val="00B85571"/>
    <w:rsid w:val="00B917E0"/>
    <w:rsid w:val="00B91A32"/>
    <w:rsid w:val="00B9304C"/>
    <w:rsid w:val="00BA0C9C"/>
    <w:rsid w:val="00BA0E72"/>
    <w:rsid w:val="00BA2C33"/>
    <w:rsid w:val="00BA6CB6"/>
    <w:rsid w:val="00BB048E"/>
    <w:rsid w:val="00BB330C"/>
    <w:rsid w:val="00BB4B1F"/>
    <w:rsid w:val="00BB50B0"/>
    <w:rsid w:val="00BB6EA3"/>
    <w:rsid w:val="00BC4894"/>
    <w:rsid w:val="00BC4C53"/>
    <w:rsid w:val="00BC7D2F"/>
    <w:rsid w:val="00BD0963"/>
    <w:rsid w:val="00BD2927"/>
    <w:rsid w:val="00BD7765"/>
    <w:rsid w:val="00BD77B7"/>
    <w:rsid w:val="00BE20A4"/>
    <w:rsid w:val="00BE39F8"/>
    <w:rsid w:val="00BE4984"/>
    <w:rsid w:val="00BE6A98"/>
    <w:rsid w:val="00BF6720"/>
    <w:rsid w:val="00BF6CA0"/>
    <w:rsid w:val="00C01AAA"/>
    <w:rsid w:val="00C037DB"/>
    <w:rsid w:val="00C1066B"/>
    <w:rsid w:val="00C11D3C"/>
    <w:rsid w:val="00C1572C"/>
    <w:rsid w:val="00C2139A"/>
    <w:rsid w:val="00C2790F"/>
    <w:rsid w:val="00C27AFB"/>
    <w:rsid w:val="00C3263F"/>
    <w:rsid w:val="00C33A39"/>
    <w:rsid w:val="00C37854"/>
    <w:rsid w:val="00C40D4E"/>
    <w:rsid w:val="00C41077"/>
    <w:rsid w:val="00C45093"/>
    <w:rsid w:val="00C4549C"/>
    <w:rsid w:val="00C46D2E"/>
    <w:rsid w:val="00C506F8"/>
    <w:rsid w:val="00C51EC8"/>
    <w:rsid w:val="00C55CD3"/>
    <w:rsid w:val="00C55E14"/>
    <w:rsid w:val="00C65497"/>
    <w:rsid w:val="00C67191"/>
    <w:rsid w:val="00C705C7"/>
    <w:rsid w:val="00C70C25"/>
    <w:rsid w:val="00C75FF5"/>
    <w:rsid w:val="00C76A28"/>
    <w:rsid w:val="00C76A29"/>
    <w:rsid w:val="00C7765F"/>
    <w:rsid w:val="00C84F59"/>
    <w:rsid w:val="00C87165"/>
    <w:rsid w:val="00C8739B"/>
    <w:rsid w:val="00C90B74"/>
    <w:rsid w:val="00C90CA0"/>
    <w:rsid w:val="00C93AB2"/>
    <w:rsid w:val="00C95836"/>
    <w:rsid w:val="00C96DB6"/>
    <w:rsid w:val="00C979AD"/>
    <w:rsid w:val="00CA4306"/>
    <w:rsid w:val="00CA5811"/>
    <w:rsid w:val="00CA633F"/>
    <w:rsid w:val="00CB1BC4"/>
    <w:rsid w:val="00CB2ECE"/>
    <w:rsid w:val="00CB2F6F"/>
    <w:rsid w:val="00CB5E08"/>
    <w:rsid w:val="00CB7A04"/>
    <w:rsid w:val="00CC2B97"/>
    <w:rsid w:val="00CC3524"/>
    <w:rsid w:val="00CC406F"/>
    <w:rsid w:val="00CC7944"/>
    <w:rsid w:val="00CD331F"/>
    <w:rsid w:val="00CD63C4"/>
    <w:rsid w:val="00CD6C0E"/>
    <w:rsid w:val="00CD74ED"/>
    <w:rsid w:val="00CD7B85"/>
    <w:rsid w:val="00CE14D9"/>
    <w:rsid w:val="00CE274F"/>
    <w:rsid w:val="00CE65E7"/>
    <w:rsid w:val="00CF3154"/>
    <w:rsid w:val="00CF45C0"/>
    <w:rsid w:val="00CF5742"/>
    <w:rsid w:val="00CF5E45"/>
    <w:rsid w:val="00D044F6"/>
    <w:rsid w:val="00D0796A"/>
    <w:rsid w:val="00D07F85"/>
    <w:rsid w:val="00D11CFF"/>
    <w:rsid w:val="00D159B6"/>
    <w:rsid w:val="00D16289"/>
    <w:rsid w:val="00D1742C"/>
    <w:rsid w:val="00D20FA6"/>
    <w:rsid w:val="00D216C7"/>
    <w:rsid w:val="00D24FEB"/>
    <w:rsid w:val="00D252DF"/>
    <w:rsid w:val="00D27F6F"/>
    <w:rsid w:val="00D317BF"/>
    <w:rsid w:val="00D33CC1"/>
    <w:rsid w:val="00D359AA"/>
    <w:rsid w:val="00D41CB1"/>
    <w:rsid w:val="00D42996"/>
    <w:rsid w:val="00D5026E"/>
    <w:rsid w:val="00D504B0"/>
    <w:rsid w:val="00D62BD6"/>
    <w:rsid w:val="00D63499"/>
    <w:rsid w:val="00D7063B"/>
    <w:rsid w:val="00D716FD"/>
    <w:rsid w:val="00D735D6"/>
    <w:rsid w:val="00D737A7"/>
    <w:rsid w:val="00D8321A"/>
    <w:rsid w:val="00D8692B"/>
    <w:rsid w:val="00D8716D"/>
    <w:rsid w:val="00D94B04"/>
    <w:rsid w:val="00D965AE"/>
    <w:rsid w:val="00D97837"/>
    <w:rsid w:val="00DA1E23"/>
    <w:rsid w:val="00DA361E"/>
    <w:rsid w:val="00DA3A41"/>
    <w:rsid w:val="00DA522C"/>
    <w:rsid w:val="00DA6DF8"/>
    <w:rsid w:val="00DB3676"/>
    <w:rsid w:val="00DC229F"/>
    <w:rsid w:val="00DC5DD9"/>
    <w:rsid w:val="00DC6136"/>
    <w:rsid w:val="00DC61DF"/>
    <w:rsid w:val="00DC724C"/>
    <w:rsid w:val="00DC7AE9"/>
    <w:rsid w:val="00DD1E7F"/>
    <w:rsid w:val="00DD5690"/>
    <w:rsid w:val="00DE241F"/>
    <w:rsid w:val="00DE3A1C"/>
    <w:rsid w:val="00DE4626"/>
    <w:rsid w:val="00DE5815"/>
    <w:rsid w:val="00DE6E90"/>
    <w:rsid w:val="00DE6FB7"/>
    <w:rsid w:val="00DE744B"/>
    <w:rsid w:val="00DF342C"/>
    <w:rsid w:val="00DF6686"/>
    <w:rsid w:val="00DF67AD"/>
    <w:rsid w:val="00E00A6C"/>
    <w:rsid w:val="00E038D6"/>
    <w:rsid w:val="00E11065"/>
    <w:rsid w:val="00E123C5"/>
    <w:rsid w:val="00E157D9"/>
    <w:rsid w:val="00E16402"/>
    <w:rsid w:val="00E16853"/>
    <w:rsid w:val="00E2210F"/>
    <w:rsid w:val="00E2216F"/>
    <w:rsid w:val="00E2777C"/>
    <w:rsid w:val="00E30258"/>
    <w:rsid w:val="00E34B96"/>
    <w:rsid w:val="00E360D6"/>
    <w:rsid w:val="00E365B3"/>
    <w:rsid w:val="00E37BC1"/>
    <w:rsid w:val="00E37C5C"/>
    <w:rsid w:val="00E40BDD"/>
    <w:rsid w:val="00E43015"/>
    <w:rsid w:val="00E5139A"/>
    <w:rsid w:val="00E53C88"/>
    <w:rsid w:val="00E552FF"/>
    <w:rsid w:val="00E61EB9"/>
    <w:rsid w:val="00E62427"/>
    <w:rsid w:val="00E75502"/>
    <w:rsid w:val="00E76EB4"/>
    <w:rsid w:val="00E77EED"/>
    <w:rsid w:val="00E83C57"/>
    <w:rsid w:val="00E83C89"/>
    <w:rsid w:val="00E90F55"/>
    <w:rsid w:val="00E91352"/>
    <w:rsid w:val="00E97A7E"/>
    <w:rsid w:val="00EA5F9D"/>
    <w:rsid w:val="00EA7F38"/>
    <w:rsid w:val="00EB03FF"/>
    <w:rsid w:val="00EC1503"/>
    <w:rsid w:val="00EC6CDC"/>
    <w:rsid w:val="00EC6EEF"/>
    <w:rsid w:val="00ED25E2"/>
    <w:rsid w:val="00ED4B0E"/>
    <w:rsid w:val="00ED5706"/>
    <w:rsid w:val="00ED5D3E"/>
    <w:rsid w:val="00ED5F38"/>
    <w:rsid w:val="00EE4E31"/>
    <w:rsid w:val="00EE6448"/>
    <w:rsid w:val="00EE7AA7"/>
    <w:rsid w:val="00EF100F"/>
    <w:rsid w:val="00EF56D3"/>
    <w:rsid w:val="00F02394"/>
    <w:rsid w:val="00F02CF9"/>
    <w:rsid w:val="00F05DBE"/>
    <w:rsid w:val="00F06267"/>
    <w:rsid w:val="00F215FF"/>
    <w:rsid w:val="00F2259A"/>
    <w:rsid w:val="00F3159C"/>
    <w:rsid w:val="00F34FE1"/>
    <w:rsid w:val="00F35686"/>
    <w:rsid w:val="00F36822"/>
    <w:rsid w:val="00F37543"/>
    <w:rsid w:val="00F41065"/>
    <w:rsid w:val="00F418D3"/>
    <w:rsid w:val="00F47911"/>
    <w:rsid w:val="00F557E3"/>
    <w:rsid w:val="00F73834"/>
    <w:rsid w:val="00F76DF1"/>
    <w:rsid w:val="00F91B3C"/>
    <w:rsid w:val="00FA0244"/>
    <w:rsid w:val="00FA4309"/>
    <w:rsid w:val="00FA6342"/>
    <w:rsid w:val="00FA6B5A"/>
    <w:rsid w:val="00FD23DE"/>
    <w:rsid w:val="00FD45D8"/>
    <w:rsid w:val="00FD62EE"/>
    <w:rsid w:val="00FD71AE"/>
    <w:rsid w:val="00FD7ECF"/>
    <w:rsid w:val="00FE0418"/>
    <w:rsid w:val="00FE749A"/>
    <w:rsid w:val="00FF0DFE"/>
    <w:rsid w:val="00FF40C4"/>
    <w:rsid w:val="00FF49E0"/>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55711"/>
  <w15:docId w15:val="{C1A16EB4-B345-47B2-9409-4C40E461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F86"/>
  </w:style>
  <w:style w:type="paragraph" w:styleId="Heading1">
    <w:name w:val="heading 1"/>
    <w:basedOn w:val="Normal"/>
    <w:next w:val="Normal"/>
    <w:link w:val="Heading1Char"/>
    <w:uiPriority w:val="9"/>
    <w:qFormat/>
    <w:rsid w:val="0053189F"/>
    <w:pPr>
      <w:keepNext/>
      <w:keepLines/>
      <w:spacing w:after="480" w:line="240" w:lineRule="auto"/>
      <w:contextualSpacing/>
      <w:outlineLvl w:val="0"/>
    </w:pPr>
    <w:rPr>
      <w:rFonts w:asciiTheme="majorHAnsi" w:eastAsiaTheme="majorEastAsia" w:hAnsiTheme="majorHAnsi" w:cstheme="majorBidi"/>
      <w:color w:val="595959" w:themeColor="text1" w:themeTint="A6"/>
      <w:sz w:val="58"/>
      <w:szCs w:val="5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9C"/>
  </w:style>
  <w:style w:type="paragraph" w:styleId="Footer">
    <w:name w:val="footer"/>
    <w:basedOn w:val="Normal"/>
    <w:link w:val="FooterChar"/>
    <w:uiPriority w:val="99"/>
    <w:unhideWhenUsed/>
    <w:rsid w:val="00C45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9C"/>
  </w:style>
  <w:style w:type="paragraph" w:styleId="NoSpacing">
    <w:name w:val="No Spacing"/>
    <w:link w:val="NoSpacingChar"/>
    <w:uiPriority w:val="1"/>
    <w:qFormat/>
    <w:rsid w:val="00C4549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4549C"/>
    <w:rPr>
      <w:rFonts w:eastAsiaTheme="minorEastAsia"/>
      <w:lang w:val="en-US"/>
    </w:rPr>
  </w:style>
  <w:style w:type="paragraph" w:styleId="ListParagraph">
    <w:name w:val="List Paragraph"/>
    <w:basedOn w:val="Normal"/>
    <w:uiPriority w:val="34"/>
    <w:qFormat/>
    <w:rsid w:val="00C4549C"/>
    <w:pPr>
      <w:spacing w:after="0" w:line="240" w:lineRule="auto"/>
      <w:ind w:left="720"/>
      <w:contextualSpacing/>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C4549C"/>
    <w:rPr>
      <w:color w:val="0563C1" w:themeColor="hyperlink"/>
      <w:u w:val="single"/>
    </w:rPr>
  </w:style>
  <w:style w:type="paragraph" w:styleId="Subtitle">
    <w:name w:val="Subtitle"/>
    <w:basedOn w:val="Normal"/>
    <w:next w:val="Normal"/>
    <w:link w:val="SubtitleChar"/>
    <w:qFormat/>
    <w:rsid w:val="00C4549C"/>
    <w:pPr>
      <w:numPr>
        <w:ilvl w:val="1"/>
      </w:numPr>
      <w:spacing w:line="240" w:lineRule="auto"/>
      <w:jc w:val="right"/>
    </w:pPr>
    <w:rPr>
      <w:rFonts w:eastAsiaTheme="minorEastAsia"/>
      <w:spacing w:val="15"/>
      <w:lang w:val="en-US"/>
    </w:rPr>
  </w:style>
  <w:style w:type="character" w:customStyle="1" w:styleId="SubtitleChar">
    <w:name w:val="Subtitle Char"/>
    <w:basedOn w:val="DefaultParagraphFont"/>
    <w:link w:val="Subtitle"/>
    <w:rsid w:val="00C4549C"/>
    <w:rPr>
      <w:rFonts w:eastAsiaTheme="minorEastAsia"/>
      <w:spacing w:val="15"/>
      <w:lang w:val="en-US"/>
    </w:rPr>
  </w:style>
  <w:style w:type="character" w:styleId="CommentReference">
    <w:name w:val="annotation reference"/>
    <w:basedOn w:val="DefaultParagraphFont"/>
    <w:uiPriority w:val="99"/>
    <w:semiHidden/>
    <w:unhideWhenUsed/>
    <w:rsid w:val="00C4549C"/>
    <w:rPr>
      <w:sz w:val="16"/>
      <w:szCs w:val="16"/>
    </w:rPr>
  </w:style>
  <w:style w:type="paragraph" w:styleId="CommentText">
    <w:name w:val="annotation text"/>
    <w:basedOn w:val="Normal"/>
    <w:link w:val="CommentTextChar"/>
    <w:uiPriority w:val="99"/>
    <w:semiHidden/>
    <w:unhideWhenUsed/>
    <w:rsid w:val="00C4549C"/>
    <w:pPr>
      <w:spacing w:line="240" w:lineRule="auto"/>
    </w:pPr>
    <w:rPr>
      <w:sz w:val="20"/>
      <w:szCs w:val="20"/>
    </w:rPr>
  </w:style>
  <w:style w:type="character" w:customStyle="1" w:styleId="CommentTextChar">
    <w:name w:val="Comment Text Char"/>
    <w:basedOn w:val="DefaultParagraphFont"/>
    <w:link w:val="CommentText"/>
    <w:uiPriority w:val="99"/>
    <w:semiHidden/>
    <w:rsid w:val="00C4549C"/>
    <w:rPr>
      <w:sz w:val="20"/>
      <w:szCs w:val="20"/>
    </w:rPr>
  </w:style>
  <w:style w:type="paragraph" w:styleId="CommentSubject">
    <w:name w:val="annotation subject"/>
    <w:basedOn w:val="CommentText"/>
    <w:next w:val="CommentText"/>
    <w:link w:val="CommentSubjectChar"/>
    <w:uiPriority w:val="99"/>
    <w:semiHidden/>
    <w:unhideWhenUsed/>
    <w:rsid w:val="00C4549C"/>
    <w:rPr>
      <w:b/>
      <w:bCs/>
    </w:rPr>
  </w:style>
  <w:style w:type="character" w:customStyle="1" w:styleId="CommentSubjectChar">
    <w:name w:val="Comment Subject Char"/>
    <w:basedOn w:val="CommentTextChar"/>
    <w:link w:val="CommentSubject"/>
    <w:uiPriority w:val="99"/>
    <w:semiHidden/>
    <w:rsid w:val="00C4549C"/>
    <w:rPr>
      <w:b/>
      <w:bCs/>
      <w:sz w:val="20"/>
      <w:szCs w:val="20"/>
    </w:rPr>
  </w:style>
  <w:style w:type="paragraph" w:styleId="BalloonText">
    <w:name w:val="Balloon Text"/>
    <w:basedOn w:val="Normal"/>
    <w:link w:val="BalloonTextChar"/>
    <w:uiPriority w:val="99"/>
    <w:semiHidden/>
    <w:unhideWhenUsed/>
    <w:rsid w:val="00C454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49C"/>
    <w:rPr>
      <w:rFonts w:ascii="Segoe UI" w:hAnsi="Segoe UI" w:cs="Segoe UI"/>
      <w:sz w:val="18"/>
      <w:szCs w:val="18"/>
    </w:rPr>
  </w:style>
  <w:style w:type="character" w:customStyle="1" w:styleId="Heading1Char">
    <w:name w:val="Heading 1 Char"/>
    <w:basedOn w:val="DefaultParagraphFont"/>
    <w:link w:val="Heading1"/>
    <w:uiPriority w:val="9"/>
    <w:rsid w:val="0053189F"/>
    <w:rPr>
      <w:rFonts w:asciiTheme="majorHAnsi" w:eastAsiaTheme="majorEastAsia" w:hAnsiTheme="majorHAnsi" w:cstheme="majorBidi"/>
      <w:color w:val="595959" w:themeColor="text1" w:themeTint="A6"/>
      <w:sz w:val="58"/>
      <w:szCs w:val="58"/>
      <w:lang w:val="en-US" w:eastAsia="ja-JP"/>
    </w:rPr>
  </w:style>
  <w:style w:type="table" w:styleId="TableGrid">
    <w:name w:val="Table Grid"/>
    <w:basedOn w:val="TableNormal"/>
    <w:uiPriority w:val="39"/>
    <w:rsid w:val="00C27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27AFB"/>
    <w:pPr>
      <w:spacing w:before="240" w:after="0" w:line="259" w:lineRule="auto"/>
      <w:contextualSpacing w:val="0"/>
      <w:outlineLvl w:val="9"/>
    </w:pPr>
    <w:rPr>
      <w:color w:val="2E74B5" w:themeColor="accent1" w:themeShade="BF"/>
      <w:sz w:val="32"/>
      <w:szCs w:val="32"/>
      <w:lang w:eastAsia="en-US"/>
    </w:rPr>
  </w:style>
  <w:style w:type="paragraph" w:styleId="TOC1">
    <w:name w:val="toc 1"/>
    <w:basedOn w:val="Normal"/>
    <w:next w:val="Normal"/>
    <w:autoRedefine/>
    <w:uiPriority w:val="39"/>
    <w:unhideWhenUsed/>
    <w:rsid w:val="00C27AFB"/>
    <w:pPr>
      <w:spacing w:after="100"/>
    </w:pPr>
  </w:style>
  <w:style w:type="character" w:styleId="FollowedHyperlink">
    <w:name w:val="FollowedHyperlink"/>
    <w:basedOn w:val="DefaultParagraphFont"/>
    <w:uiPriority w:val="99"/>
    <w:semiHidden/>
    <w:unhideWhenUsed/>
    <w:rsid w:val="00820EB2"/>
    <w:rPr>
      <w:color w:val="954F72" w:themeColor="followedHyperlink"/>
      <w:u w:val="single"/>
    </w:rPr>
  </w:style>
  <w:style w:type="character" w:styleId="Strong">
    <w:name w:val="Strong"/>
    <w:basedOn w:val="DefaultParagraphFont"/>
    <w:uiPriority w:val="22"/>
    <w:qFormat/>
    <w:rsid w:val="00B806B6"/>
    <w:rPr>
      <w:b w:val="0"/>
      <w:bCs w:val="0"/>
    </w:rPr>
  </w:style>
  <w:style w:type="paragraph" w:styleId="NormalWeb">
    <w:name w:val="Normal (Web)"/>
    <w:basedOn w:val="Normal"/>
    <w:uiPriority w:val="99"/>
    <w:unhideWhenUsed/>
    <w:rsid w:val="00B806B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D0F52"/>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40011"/>
    <w:rPr>
      <w:color w:val="605E5C"/>
      <w:shd w:val="clear" w:color="auto" w:fill="E1DFDD"/>
    </w:rPr>
  </w:style>
  <w:style w:type="paragraph" w:customStyle="1" w:styleId="elementor-heading-title">
    <w:name w:val="elementor-heading-title"/>
    <w:basedOn w:val="Normal"/>
    <w:rsid w:val="00DE58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toproof">
    <w:name w:val="elementtoproof"/>
    <w:basedOn w:val="Normal"/>
    <w:rsid w:val="002104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021793"/>
    <w:pPr>
      <w:spacing w:after="0" w:line="240" w:lineRule="auto"/>
    </w:pPr>
  </w:style>
  <w:style w:type="paragraph" w:customStyle="1" w:styleId="xmsonormal">
    <w:name w:val="x_msonormal"/>
    <w:basedOn w:val="Normal"/>
    <w:rsid w:val="00233AF2"/>
    <w:pPr>
      <w:spacing w:after="0" w:line="240" w:lineRule="auto"/>
    </w:pPr>
    <w:rPr>
      <w:rFonts w:ascii="Calibri" w:hAnsi="Calibri" w:cs="Calibri"/>
      <w:lang w:eastAsia="en-GB"/>
    </w:rPr>
  </w:style>
  <w:style w:type="paragraph" w:customStyle="1" w:styleId="xmsolistparagraph">
    <w:name w:val="x_msolistparagraph"/>
    <w:basedOn w:val="Normal"/>
    <w:rsid w:val="00233AF2"/>
    <w:pPr>
      <w:spacing w:line="252" w:lineRule="auto"/>
      <w:ind w:left="720"/>
    </w:pPr>
    <w:rPr>
      <w:rFonts w:ascii="Calibri" w:hAnsi="Calibri" w:cs="Calibri"/>
      <w:lang w:eastAsia="en-GB"/>
    </w:rPr>
  </w:style>
  <w:style w:type="character" w:styleId="PlaceholderText">
    <w:name w:val="Placeholder Text"/>
    <w:basedOn w:val="DefaultParagraphFont"/>
    <w:uiPriority w:val="99"/>
    <w:semiHidden/>
    <w:rsid w:val="005475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370">
      <w:bodyDiv w:val="1"/>
      <w:marLeft w:val="0"/>
      <w:marRight w:val="0"/>
      <w:marTop w:val="0"/>
      <w:marBottom w:val="0"/>
      <w:divBdr>
        <w:top w:val="none" w:sz="0" w:space="0" w:color="auto"/>
        <w:left w:val="none" w:sz="0" w:space="0" w:color="auto"/>
        <w:bottom w:val="none" w:sz="0" w:space="0" w:color="auto"/>
        <w:right w:val="none" w:sz="0" w:space="0" w:color="auto"/>
      </w:divBdr>
    </w:div>
    <w:div w:id="41253288">
      <w:bodyDiv w:val="1"/>
      <w:marLeft w:val="0"/>
      <w:marRight w:val="0"/>
      <w:marTop w:val="0"/>
      <w:marBottom w:val="0"/>
      <w:divBdr>
        <w:top w:val="none" w:sz="0" w:space="0" w:color="auto"/>
        <w:left w:val="none" w:sz="0" w:space="0" w:color="auto"/>
        <w:bottom w:val="none" w:sz="0" w:space="0" w:color="auto"/>
        <w:right w:val="none" w:sz="0" w:space="0" w:color="auto"/>
      </w:divBdr>
    </w:div>
    <w:div w:id="50471270">
      <w:bodyDiv w:val="1"/>
      <w:marLeft w:val="0"/>
      <w:marRight w:val="0"/>
      <w:marTop w:val="0"/>
      <w:marBottom w:val="0"/>
      <w:divBdr>
        <w:top w:val="none" w:sz="0" w:space="0" w:color="auto"/>
        <w:left w:val="none" w:sz="0" w:space="0" w:color="auto"/>
        <w:bottom w:val="none" w:sz="0" w:space="0" w:color="auto"/>
        <w:right w:val="none" w:sz="0" w:space="0" w:color="auto"/>
      </w:divBdr>
    </w:div>
    <w:div w:id="55252395">
      <w:bodyDiv w:val="1"/>
      <w:marLeft w:val="0"/>
      <w:marRight w:val="0"/>
      <w:marTop w:val="0"/>
      <w:marBottom w:val="0"/>
      <w:divBdr>
        <w:top w:val="none" w:sz="0" w:space="0" w:color="auto"/>
        <w:left w:val="none" w:sz="0" w:space="0" w:color="auto"/>
        <w:bottom w:val="none" w:sz="0" w:space="0" w:color="auto"/>
        <w:right w:val="none" w:sz="0" w:space="0" w:color="auto"/>
      </w:divBdr>
    </w:div>
    <w:div w:id="85811702">
      <w:bodyDiv w:val="1"/>
      <w:marLeft w:val="0"/>
      <w:marRight w:val="0"/>
      <w:marTop w:val="0"/>
      <w:marBottom w:val="0"/>
      <w:divBdr>
        <w:top w:val="none" w:sz="0" w:space="0" w:color="auto"/>
        <w:left w:val="none" w:sz="0" w:space="0" w:color="auto"/>
        <w:bottom w:val="none" w:sz="0" w:space="0" w:color="auto"/>
        <w:right w:val="none" w:sz="0" w:space="0" w:color="auto"/>
      </w:divBdr>
    </w:div>
    <w:div w:id="105271146">
      <w:bodyDiv w:val="1"/>
      <w:marLeft w:val="0"/>
      <w:marRight w:val="0"/>
      <w:marTop w:val="0"/>
      <w:marBottom w:val="0"/>
      <w:divBdr>
        <w:top w:val="none" w:sz="0" w:space="0" w:color="auto"/>
        <w:left w:val="none" w:sz="0" w:space="0" w:color="auto"/>
        <w:bottom w:val="none" w:sz="0" w:space="0" w:color="auto"/>
        <w:right w:val="none" w:sz="0" w:space="0" w:color="auto"/>
      </w:divBdr>
    </w:div>
    <w:div w:id="129709206">
      <w:bodyDiv w:val="1"/>
      <w:marLeft w:val="0"/>
      <w:marRight w:val="0"/>
      <w:marTop w:val="0"/>
      <w:marBottom w:val="0"/>
      <w:divBdr>
        <w:top w:val="none" w:sz="0" w:space="0" w:color="auto"/>
        <w:left w:val="none" w:sz="0" w:space="0" w:color="auto"/>
        <w:bottom w:val="none" w:sz="0" w:space="0" w:color="auto"/>
        <w:right w:val="none" w:sz="0" w:space="0" w:color="auto"/>
      </w:divBdr>
    </w:div>
    <w:div w:id="130562114">
      <w:bodyDiv w:val="1"/>
      <w:marLeft w:val="0"/>
      <w:marRight w:val="0"/>
      <w:marTop w:val="0"/>
      <w:marBottom w:val="0"/>
      <w:divBdr>
        <w:top w:val="none" w:sz="0" w:space="0" w:color="auto"/>
        <w:left w:val="none" w:sz="0" w:space="0" w:color="auto"/>
        <w:bottom w:val="none" w:sz="0" w:space="0" w:color="auto"/>
        <w:right w:val="none" w:sz="0" w:space="0" w:color="auto"/>
      </w:divBdr>
    </w:div>
    <w:div w:id="133371806">
      <w:bodyDiv w:val="1"/>
      <w:marLeft w:val="0"/>
      <w:marRight w:val="0"/>
      <w:marTop w:val="0"/>
      <w:marBottom w:val="0"/>
      <w:divBdr>
        <w:top w:val="none" w:sz="0" w:space="0" w:color="auto"/>
        <w:left w:val="none" w:sz="0" w:space="0" w:color="auto"/>
        <w:bottom w:val="none" w:sz="0" w:space="0" w:color="auto"/>
        <w:right w:val="none" w:sz="0" w:space="0" w:color="auto"/>
      </w:divBdr>
    </w:div>
    <w:div w:id="135342974">
      <w:bodyDiv w:val="1"/>
      <w:marLeft w:val="0"/>
      <w:marRight w:val="0"/>
      <w:marTop w:val="0"/>
      <w:marBottom w:val="0"/>
      <w:divBdr>
        <w:top w:val="none" w:sz="0" w:space="0" w:color="auto"/>
        <w:left w:val="none" w:sz="0" w:space="0" w:color="auto"/>
        <w:bottom w:val="none" w:sz="0" w:space="0" w:color="auto"/>
        <w:right w:val="none" w:sz="0" w:space="0" w:color="auto"/>
      </w:divBdr>
    </w:div>
    <w:div w:id="150028481">
      <w:bodyDiv w:val="1"/>
      <w:marLeft w:val="0"/>
      <w:marRight w:val="0"/>
      <w:marTop w:val="0"/>
      <w:marBottom w:val="0"/>
      <w:divBdr>
        <w:top w:val="none" w:sz="0" w:space="0" w:color="auto"/>
        <w:left w:val="none" w:sz="0" w:space="0" w:color="auto"/>
        <w:bottom w:val="none" w:sz="0" w:space="0" w:color="auto"/>
        <w:right w:val="none" w:sz="0" w:space="0" w:color="auto"/>
      </w:divBdr>
    </w:div>
    <w:div w:id="168645850">
      <w:bodyDiv w:val="1"/>
      <w:marLeft w:val="0"/>
      <w:marRight w:val="0"/>
      <w:marTop w:val="0"/>
      <w:marBottom w:val="0"/>
      <w:divBdr>
        <w:top w:val="none" w:sz="0" w:space="0" w:color="auto"/>
        <w:left w:val="none" w:sz="0" w:space="0" w:color="auto"/>
        <w:bottom w:val="none" w:sz="0" w:space="0" w:color="auto"/>
        <w:right w:val="none" w:sz="0" w:space="0" w:color="auto"/>
      </w:divBdr>
    </w:div>
    <w:div w:id="185218148">
      <w:bodyDiv w:val="1"/>
      <w:marLeft w:val="0"/>
      <w:marRight w:val="0"/>
      <w:marTop w:val="0"/>
      <w:marBottom w:val="0"/>
      <w:divBdr>
        <w:top w:val="none" w:sz="0" w:space="0" w:color="auto"/>
        <w:left w:val="none" w:sz="0" w:space="0" w:color="auto"/>
        <w:bottom w:val="none" w:sz="0" w:space="0" w:color="auto"/>
        <w:right w:val="none" w:sz="0" w:space="0" w:color="auto"/>
      </w:divBdr>
      <w:divsChild>
        <w:div w:id="1608929072">
          <w:marLeft w:val="0"/>
          <w:marRight w:val="0"/>
          <w:marTop w:val="0"/>
          <w:marBottom w:val="0"/>
          <w:divBdr>
            <w:top w:val="none" w:sz="0" w:space="0" w:color="auto"/>
            <w:left w:val="none" w:sz="0" w:space="0" w:color="auto"/>
            <w:bottom w:val="none" w:sz="0" w:space="0" w:color="auto"/>
            <w:right w:val="none" w:sz="0" w:space="0" w:color="auto"/>
          </w:divBdr>
          <w:divsChild>
            <w:div w:id="1424103999">
              <w:marLeft w:val="-225"/>
              <w:marRight w:val="-225"/>
              <w:marTop w:val="0"/>
              <w:marBottom w:val="0"/>
              <w:divBdr>
                <w:top w:val="none" w:sz="0" w:space="0" w:color="auto"/>
                <w:left w:val="none" w:sz="0" w:space="0" w:color="auto"/>
                <w:bottom w:val="none" w:sz="0" w:space="0" w:color="auto"/>
                <w:right w:val="none" w:sz="0" w:space="0" w:color="auto"/>
              </w:divBdr>
              <w:divsChild>
                <w:div w:id="108711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3524">
      <w:bodyDiv w:val="1"/>
      <w:marLeft w:val="0"/>
      <w:marRight w:val="0"/>
      <w:marTop w:val="0"/>
      <w:marBottom w:val="0"/>
      <w:divBdr>
        <w:top w:val="none" w:sz="0" w:space="0" w:color="auto"/>
        <w:left w:val="none" w:sz="0" w:space="0" w:color="auto"/>
        <w:bottom w:val="none" w:sz="0" w:space="0" w:color="auto"/>
        <w:right w:val="none" w:sz="0" w:space="0" w:color="auto"/>
      </w:divBdr>
    </w:div>
    <w:div w:id="262884218">
      <w:bodyDiv w:val="1"/>
      <w:marLeft w:val="0"/>
      <w:marRight w:val="0"/>
      <w:marTop w:val="0"/>
      <w:marBottom w:val="0"/>
      <w:divBdr>
        <w:top w:val="none" w:sz="0" w:space="0" w:color="auto"/>
        <w:left w:val="none" w:sz="0" w:space="0" w:color="auto"/>
        <w:bottom w:val="none" w:sz="0" w:space="0" w:color="auto"/>
        <w:right w:val="none" w:sz="0" w:space="0" w:color="auto"/>
      </w:divBdr>
    </w:div>
    <w:div w:id="282201712">
      <w:bodyDiv w:val="1"/>
      <w:marLeft w:val="0"/>
      <w:marRight w:val="0"/>
      <w:marTop w:val="0"/>
      <w:marBottom w:val="0"/>
      <w:divBdr>
        <w:top w:val="none" w:sz="0" w:space="0" w:color="auto"/>
        <w:left w:val="none" w:sz="0" w:space="0" w:color="auto"/>
        <w:bottom w:val="none" w:sz="0" w:space="0" w:color="auto"/>
        <w:right w:val="none" w:sz="0" w:space="0" w:color="auto"/>
      </w:divBdr>
    </w:div>
    <w:div w:id="311180810">
      <w:bodyDiv w:val="1"/>
      <w:marLeft w:val="0"/>
      <w:marRight w:val="0"/>
      <w:marTop w:val="0"/>
      <w:marBottom w:val="0"/>
      <w:divBdr>
        <w:top w:val="none" w:sz="0" w:space="0" w:color="auto"/>
        <w:left w:val="none" w:sz="0" w:space="0" w:color="auto"/>
        <w:bottom w:val="none" w:sz="0" w:space="0" w:color="auto"/>
        <w:right w:val="none" w:sz="0" w:space="0" w:color="auto"/>
      </w:divBdr>
      <w:divsChild>
        <w:div w:id="1948149941">
          <w:marLeft w:val="0"/>
          <w:marRight w:val="0"/>
          <w:marTop w:val="0"/>
          <w:marBottom w:val="0"/>
          <w:divBdr>
            <w:top w:val="none" w:sz="0" w:space="0" w:color="auto"/>
            <w:left w:val="none" w:sz="0" w:space="0" w:color="auto"/>
            <w:bottom w:val="none" w:sz="0" w:space="0" w:color="auto"/>
            <w:right w:val="none" w:sz="0" w:space="0" w:color="auto"/>
          </w:divBdr>
          <w:divsChild>
            <w:div w:id="910696637">
              <w:marLeft w:val="0"/>
              <w:marRight w:val="0"/>
              <w:marTop w:val="0"/>
              <w:marBottom w:val="0"/>
              <w:divBdr>
                <w:top w:val="none" w:sz="0" w:space="0" w:color="auto"/>
                <w:left w:val="none" w:sz="0" w:space="0" w:color="auto"/>
                <w:bottom w:val="none" w:sz="0" w:space="0" w:color="auto"/>
                <w:right w:val="none" w:sz="0" w:space="0" w:color="auto"/>
              </w:divBdr>
              <w:divsChild>
                <w:div w:id="20171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02751">
      <w:bodyDiv w:val="1"/>
      <w:marLeft w:val="0"/>
      <w:marRight w:val="0"/>
      <w:marTop w:val="0"/>
      <w:marBottom w:val="0"/>
      <w:divBdr>
        <w:top w:val="none" w:sz="0" w:space="0" w:color="auto"/>
        <w:left w:val="none" w:sz="0" w:space="0" w:color="auto"/>
        <w:bottom w:val="none" w:sz="0" w:space="0" w:color="auto"/>
        <w:right w:val="none" w:sz="0" w:space="0" w:color="auto"/>
      </w:divBdr>
    </w:div>
    <w:div w:id="343553355">
      <w:bodyDiv w:val="1"/>
      <w:marLeft w:val="0"/>
      <w:marRight w:val="0"/>
      <w:marTop w:val="0"/>
      <w:marBottom w:val="0"/>
      <w:divBdr>
        <w:top w:val="none" w:sz="0" w:space="0" w:color="auto"/>
        <w:left w:val="none" w:sz="0" w:space="0" w:color="auto"/>
        <w:bottom w:val="none" w:sz="0" w:space="0" w:color="auto"/>
        <w:right w:val="none" w:sz="0" w:space="0" w:color="auto"/>
      </w:divBdr>
    </w:div>
    <w:div w:id="376513028">
      <w:bodyDiv w:val="1"/>
      <w:marLeft w:val="0"/>
      <w:marRight w:val="0"/>
      <w:marTop w:val="0"/>
      <w:marBottom w:val="0"/>
      <w:divBdr>
        <w:top w:val="none" w:sz="0" w:space="0" w:color="auto"/>
        <w:left w:val="none" w:sz="0" w:space="0" w:color="auto"/>
        <w:bottom w:val="none" w:sz="0" w:space="0" w:color="auto"/>
        <w:right w:val="none" w:sz="0" w:space="0" w:color="auto"/>
      </w:divBdr>
    </w:div>
    <w:div w:id="377246134">
      <w:bodyDiv w:val="1"/>
      <w:marLeft w:val="0"/>
      <w:marRight w:val="0"/>
      <w:marTop w:val="0"/>
      <w:marBottom w:val="0"/>
      <w:divBdr>
        <w:top w:val="none" w:sz="0" w:space="0" w:color="auto"/>
        <w:left w:val="none" w:sz="0" w:space="0" w:color="auto"/>
        <w:bottom w:val="none" w:sz="0" w:space="0" w:color="auto"/>
        <w:right w:val="none" w:sz="0" w:space="0" w:color="auto"/>
      </w:divBdr>
      <w:divsChild>
        <w:div w:id="520120278">
          <w:marLeft w:val="0"/>
          <w:marRight w:val="0"/>
          <w:marTop w:val="0"/>
          <w:marBottom w:val="0"/>
          <w:divBdr>
            <w:top w:val="none" w:sz="0" w:space="0" w:color="auto"/>
            <w:left w:val="none" w:sz="0" w:space="0" w:color="auto"/>
            <w:bottom w:val="none" w:sz="0" w:space="0" w:color="auto"/>
            <w:right w:val="none" w:sz="0" w:space="0" w:color="auto"/>
          </w:divBdr>
          <w:divsChild>
            <w:div w:id="418521094">
              <w:marLeft w:val="0"/>
              <w:marRight w:val="0"/>
              <w:marTop w:val="0"/>
              <w:marBottom w:val="0"/>
              <w:divBdr>
                <w:top w:val="none" w:sz="0" w:space="0" w:color="auto"/>
                <w:left w:val="none" w:sz="0" w:space="0" w:color="auto"/>
                <w:bottom w:val="none" w:sz="0" w:space="0" w:color="auto"/>
                <w:right w:val="none" w:sz="0" w:space="0" w:color="auto"/>
              </w:divBdr>
              <w:divsChild>
                <w:div w:id="76488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999745">
      <w:bodyDiv w:val="1"/>
      <w:marLeft w:val="0"/>
      <w:marRight w:val="0"/>
      <w:marTop w:val="0"/>
      <w:marBottom w:val="0"/>
      <w:divBdr>
        <w:top w:val="none" w:sz="0" w:space="0" w:color="auto"/>
        <w:left w:val="none" w:sz="0" w:space="0" w:color="auto"/>
        <w:bottom w:val="none" w:sz="0" w:space="0" w:color="auto"/>
        <w:right w:val="none" w:sz="0" w:space="0" w:color="auto"/>
      </w:divBdr>
    </w:div>
    <w:div w:id="436800852">
      <w:bodyDiv w:val="1"/>
      <w:marLeft w:val="0"/>
      <w:marRight w:val="0"/>
      <w:marTop w:val="0"/>
      <w:marBottom w:val="0"/>
      <w:divBdr>
        <w:top w:val="none" w:sz="0" w:space="0" w:color="auto"/>
        <w:left w:val="none" w:sz="0" w:space="0" w:color="auto"/>
        <w:bottom w:val="none" w:sz="0" w:space="0" w:color="auto"/>
        <w:right w:val="none" w:sz="0" w:space="0" w:color="auto"/>
      </w:divBdr>
      <w:divsChild>
        <w:div w:id="1763602847">
          <w:marLeft w:val="0"/>
          <w:marRight w:val="0"/>
          <w:marTop w:val="0"/>
          <w:marBottom w:val="0"/>
          <w:divBdr>
            <w:top w:val="none" w:sz="0" w:space="0" w:color="auto"/>
            <w:left w:val="none" w:sz="0" w:space="0" w:color="auto"/>
            <w:bottom w:val="none" w:sz="0" w:space="0" w:color="auto"/>
            <w:right w:val="none" w:sz="0" w:space="0" w:color="auto"/>
          </w:divBdr>
          <w:divsChild>
            <w:div w:id="1442070939">
              <w:marLeft w:val="0"/>
              <w:marRight w:val="0"/>
              <w:marTop w:val="0"/>
              <w:marBottom w:val="0"/>
              <w:divBdr>
                <w:top w:val="none" w:sz="0" w:space="0" w:color="auto"/>
                <w:left w:val="none" w:sz="0" w:space="0" w:color="auto"/>
                <w:bottom w:val="none" w:sz="0" w:space="0" w:color="auto"/>
                <w:right w:val="none" w:sz="0" w:space="0" w:color="auto"/>
              </w:divBdr>
              <w:divsChild>
                <w:div w:id="38128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96121">
      <w:bodyDiv w:val="1"/>
      <w:marLeft w:val="0"/>
      <w:marRight w:val="0"/>
      <w:marTop w:val="0"/>
      <w:marBottom w:val="0"/>
      <w:divBdr>
        <w:top w:val="none" w:sz="0" w:space="0" w:color="auto"/>
        <w:left w:val="none" w:sz="0" w:space="0" w:color="auto"/>
        <w:bottom w:val="none" w:sz="0" w:space="0" w:color="auto"/>
        <w:right w:val="none" w:sz="0" w:space="0" w:color="auto"/>
      </w:divBdr>
      <w:divsChild>
        <w:div w:id="1850830660">
          <w:marLeft w:val="0"/>
          <w:marRight w:val="0"/>
          <w:marTop w:val="0"/>
          <w:marBottom w:val="0"/>
          <w:divBdr>
            <w:top w:val="none" w:sz="0" w:space="0" w:color="auto"/>
            <w:left w:val="none" w:sz="0" w:space="0" w:color="auto"/>
            <w:bottom w:val="none" w:sz="0" w:space="0" w:color="auto"/>
            <w:right w:val="none" w:sz="0" w:space="0" w:color="auto"/>
          </w:divBdr>
          <w:divsChild>
            <w:div w:id="904145836">
              <w:marLeft w:val="0"/>
              <w:marRight w:val="0"/>
              <w:marTop w:val="0"/>
              <w:marBottom w:val="0"/>
              <w:divBdr>
                <w:top w:val="none" w:sz="0" w:space="0" w:color="auto"/>
                <w:left w:val="none" w:sz="0" w:space="0" w:color="auto"/>
                <w:bottom w:val="none" w:sz="0" w:space="0" w:color="auto"/>
                <w:right w:val="none" w:sz="0" w:space="0" w:color="auto"/>
              </w:divBdr>
              <w:divsChild>
                <w:div w:id="171384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00830">
      <w:bodyDiv w:val="1"/>
      <w:marLeft w:val="0"/>
      <w:marRight w:val="0"/>
      <w:marTop w:val="0"/>
      <w:marBottom w:val="0"/>
      <w:divBdr>
        <w:top w:val="none" w:sz="0" w:space="0" w:color="auto"/>
        <w:left w:val="none" w:sz="0" w:space="0" w:color="auto"/>
        <w:bottom w:val="none" w:sz="0" w:space="0" w:color="auto"/>
        <w:right w:val="none" w:sz="0" w:space="0" w:color="auto"/>
      </w:divBdr>
    </w:div>
    <w:div w:id="505021319">
      <w:bodyDiv w:val="1"/>
      <w:marLeft w:val="0"/>
      <w:marRight w:val="0"/>
      <w:marTop w:val="0"/>
      <w:marBottom w:val="0"/>
      <w:divBdr>
        <w:top w:val="none" w:sz="0" w:space="0" w:color="auto"/>
        <w:left w:val="none" w:sz="0" w:space="0" w:color="auto"/>
        <w:bottom w:val="none" w:sz="0" w:space="0" w:color="auto"/>
        <w:right w:val="none" w:sz="0" w:space="0" w:color="auto"/>
      </w:divBdr>
    </w:div>
    <w:div w:id="563877031">
      <w:bodyDiv w:val="1"/>
      <w:marLeft w:val="0"/>
      <w:marRight w:val="0"/>
      <w:marTop w:val="0"/>
      <w:marBottom w:val="0"/>
      <w:divBdr>
        <w:top w:val="none" w:sz="0" w:space="0" w:color="auto"/>
        <w:left w:val="none" w:sz="0" w:space="0" w:color="auto"/>
        <w:bottom w:val="none" w:sz="0" w:space="0" w:color="auto"/>
        <w:right w:val="none" w:sz="0" w:space="0" w:color="auto"/>
      </w:divBdr>
    </w:div>
    <w:div w:id="567226086">
      <w:bodyDiv w:val="1"/>
      <w:marLeft w:val="0"/>
      <w:marRight w:val="0"/>
      <w:marTop w:val="0"/>
      <w:marBottom w:val="0"/>
      <w:divBdr>
        <w:top w:val="none" w:sz="0" w:space="0" w:color="auto"/>
        <w:left w:val="none" w:sz="0" w:space="0" w:color="auto"/>
        <w:bottom w:val="none" w:sz="0" w:space="0" w:color="auto"/>
        <w:right w:val="none" w:sz="0" w:space="0" w:color="auto"/>
      </w:divBdr>
    </w:div>
    <w:div w:id="570316486">
      <w:bodyDiv w:val="1"/>
      <w:marLeft w:val="0"/>
      <w:marRight w:val="0"/>
      <w:marTop w:val="0"/>
      <w:marBottom w:val="0"/>
      <w:divBdr>
        <w:top w:val="none" w:sz="0" w:space="0" w:color="auto"/>
        <w:left w:val="none" w:sz="0" w:space="0" w:color="auto"/>
        <w:bottom w:val="none" w:sz="0" w:space="0" w:color="auto"/>
        <w:right w:val="none" w:sz="0" w:space="0" w:color="auto"/>
      </w:divBdr>
    </w:div>
    <w:div w:id="603223084">
      <w:bodyDiv w:val="1"/>
      <w:marLeft w:val="0"/>
      <w:marRight w:val="0"/>
      <w:marTop w:val="0"/>
      <w:marBottom w:val="0"/>
      <w:divBdr>
        <w:top w:val="none" w:sz="0" w:space="0" w:color="auto"/>
        <w:left w:val="none" w:sz="0" w:space="0" w:color="auto"/>
        <w:bottom w:val="none" w:sz="0" w:space="0" w:color="auto"/>
        <w:right w:val="none" w:sz="0" w:space="0" w:color="auto"/>
      </w:divBdr>
    </w:div>
    <w:div w:id="607322637">
      <w:bodyDiv w:val="1"/>
      <w:marLeft w:val="0"/>
      <w:marRight w:val="0"/>
      <w:marTop w:val="0"/>
      <w:marBottom w:val="0"/>
      <w:divBdr>
        <w:top w:val="none" w:sz="0" w:space="0" w:color="auto"/>
        <w:left w:val="none" w:sz="0" w:space="0" w:color="auto"/>
        <w:bottom w:val="none" w:sz="0" w:space="0" w:color="auto"/>
        <w:right w:val="none" w:sz="0" w:space="0" w:color="auto"/>
      </w:divBdr>
    </w:div>
    <w:div w:id="618604630">
      <w:bodyDiv w:val="1"/>
      <w:marLeft w:val="0"/>
      <w:marRight w:val="0"/>
      <w:marTop w:val="0"/>
      <w:marBottom w:val="0"/>
      <w:divBdr>
        <w:top w:val="none" w:sz="0" w:space="0" w:color="auto"/>
        <w:left w:val="none" w:sz="0" w:space="0" w:color="auto"/>
        <w:bottom w:val="none" w:sz="0" w:space="0" w:color="auto"/>
        <w:right w:val="none" w:sz="0" w:space="0" w:color="auto"/>
      </w:divBdr>
    </w:div>
    <w:div w:id="733625543">
      <w:bodyDiv w:val="1"/>
      <w:marLeft w:val="0"/>
      <w:marRight w:val="0"/>
      <w:marTop w:val="0"/>
      <w:marBottom w:val="0"/>
      <w:divBdr>
        <w:top w:val="none" w:sz="0" w:space="0" w:color="auto"/>
        <w:left w:val="none" w:sz="0" w:space="0" w:color="auto"/>
        <w:bottom w:val="none" w:sz="0" w:space="0" w:color="auto"/>
        <w:right w:val="none" w:sz="0" w:space="0" w:color="auto"/>
      </w:divBdr>
    </w:div>
    <w:div w:id="736781746">
      <w:bodyDiv w:val="1"/>
      <w:marLeft w:val="0"/>
      <w:marRight w:val="0"/>
      <w:marTop w:val="0"/>
      <w:marBottom w:val="0"/>
      <w:divBdr>
        <w:top w:val="none" w:sz="0" w:space="0" w:color="auto"/>
        <w:left w:val="none" w:sz="0" w:space="0" w:color="auto"/>
        <w:bottom w:val="none" w:sz="0" w:space="0" w:color="auto"/>
        <w:right w:val="none" w:sz="0" w:space="0" w:color="auto"/>
      </w:divBdr>
    </w:div>
    <w:div w:id="761336607">
      <w:bodyDiv w:val="1"/>
      <w:marLeft w:val="0"/>
      <w:marRight w:val="0"/>
      <w:marTop w:val="0"/>
      <w:marBottom w:val="0"/>
      <w:divBdr>
        <w:top w:val="none" w:sz="0" w:space="0" w:color="auto"/>
        <w:left w:val="none" w:sz="0" w:space="0" w:color="auto"/>
        <w:bottom w:val="none" w:sz="0" w:space="0" w:color="auto"/>
        <w:right w:val="none" w:sz="0" w:space="0" w:color="auto"/>
      </w:divBdr>
    </w:div>
    <w:div w:id="778061379">
      <w:bodyDiv w:val="1"/>
      <w:marLeft w:val="0"/>
      <w:marRight w:val="0"/>
      <w:marTop w:val="0"/>
      <w:marBottom w:val="0"/>
      <w:divBdr>
        <w:top w:val="none" w:sz="0" w:space="0" w:color="auto"/>
        <w:left w:val="none" w:sz="0" w:space="0" w:color="auto"/>
        <w:bottom w:val="none" w:sz="0" w:space="0" w:color="auto"/>
        <w:right w:val="none" w:sz="0" w:space="0" w:color="auto"/>
      </w:divBdr>
    </w:div>
    <w:div w:id="809782844">
      <w:bodyDiv w:val="1"/>
      <w:marLeft w:val="0"/>
      <w:marRight w:val="0"/>
      <w:marTop w:val="0"/>
      <w:marBottom w:val="0"/>
      <w:divBdr>
        <w:top w:val="none" w:sz="0" w:space="0" w:color="auto"/>
        <w:left w:val="none" w:sz="0" w:space="0" w:color="auto"/>
        <w:bottom w:val="none" w:sz="0" w:space="0" w:color="auto"/>
        <w:right w:val="none" w:sz="0" w:space="0" w:color="auto"/>
      </w:divBdr>
    </w:div>
    <w:div w:id="834953358">
      <w:bodyDiv w:val="1"/>
      <w:marLeft w:val="0"/>
      <w:marRight w:val="0"/>
      <w:marTop w:val="0"/>
      <w:marBottom w:val="0"/>
      <w:divBdr>
        <w:top w:val="none" w:sz="0" w:space="0" w:color="auto"/>
        <w:left w:val="none" w:sz="0" w:space="0" w:color="auto"/>
        <w:bottom w:val="none" w:sz="0" w:space="0" w:color="auto"/>
        <w:right w:val="none" w:sz="0" w:space="0" w:color="auto"/>
      </w:divBdr>
    </w:div>
    <w:div w:id="839658764">
      <w:bodyDiv w:val="1"/>
      <w:marLeft w:val="0"/>
      <w:marRight w:val="0"/>
      <w:marTop w:val="0"/>
      <w:marBottom w:val="0"/>
      <w:divBdr>
        <w:top w:val="none" w:sz="0" w:space="0" w:color="auto"/>
        <w:left w:val="none" w:sz="0" w:space="0" w:color="auto"/>
        <w:bottom w:val="none" w:sz="0" w:space="0" w:color="auto"/>
        <w:right w:val="none" w:sz="0" w:space="0" w:color="auto"/>
      </w:divBdr>
    </w:div>
    <w:div w:id="855735799">
      <w:bodyDiv w:val="1"/>
      <w:marLeft w:val="0"/>
      <w:marRight w:val="0"/>
      <w:marTop w:val="0"/>
      <w:marBottom w:val="0"/>
      <w:divBdr>
        <w:top w:val="none" w:sz="0" w:space="0" w:color="auto"/>
        <w:left w:val="none" w:sz="0" w:space="0" w:color="auto"/>
        <w:bottom w:val="none" w:sz="0" w:space="0" w:color="auto"/>
        <w:right w:val="none" w:sz="0" w:space="0" w:color="auto"/>
      </w:divBdr>
    </w:div>
    <w:div w:id="868033476">
      <w:bodyDiv w:val="1"/>
      <w:marLeft w:val="0"/>
      <w:marRight w:val="0"/>
      <w:marTop w:val="0"/>
      <w:marBottom w:val="0"/>
      <w:divBdr>
        <w:top w:val="none" w:sz="0" w:space="0" w:color="auto"/>
        <w:left w:val="none" w:sz="0" w:space="0" w:color="auto"/>
        <w:bottom w:val="none" w:sz="0" w:space="0" w:color="auto"/>
        <w:right w:val="none" w:sz="0" w:space="0" w:color="auto"/>
      </w:divBdr>
    </w:div>
    <w:div w:id="906722149">
      <w:bodyDiv w:val="1"/>
      <w:marLeft w:val="0"/>
      <w:marRight w:val="0"/>
      <w:marTop w:val="0"/>
      <w:marBottom w:val="0"/>
      <w:divBdr>
        <w:top w:val="none" w:sz="0" w:space="0" w:color="auto"/>
        <w:left w:val="none" w:sz="0" w:space="0" w:color="auto"/>
        <w:bottom w:val="none" w:sz="0" w:space="0" w:color="auto"/>
        <w:right w:val="none" w:sz="0" w:space="0" w:color="auto"/>
      </w:divBdr>
    </w:div>
    <w:div w:id="909540283">
      <w:bodyDiv w:val="1"/>
      <w:marLeft w:val="0"/>
      <w:marRight w:val="0"/>
      <w:marTop w:val="0"/>
      <w:marBottom w:val="0"/>
      <w:divBdr>
        <w:top w:val="none" w:sz="0" w:space="0" w:color="auto"/>
        <w:left w:val="none" w:sz="0" w:space="0" w:color="auto"/>
        <w:bottom w:val="none" w:sz="0" w:space="0" w:color="auto"/>
        <w:right w:val="none" w:sz="0" w:space="0" w:color="auto"/>
      </w:divBdr>
      <w:divsChild>
        <w:div w:id="1038045097">
          <w:marLeft w:val="0"/>
          <w:marRight w:val="0"/>
          <w:marTop w:val="0"/>
          <w:marBottom w:val="0"/>
          <w:divBdr>
            <w:top w:val="none" w:sz="0" w:space="0" w:color="auto"/>
            <w:left w:val="none" w:sz="0" w:space="0" w:color="auto"/>
            <w:bottom w:val="none" w:sz="0" w:space="0" w:color="auto"/>
            <w:right w:val="none" w:sz="0" w:space="0" w:color="auto"/>
          </w:divBdr>
          <w:divsChild>
            <w:div w:id="1348558753">
              <w:marLeft w:val="0"/>
              <w:marRight w:val="0"/>
              <w:marTop w:val="0"/>
              <w:marBottom w:val="0"/>
              <w:divBdr>
                <w:top w:val="none" w:sz="0" w:space="0" w:color="auto"/>
                <w:left w:val="none" w:sz="0" w:space="0" w:color="auto"/>
                <w:bottom w:val="none" w:sz="0" w:space="0" w:color="auto"/>
                <w:right w:val="none" w:sz="0" w:space="0" w:color="auto"/>
              </w:divBdr>
              <w:divsChild>
                <w:div w:id="12872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16934">
      <w:bodyDiv w:val="1"/>
      <w:marLeft w:val="0"/>
      <w:marRight w:val="0"/>
      <w:marTop w:val="0"/>
      <w:marBottom w:val="0"/>
      <w:divBdr>
        <w:top w:val="none" w:sz="0" w:space="0" w:color="auto"/>
        <w:left w:val="none" w:sz="0" w:space="0" w:color="auto"/>
        <w:bottom w:val="none" w:sz="0" w:space="0" w:color="auto"/>
        <w:right w:val="none" w:sz="0" w:space="0" w:color="auto"/>
      </w:divBdr>
    </w:div>
    <w:div w:id="925111784">
      <w:bodyDiv w:val="1"/>
      <w:marLeft w:val="0"/>
      <w:marRight w:val="0"/>
      <w:marTop w:val="0"/>
      <w:marBottom w:val="0"/>
      <w:divBdr>
        <w:top w:val="none" w:sz="0" w:space="0" w:color="auto"/>
        <w:left w:val="none" w:sz="0" w:space="0" w:color="auto"/>
        <w:bottom w:val="none" w:sz="0" w:space="0" w:color="auto"/>
        <w:right w:val="none" w:sz="0" w:space="0" w:color="auto"/>
      </w:divBdr>
    </w:div>
    <w:div w:id="949699701">
      <w:bodyDiv w:val="1"/>
      <w:marLeft w:val="0"/>
      <w:marRight w:val="0"/>
      <w:marTop w:val="0"/>
      <w:marBottom w:val="0"/>
      <w:divBdr>
        <w:top w:val="none" w:sz="0" w:space="0" w:color="auto"/>
        <w:left w:val="none" w:sz="0" w:space="0" w:color="auto"/>
        <w:bottom w:val="none" w:sz="0" w:space="0" w:color="auto"/>
        <w:right w:val="none" w:sz="0" w:space="0" w:color="auto"/>
      </w:divBdr>
      <w:divsChild>
        <w:div w:id="1288313295">
          <w:marLeft w:val="0"/>
          <w:marRight w:val="0"/>
          <w:marTop w:val="0"/>
          <w:marBottom w:val="0"/>
          <w:divBdr>
            <w:top w:val="none" w:sz="0" w:space="0" w:color="auto"/>
            <w:left w:val="none" w:sz="0" w:space="0" w:color="auto"/>
            <w:bottom w:val="none" w:sz="0" w:space="0" w:color="auto"/>
            <w:right w:val="none" w:sz="0" w:space="0" w:color="auto"/>
          </w:divBdr>
          <w:divsChild>
            <w:div w:id="1473717065">
              <w:marLeft w:val="0"/>
              <w:marRight w:val="0"/>
              <w:marTop w:val="0"/>
              <w:marBottom w:val="0"/>
              <w:divBdr>
                <w:top w:val="none" w:sz="0" w:space="0" w:color="auto"/>
                <w:left w:val="none" w:sz="0" w:space="0" w:color="auto"/>
                <w:bottom w:val="none" w:sz="0" w:space="0" w:color="auto"/>
                <w:right w:val="none" w:sz="0" w:space="0" w:color="auto"/>
              </w:divBdr>
              <w:divsChild>
                <w:div w:id="6046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6843">
      <w:bodyDiv w:val="1"/>
      <w:marLeft w:val="0"/>
      <w:marRight w:val="0"/>
      <w:marTop w:val="0"/>
      <w:marBottom w:val="0"/>
      <w:divBdr>
        <w:top w:val="none" w:sz="0" w:space="0" w:color="auto"/>
        <w:left w:val="none" w:sz="0" w:space="0" w:color="auto"/>
        <w:bottom w:val="none" w:sz="0" w:space="0" w:color="auto"/>
        <w:right w:val="none" w:sz="0" w:space="0" w:color="auto"/>
      </w:divBdr>
    </w:div>
    <w:div w:id="984967621">
      <w:bodyDiv w:val="1"/>
      <w:marLeft w:val="0"/>
      <w:marRight w:val="0"/>
      <w:marTop w:val="0"/>
      <w:marBottom w:val="0"/>
      <w:divBdr>
        <w:top w:val="none" w:sz="0" w:space="0" w:color="auto"/>
        <w:left w:val="none" w:sz="0" w:space="0" w:color="auto"/>
        <w:bottom w:val="none" w:sz="0" w:space="0" w:color="auto"/>
        <w:right w:val="none" w:sz="0" w:space="0" w:color="auto"/>
      </w:divBdr>
      <w:divsChild>
        <w:div w:id="1656300531">
          <w:marLeft w:val="0"/>
          <w:marRight w:val="0"/>
          <w:marTop w:val="0"/>
          <w:marBottom w:val="0"/>
          <w:divBdr>
            <w:top w:val="none" w:sz="0" w:space="0" w:color="auto"/>
            <w:left w:val="none" w:sz="0" w:space="0" w:color="auto"/>
            <w:bottom w:val="none" w:sz="0" w:space="0" w:color="auto"/>
            <w:right w:val="none" w:sz="0" w:space="0" w:color="auto"/>
          </w:divBdr>
          <w:divsChild>
            <w:div w:id="2140023927">
              <w:marLeft w:val="0"/>
              <w:marRight w:val="0"/>
              <w:marTop w:val="0"/>
              <w:marBottom w:val="0"/>
              <w:divBdr>
                <w:top w:val="none" w:sz="0" w:space="0" w:color="auto"/>
                <w:left w:val="none" w:sz="0" w:space="0" w:color="auto"/>
                <w:bottom w:val="none" w:sz="0" w:space="0" w:color="auto"/>
                <w:right w:val="none" w:sz="0" w:space="0" w:color="auto"/>
              </w:divBdr>
              <w:divsChild>
                <w:div w:id="16033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932024">
      <w:bodyDiv w:val="1"/>
      <w:marLeft w:val="0"/>
      <w:marRight w:val="0"/>
      <w:marTop w:val="0"/>
      <w:marBottom w:val="0"/>
      <w:divBdr>
        <w:top w:val="none" w:sz="0" w:space="0" w:color="auto"/>
        <w:left w:val="none" w:sz="0" w:space="0" w:color="auto"/>
        <w:bottom w:val="none" w:sz="0" w:space="0" w:color="auto"/>
        <w:right w:val="none" w:sz="0" w:space="0" w:color="auto"/>
      </w:divBdr>
    </w:div>
    <w:div w:id="1020936989">
      <w:bodyDiv w:val="1"/>
      <w:marLeft w:val="0"/>
      <w:marRight w:val="0"/>
      <w:marTop w:val="0"/>
      <w:marBottom w:val="0"/>
      <w:divBdr>
        <w:top w:val="none" w:sz="0" w:space="0" w:color="auto"/>
        <w:left w:val="none" w:sz="0" w:space="0" w:color="auto"/>
        <w:bottom w:val="none" w:sz="0" w:space="0" w:color="auto"/>
        <w:right w:val="none" w:sz="0" w:space="0" w:color="auto"/>
      </w:divBdr>
      <w:divsChild>
        <w:div w:id="93746462">
          <w:marLeft w:val="0"/>
          <w:marRight w:val="0"/>
          <w:marTop w:val="0"/>
          <w:marBottom w:val="0"/>
          <w:divBdr>
            <w:top w:val="none" w:sz="0" w:space="0" w:color="auto"/>
            <w:left w:val="none" w:sz="0" w:space="0" w:color="auto"/>
            <w:bottom w:val="none" w:sz="0" w:space="0" w:color="auto"/>
            <w:right w:val="none" w:sz="0" w:space="0" w:color="auto"/>
          </w:divBdr>
          <w:divsChild>
            <w:div w:id="1823812481">
              <w:marLeft w:val="0"/>
              <w:marRight w:val="0"/>
              <w:marTop w:val="0"/>
              <w:marBottom w:val="0"/>
              <w:divBdr>
                <w:top w:val="none" w:sz="0" w:space="0" w:color="auto"/>
                <w:left w:val="none" w:sz="0" w:space="0" w:color="auto"/>
                <w:bottom w:val="none" w:sz="0" w:space="0" w:color="auto"/>
                <w:right w:val="none" w:sz="0" w:space="0" w:color="auto"/>
              </w:divBdr>
              <w:divsChild>
                <w:div w:id="90159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96734">
      <w:bodyDiv w:val="1"/>
      <w:marLeft w:val="0"/>
      <w:marRight w:val="0"/>
      <w:marTop w:val="0"/>
      <w:marBottom w:val="0"/>
      <w:divBdr>
        <w:top w:val="none" w:sz="0" w:space="0" w:color="auto"/>
        <w:left w:val="none" w:sz="0" w:space="0" w:color="auto"/>
        <w:bottom w:val="none" w:sz="0" w:space="0" w:color="auto"/>
        <w:right w:val="none" w:sz="0" w:space="0" w:color="auto"/>
      </w:divBdr>
    </w:div>
    <w:div w:id="1041632095">
      <w:bodyDiv w:val="1"/>
      <w:marLeft w:val="0"/>
      <w:marRight w:val="0"/>
      <w:marTop w:val="0"/>
      <w:marBottom w:val="0"/>
      <w:divBdr>
        <w:top w:val="none" w:sz="0" w:space="0" w:color="auto"/>
        <w:left w:val="none" w:sz="0" w:space="0" w:color="auto"/>
        <w:bottom w:val="none" w:sz="0" w:space="0" w:color="auto"/>
        <w:right w:val="none" w:sz="0" w:space="0" w:color="auto"/>
      </w:divBdr>
    </w:div>
    <w:div w:id="1155606642">
      <w:bodyDiv w:val="1"/>
      <w:marLeft w:val="0"/>
      <w:marRight w:val="0"/>
      <w:marTop w:val="0"/>
      <w:marBottom w:val="0"/>
      <w:divBdr>
        <w:top w:val="none" w:sz="0" w:space="0" w:color="auto"/>
        <w:left w:val="none" w:sz="0" w:space="0" w:color="auto"/>
        <w:bottom w:val="none" w:sz="0" w:space="0" w:color="auto"/>
        <w:right w:val="none" w:sz="0" w:space="0" w:color="auto"/>
      </w:divBdr>
    </w:div>
    <w:div w:id="1185748110">
      <w:bodyDiv w:val="1"/>
      <w:marLeft w:val="0"/>
      <w:marRight w:val="0"/>
      <w:marTop w:val="0"/>
      <w:marBottom w:val="0"/>
      <w:divBdr>
        <w:top w:val="none" w:sz="0" w:space="0" w:color="auto"/>
        <w:left w:val="none" w:sz="0" w:space="0" w:color="auto"/>
        <w:bottom w:val="none" w:sz="0" w:space="0" w:color="auto"/>
        <w:right w:val="none" w:sz="0" w:space="0" w:color="auto"/>
      </w:divBdr>
    </w:div>
    <w:div w:id="1194684446">
      <w:bodyDiv w:val="1"/>
      <w:marLeft w:val="0"/>
      <w:marRight w:val="0"/>
      <w:marTop w:val="0"/>
      <w:marBottom w:val="0"/>
      <w:divBdr>
        <w:top w:val="none" w:sz="0" w:space="0" w:color="auto"/>
        <w:left w:val="none" w:sz="0" w:space="0" w:color="auto"/>
        <w:bottom w:val="none" w:sz="0" w:space="0" w:color="auto"/>
        <w:right w:val="none" w:sz="0" w:space="0" w:color="auto"/>
      </w:divBdr>
    </w:div>
    <w:div w:id="1199661337">
      <w:bodyDiv w:val="1"/>
      <w:marLeft w:val="0"/>
      <w:marRight w:val="0"/>
      <w:marTop w:val="0"/>
      <w:marBottom w:val="0"/>
      <w:divBdr>
        <w:top w:val="none" w:sz="0" w:space="0" w:color="auto"/>
        <w:left w:val="none" w:sz="0" w:space="0" w:color="auto"/>
        <w:bottom w:val="none" w:sz="0" w:space="0" w:color="auto"/>
        <w:right w:val="none" w:sz="0" w:space="0" w:color="auto"/>
      </w:divBdr>
      <w:divsChild>
        <w:div w:id="1905945953">
          <w:marLeft w:val="0"/>
          <w:marRight w:val="0"/>
          <w:marTop w:val="0"/>
          <w:marBottom w:val="0"/>
          <w:divBdr>
            <w:top w:val="none" w:sz="0" w:space="0" w:color="auto"/>
            <w:left w:val="none" w:sz="0" w:space="0" w:color="auto"/>
            <w:bottom w:val="none" w:sz="0" w:space="0" w:color="auto"/>
            <w:right w:val="none" w:sz="0" w:space="0" w:color="auto"/>
          </w:divBdr>
          <w:divsChild>
            <w:div w:id="553662124">
              <w:marLeft w:val="0"/>
              <w:marRight w:val="0"/>
              <w:marTop w:val="0"/>
              <w:marBottom w:val="0"/>
              <w:divBdr>
                <w:top w:val="none" w:sz="0" w:space="0" w:color="auto"/>
                <w:left w:val="none" w:sz="0" w:space="0" w:color="auto"/>
                <w:bottom w:val="none" w:sz="0" w:space="0" w:color="auto"/>
                <w:right w:val="none" w:sz="0" w:space="0" w:color="auto"/>
              </w:divBdr>
              <w:divsChild>
                <w:div w:id="18644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4570">
      <w:bodyDiv w:val="1"/>
      <w:marLeft w:val="0"/>
      <w:marRight w:val="0"/>
      <w:marTop w:val="0"/>
      <w:marBottom w:val="0"/>
      <w:divBdr>
        <w:top w:val="none" w:sz="0" w:space="0" w:color="auto"/>
        <w:left w:val="none" w:sz="0" w:space="0" w:color="auto"/>
        <w:bottom w:val="none" w:sz="0" w:space="0" w:color="auto"/>
        <w:right w:val="none" w:sz="0" w:space="0" w:color="auto"/>
      </w:divBdr>
    </w:div>
    <w:div w:id="1245341138">
      <w:bodyDiv w:val="1"/>
      <w:marLeft w:val="0"/>
      <w:marRight w:val="0"/>
      <w:marTop w:val="0"/>
      <w:marBottom w:val="0"/>
      <w:divBdr>
        <w:top w:val="none" w:sz="0" w:space="0" w:color="auto"/>
        <w:left w:val="none" w:sz="0" w:space="0" w:color="auto"/>
        <w:bottom w:val="none" w:sz="0" w:space="0" w:color="auto"/>
        <w:right w:val="none" w:sz="0" w:space="0" w:color="auto"/>
      </w:divBdr>
    </w:div>
    <w:div w:id="1246721716">
      <w:bodyDiv w:val="1"/>
      <w:marLeft w:val="0"/>
      <w:marRight w:val="0"/>
      <w:marTop w:val="0"/>
      <w:marBottom w:val="0"/>
      <w:divBdr>
        <w:top w:val="none" w:sz="0" w:space="0" w:color="auto"/>
        <w:left w:val="none" w:sz="0" w:space="0" w:color="auto"/>
        <w:bottom w:val="none" w:sz="0" w:space="0" w:color="auto"/>
        <w:right w:val="none" w:sz="0" w:space="0" w:color="auto"/>
      </w:divBdr>
    </w:div>
    <w:div w:id="1255899022">
      <w:bodyDiv w:val="1"/>
      <w:marLeft w:val="0"/>
      <w:marRight w:val="0"/>
      <w:marTop w:val="0"/>
      <w:marBottom w:val="0"/>
      <w:divBdr>
        <w:top w:val="none" w:sz="0" w:space="0" w:color="auto"/>
        <w:left w:val="none" w:sz="0" w:space="0" w:color="auto"/>
        <w:bottom w:val="none" w:sz="0" w:space="0" w:color="auto"/>
        <w:right w:val="none" w:sz="0" w:space="0" w:color="auto"/>
      </w:divBdr>
    </w:div>
    <w:div w:id="1316032060">
      <w:bodyDiv w:val="1"/>
      <w:marLeft w:val="0"/>
      <w:marRight w:val="0"/>
      <w:marTop w:val="0"/>
      <w:marBottom w:val="0"/>
      <w:divBdr>
        <w:top w:val="none" w:sz="0" w:space="0" w:color="auto"/>
        <w:left w:val="none" w:sz="0" w:space="0" w:color="auto"/>
        <w:bottom w:val="none" w:sz="0" w:space="0" w:color="auto"/>
        <w:right w:val="none" w:sz="0" w:space="0" w:color="auto"/>
      </w:divBdr>
    </w:div>
    <w:div w:id="1378820396">
      <w:bodyDiv w:val="1"/>
      <w:marLeft w:val="0"/>
      <w:marRight w:val="0"/>
      <w:marTop w:val="0"/>
      <w:marBottom w:val="0"/>
      <w:divBdr>
        <w:top w:val="none" w:sz="0" w:space="0" w:color="auto"/>
        <w:left w:val="none" w:sz="0" w:space="0" w:color="auto"/>
        <w:bottom w:val="none" w:sz="0" w:space="0" w:color="auto"/>
        <w:right w:val="none" w:sz="0" w:space="0" w:color="auto"/>
      </w:divBdr>
      <w:divsChild>
        <w:div w:id="1046954247">
          <w:marLeft w:val="0"/>
          <w:marRight w:val="0"/>
          <w:marTop w:val="0"/>
          <w:marBottom w:val="0"/>
          <w:divBdr>
            <w:top w:val="none" w:sz="0" w:space="0" w:color="auto"/>
            <w:left w:val="none" w:sz="0" w:space="0" w:color="auto"/>
            <w:bottom w:val="none" w:sz="0" w:space="0" w:color="auto"/>
            <w:right w:val="none" w:sz="0" w:space="0" w:color="auto"/>
          </w:divBdr>
          <w:divsChild>
            <w:div w:id="1478768579">
              <w:marLeft w:val="0"/>
              <w:marRight w:val="0"/>
              <w:marTop w:val="0"/>
              <w:marBottom w:val="0"/>
              <w:divBdr>
                <w:top w:val="none" w:sz="0" w:space="0" w:color="auto"/>
                <w:left w:val="none" w:sz="0" w:space="0" w:color="auto"/>
                <w:bottom w:val="none" w:sz="0" w:space="0" w:color="auto"/>
                <w:right w:val="none" w:sz="0" w:space="0" w:color="auto"/>
              </w:divBdr>
              <w:divsChild>
                <w:div w:id="73604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37091">
      <w:bodyDiv w:val="1"/>
      <w:marLeft w:val="0"/>
      <w:marRight w:val="0"/>
      <w:marTop w:val="0"/>
      <w:marBottom w:val="0"/>
      <w:divBdr>
        <w:top w:val="none" w:sz="0" w:space="0" w:color="auto"/>
        <w:left w:val="none" w:sz="0" w:space="0" w:color="auto"/>
        <w:bottom w:val="none" w:sz="0" w:space="0" w:color="auto"/>
        <w:right w:val="none" w:sz="0" w:space="0" w:color="auto"/>
      </w:divBdr>
    </w:div>
    <w:div w:id="1578435756">
      <w:bodyDiv w:val="1"/>
      <w:marLeft w:val="0"/>
      <w:marRight w:val="0"/>
      <w:marTop w:val="0"/>
      <w:marBottom w:val="0"/>
      <w:divBdr>
        <w:top w:val="none" w:sz="0" w:space="0" w:color="auto"/>
        <w:left w:val="none" w:sz="0" w:space="0" w:color="auto"/>
        <w:bottom w:val="none" w:sz="0" w:space="0" w:color="auto"/>
        <w:right w:val="none" w:sz="0" w:space="0" w:color="auto"/>
      </w:divBdr>
    </w:div>
    <w:div w:id="1579317715">
      <w:bodyDiv w:val="1"/>
      <w:marLeft w:val="0"/>
      <w:marRight w:val="0"/>
      <w:marTop w:val="0"/>
      <w:marBottom w:val="0"/>
      <w:divBdr>
        <w:top w:val="none" w:sz="0" w:space="0" w:color="auto"/>
        <w:left w:val="none" w:sz="0" w:space="0" w:color="auto"/>
        <w:bottom w:val="none" w:sz="0" w:space="0" w:color="auto"/>
        <w:right w:val="none" w:sz="0" w:space="0" w:color="auto"/>
      </w:divBdr>
    </w:div>
    <w:div w:id="1595020006">
      <w:bodyDiv w:val="1"/>
      <w:marLeft w:val="0"/>
      <w:marRight w:val="0"/>
      <w:marTop w:val="0"/>
      <w:marBottom w:val="0"/>
      <w:divBdr>
        <w:top w:val="none" w:sz="0" w:space="0" w:color="auto"/>
        <w:left w:val="none" w:sz="0" w:space="0" w:color="auto"/>
        <w:bottom w:val="none" w:sz="0" w:space="0" w:color="auto"/>
        <w:right w:val="none" w:sz="0" w:space="0" w:color="auto"/>
      </w:divBdr>
    </w:div>
    <w:div w:id="1662855591">
      <w:bodyDiv w:val="1"/>
      <w:marLeft w:val="0"/>
      <w:marRight w:val="0"/>
      <w:marTop w:val="0"/>
      <w:marBottom w:val="0"/>
      <w:divBdr>
        <w:top w:val="none" w:sz="0" w:space="0" w:color="auto"/>
        <w:left w:val="none" w:sz="0" w:space="0" w:color="auto"/>
        <w:bottom w:val="none" w:sz="0" w:space="0" w:color="auto"/>
        <w:right w:val="none" w:sz="0" w:space="0" w:color="auto"/>
      </w:divBdr>
    </w:div>
    <w:div w:id="1664355090">
      <w:bodyDiv w:val="1"/>
      <w:marLeft w:val="0"/>
      <w:marRight w:val="0"/>
      <w:marTop w:val="0"/>
      <w:marBottom w:val="0"/>
      <w:divBdr>
        <w:top w:val="none" w:sz="0" w:space="0" w:color="auto"/>
        <w:left w:val="none" w:sz="0" w:space="0" w:color="auto"/>
        <w:bottom w:val="none" w:sz="0" w:space="0" w:color="auto"/>
        <w:right w:val="none" w:sz="0" w:space="0" w:color="auto"/>
      </w:divBdr>
    </w:div>
    <w:div w:id="1718817875">
      <w:bodyDiv w:val="1"/>
      <w:marLeft w:val="0"/>
      <w:marRight w:val="0"/>
      <w:marTop w:val="0"/>
      <w:marBottom w:val="0"/>
      <w:divBdr>
        <w:top w:val="none" w:sz="0" w:space="0" w:color="auto"/>
        <w:left w:val="none" w:sz="0" w:space="0" w:color="auto"/>
        <w:bottom w:val="none" w:sz="0" w:space="0" w:color="auto"/>
        <w:right w:val="none" w:sz="0" w:space="0" w:color="auto"/>
      </w:divBdr>
    </w:div>
    <w:div w:id="1740668683">
      <w:bodyDiv w:val="1"/>
      <w:marLeft w:val="0"/>
      <w:marRight w:val="0"/>
      <w:marTop w:val="0"/>
      <w:marBottom w:val="0"/>
      <w:divBdr>
        <w:top w:val="none" w:sz="0" w:space="0" w:color="auto"/>
        <w:left w:val="none" w:sz="0" w:space="0" w:color="auto"/>
        <w:bottom w:val="none" w:sz="0" w:space="0" w:color="auto"/>
        <w:right w:val="none" w:sz="0" w:space="0" w:color="auto"/>
      </w:divBdr>
    </w:div>
    <w:div w:id="1743138148">
      <w:bodyDiv w:val="1"/>
      <w:marLeft w:val="0"/>
      <w:marRight w:val="0"/>
      <w:marTop w:val="0"/>
      <w:marBottom w:val="0"/>
      <w:divBdr>
        <w:top w:val="none" w:sz="0" w:space="0" w:color="auto"/>
        <w:left w:val="none" w:sz="0" w:space="0" w:color="auto"/>
        <w:bottom w:val="none" w:sz="0" w:space="0" w:color="auto"/>
        <w:right w:val="none" w:sz="0" w:space="0" w:color="auto"/>
      </w:divBdr>
    </w:div>
    <w:div w:id="1754550354">
      <w:bodyDiv w:val="1"/>
      <w:marLeft w:val="0"/>
      <w:marRight w:val="0"/>
      <w:marTop w:val="0"/>
      <w:marBottom w:val="0"/>
      <w:divBdr>
        <w:top w:val="none" w:sz="0" w:space="0" w:color="auto"/>
        <w:left w:val="none" w:sz="0" w:space="0" w:color="auto"/>
        <w:bottom w:val="none" w:sz="0" w:space="0" w:color="auto"/>
        <w:right w:val="none" w:sz="0" w:space="0" w:color="auto"/>
      </w:divBdr>
    </w:div>
    <w:div w:id="1762751967">
      <w:bodyDiv w:val="1"/>
      <w:marLeft w:val="0"/>
      <w:marRight w:val="0"/>
      <w:marTop w:val="0"/>
      <w:marBottom w:val="0"/>
      <w:divBdr>
        <w:top w:val="none" w:sz="0" w:space="0" w:color="auto"/>
        <w:left w:val="none" w:sz="0" w:space="0" w:color="auto"/>
        <w:bottom w:val="none" w:sz="0" w:space="0" w:color="auto"/>
        <w:right w:val="none" w:sz="0" w:space="0" w:color="auto"/>
      </w:divBdr>
    </w:div>
    <w:div w:id="1772050573">
      <w:bodyDiv w:val="1"/>
      <w:marLeft w:val="0"/>
      <w:marRight w:val="0"/>
      <w:marTop w:val="0"/>
      <w:marBottom w:val="0"/>
      <w:divBdr>
        <w:top w:val="none" w:sz="0" w:space="0" w:color="auto"/>
        <w:left w:val="none" w:sz="0" w:space="0" w:color="auto"/>
        <w:bottom w:val="none" w:sz="0" w:space="0" w:color="auto"/>
        <w:right w:val="none" w:sz="0" w:space="0" w:color="auto"/>
      </w:divBdr>
    </w:div>
    <w:div w:id="1814252204">
      <w:bodyDiv w:val="1"/>
      <w:marLeft w:val="0"/>
      <w:marRight w:val="0"/>
      <w:marTop w:val="0"/>
      <w:marBottom w:val="0"/>
      <w:divBdr>
        <w:top w:val="none" w:sz="0" w:space="0" w:color="auto"/>
        <w:left w:val="none" w:sz="0" w:space="0" w:color="auto"/>
        <w:bottom w:val="none" w:sz="0" w:space="0" w:color="auto"/>
        <w:right w:val="none" w:sz="0" w:space="0" w:color="auto"/>
      </w:divBdr>
      <w:divsChild>
        <w:div w:id="619842587">
          <w:marLeft w:val="0"/>
          <w:marRight w:val="0"/>
          <w:marTop w:val="0"/>
          <w:marBottom w:val="0"/>
          <w:divBdr>
            <w:top w:val="none" w:sz="0" w:space="0" w:color="auto"/>
            <w:left w:val="none" w:sz="0" w:space="0" w:color="auto"/>
            <w:bottom w:val="none" w:sz="0" w:space="0" w:color="auto"/>
            <w:right w:val="none" w:sz="0" w:space="0" w:color="auto"/>
          </w:divBdr>
          <w:divsChild>
            <w:div w:id="801965194">
              <w:marLeft w:val="0"/>
              <w:marRight w:val="0"/>
              <w:marTop w:val="0"/>
              <w:marBottom w:val="0"/>
              <w:divBdr>
                <w:top w:val="none" w:sz="0" w:space="0" w:color="auto"/>
                <w:left w:val="none" w:sz="0" w:space="0" w:color="auto"/>
                <w:bottom w:val="none" w:sz="0" w:space="0" w:color="auto"/>
                <w:right w:val="none" w:sz="0" w:space="0" w:color="auto"/>
              </w:divBdr>
              <w:divsChild>
                <w:div w:id="235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99397">
      <w:bodyDiv w:val="1"/>
      <w:marLeft w:val="0"/>
      <w:marRight w:val="0"/>
      <w:marTop w:val="0"/>
      <w:marBottom w:val="0"/>
      <w:divBdr>
        <w:top w:val="none" w:sz="0" w:space="0" w:color="auto"/>
        <w:left w:val="none" w:sz="0" w:space="0" w:color="auto"/>
        <w:bottom w:val="none" w:sz="0" w:space="0" w:color="auto"/>
        <w:right w:val="none" w:sz="0" w:space="0" w:color="auto"/>
      </w:divBdr>
    </w:div>
    <w:div w:id="1825849450">
      <w:bodyDiv w:val="1"/>
      <w:marLeft w:val="0"/>
      <w:marRight w:val="0"/>
      <w:marTop w:val="0"/>
      <w:marBottom w:val="0"/>
      <w:divBdr>
        <w:top w:val="none" w:sz="0" w:space="0" w:color="auto"/>
        <w:left w:val="none" w:sz="0" w:space="0" w:color="auto"/>
        <w:bottom w:val="none" w:sz="0" w:space="0" w:color="auto"/>
        <w:right w:val="none" w:sz="0" w:space="0" w:color="auto"/>
      </w:divBdr>
    </w:div>
    <w:div w:id="1841114840">
      <w:bodyDiv w:val="1"/>
      <w:marLeft w:val="0"/>
      <w:marRight w:val="0"/>
      <w:marTop w:val="0"/>
      <w:marBottom w:val="0"/>
      <w:divBdr>
        <w:top w:val="none" w:sz="0" w:space="0" w:color="auto"/>
        <w:left w:val="none" w:sz="0" w:space="0" w:color="auto"/>
        <w:bottom w:val="none" w:sz="0" w:space="0" w:color="auto"/>
        <w:right w:val="none" w:sz="0" w:space="0" w:color="auto"/>
      </w:divBdr>
    </w:div>
    <w:div w:id="1850215029">
      <w:bodyDiv w:val="1"/>
      <w:marLeft w:val="0"/>
      <w:marRight w:val="0"/>
      <w:marTop w:val="0"/>
      <w:marBottom w:val="0"/>
      <w:divBdr>
        <w:top w:val="none" w:sz="0" w:space="0" w:color="auto"/>
        <w:left w:val="none" w:sz="0" w:space="0" w:color="auto"/>
        <w:bottom w:val="none" w:sz="0" w:space="0" w:color="auto"/>
        <w:right w:val="none" w:sz="0" w:space="0" w:color="auto"/>
      </w:divBdr>
    </w:div>
    <w:div w:id="1858812485">
      <w:bodyDiv w:val="1"/>
      <w:marLeft w:val="0"/>
      <w:marRight w:val="0"/>
      <w:marTop w:val="0"/>
      <w:marBottom w:val="0"/>
      <w:divBdr>
        <w:top w:val="none" w:sz="0" w:space="0" w:color="auto"/>
        <w:left w:val="none" w:sz="0" w:space="0" w:color="auto"/>
        <w:bottom w:val="none" w:sz="0" w:space="0" w:color="auto"/>
        <w:right w:val="none" w:sz="0" w:space="0" w:color="auto"/>
      </w:divBdr>
    </w:div>
    <w:div w:id="1875847872">
      <w:bodyDiv w:val="1"/>
      <w:marLeft w:val="0"/>
      <w:marRight w:val="0"/>
      <w:marTop w:val="0"/>
      <w:marBottom w:val="0"/>
      <w:divBdr>
        <w:top w:val="none" w:sz="0" w:space="0" w:color="auto"/>
        <w:left w:val="none" w:sz="0" w:space="0" w:color="auto"/>
        <w:bottom w:val="none" w:sz="0" w:space="0" w:color="auto"/>
        <w:right w:val="none" w:sz="0" w:space="0" w:color="auto"/>
      </w:divBdr>
      <w:divsChild>
        <w:div w:id="1146047599">
          <w:marLeft w:val="0"/>
          <w:marRight w:val="0"/>
          <w:marTop w:val="0"/>
          <w:marBottom w:val="0"/>
          <w:divBdr>
            <w:top w:val="none" w:sz="0" w:space="0" w:color="auto"/>
            <w:left w:val="none" w:sz="0" w:space="0" w:color="auto"/>
            <w:bottom w:val="none" w:sz="0" w:space="0" w:color="auto"/>
            <w:right w:val="none" w:sz="0" w:space="0" w:color="auto"/>
          </w:divBdr>
          <w:divsChild>
            <w:div w:id="773480980">
              <w:marLeft w:val="0"/>
              <w:marRight w:val="0"/>
              <w:marTop w:val="0"/>
              <w:marBottom w:val="0"/>
              <w:divBdr>
                <w:top w:val="none" w:sz="0" w:space="0" w:color="auto"/>
                <w:left w:val="none" w:sz="0" w:space="0" w:color="auto"/>
                <w:bottom w:val="none" w:sz="0" w:space="0" w:color="auto"/>
                <w:right w:val="none" w:sz="0" w:space="0" w:color="auto"/>
              </w:divBdr>
              <w:divsChild>
                <w:div w:id="11701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93841">
      <w:bodyDiv w:val="1"/>
      <w:marLeft w:val="0"/>
      <w:marRight w:val="0"/>
      <w:marTop w:val="0"/>
      <w:marBottom w:val="0"/>
      <w:divBdr>
        <w:top w:val="none" w:sz="0" w:space="0" w:color="auto"/>
        <w:left w:val="none" w:sz="0" w:space="0" w:color="auto"/>
        <w:bottom w:val="none" w:sz="0" w:space="0" w:color="auto"/>
        <w:right w:val="none" w:sz="0" w:space="0" w:color="auto"/>
      </w:divBdr>
    </w:div>
    <w:div w:id="1887446226">
      <w:bodyDiv w:val="1"/>
      <w:marLeft w:val="0"/>
      <w:marRight w:val="0"/>
      <w:marTop w:val="0"/>
      <w:marBottom w:val="0"/>
      <w:divBdr>
        <w:top w:val="none" w:sz="0" w:space="0" w:color="auto"/>
        <w:left w:val="none" w:sz="0" w:space="0" w:color="auto"/>
        <w:bottom w:val="none" w:sz="0" w:space="0" w:color="auto"/>
        <w:right w:val="none" w:sz="0" w:space="0" w:color="auto"/>
      </w:divBdr>
    </w:div>
    <w:div w:id="1898584379">
      <w:bodyDiv w:val="1"/>
      <w:marLeft w:val="0"/>
      <w:marRight w:val="0"/>
      <w:marTop w:val="0"/>
      <w:marBottom w:val="0"/>
      <w:divBdr>
        <w:top w:val="none" w:sz="0" w:space="0" w:color="auto"/>
        <w:left w:val="none" w:sz="0" w:space="0" w:color="auto"/>
        <w:bottom w:val="none" w:sz="0" w:space="0" w:color="auto"/>
        <w:right w:val="none" w:sz="0" w:space="0" w:color="auto"/>
      </w:divBdr>
    </w:div>
    <w:div w:id="1901206280">
      <w:bodyDiv w:val="1"/>
      <w:marLeft w:val="0"/>
      <w:marRight w:val="0"/>
      <w:marTop w:val="0"/>
      <w:marBottom w:val="0"/>
      <w:divBdr>
        <w:top w:val="none" w:sz="0" w:space="0" w:color="auto"/>
        <w:left w:val="none" w:sz="0" w:space="0" w:color="auto"/>
        <w:bottom w:val="none" w:sz="0" w:space="0" w:color="auto"/>
        <w:right w:val="none" w:sz="0" w:space="0" w:color="auto"/>
      </w:divBdr>
      <w:divsChild>
        <w:div w:id="657223951">
          <w:marLeft w:val="0"/>
          <w:marRight w:val="0"/>
          <w:marTop w:val="0"/>
          <w:marBottom w:val="0"/>
          <w:divBdr>
            <w:top w:val="none" w:sz="0" w:space="0" w:color="auto"/>
            <w:left w:val="none" w:sz="0" w:space="0" w:color="auto"/>
            <w:bottom w:val="none" w:sz="0" w:space="0" w:color="auto"/>
            <w:right w:val="none" w:sz="0" w:space="0" w:color="auto"/>
          </w:divBdr>
          <w:divsChild>
            <w:div w:id="615791494">
              <w:marLeft w:val="0"/>
              <w:marRight w:val="0"/>
              <w:marTop w:val="0"/>
              <w:marBottom w:val="0"/>
              <w:divBdr>
                <w:top w:val="none" w:sz="0" w:space="0" w:color="auto"/>
                <w:left w:val="none" w:sz="0" w:space="0" w:color="auto"/>
                <w:bottom w:val="none" w:sz="0" w:space="0" w:color="auto"/>
                <w:right w:val="none" w:sz="0" w:space="0" w:color="auto"/>
              </w:divBdr>
              <w:divsChild>
                <w:div w:id="3309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494085">
      <w:bodyDiv w:val="1"/>
      <w:marLeft w:val="0"/>
      <w:marRight w:val="0"/>
      <w:marTop w:val="0"/>
      <w:marBottom w:val="0"/>
      <w:divBdr>
        <w:top w:val="none" w:sz="0" w:space="0" w:color="auto"/>
        <w:left w:val="none" w:sz="0" w:space="0" w:color="auto"/>
        <w:bottom w:val="none" w:sz="0" w:space="0" w:color="auto"/>
        <w:right w:val="none" w:sz="0" w:space="0" w:color="auto"/>
      </w:divBdr>
      <w:divsChild>
        <w:div w:id="580649457">
          <w:marLeft w:val="0"/>
          <w:marRight w:val="0"/>
          <w:marTop w:val="0"/>
          <w:marBottom w:val="0"/>
          <w:divBdr>
            <w:top w:val="none" w:sz="0" w:space="0" w:color="auto"/>
            <w:left w:val="none" w:sz="0" w:space="0" w:color="auto"/>
            <w:bottom w:val="none" w:sz="0" w:space="0" w:color="auto"/>
            <w:right w:val="none" w:sz="0" w:space="0" w:color="auto"/>
          </w:divBdr>
          <w:divsChild>
            <w:div w:id="287275811">
              <w:marLeft w:val="0"/>
              <w:marRight w:val="0"/>
              <w:marTop w:val="0"/>
              <w:marBottom w:val="0"/>
              <w:divBdr>
                <w:top w:val="none" w:sz="0" w:space="0" w:color="auto"/>
                <w:left w:val="none" w:sz="0" w:space="0" w:color="auto"/>
                <w:bottom w:val="none" w:sz="0" w:space="0" w:color="auto"/>
                <w:right w:val="none" w:sz="0" w:space="0" w:color="auto"/>
              </w:divBdr>
            </w:div>
          </w:divsChild>
        </w:div>
        <w:div w:id="637030893">
          <w:marLeft w:val="0"/>
          <w:marRight w:val="0"/>
          <w:marTop w:val="0"/>
          <w:marBottom w:val="0"/>
          <w:divBdr>
            <w:top w:val="none" w:sz="0" w:space="0" w:color="auto"/>
            <w:left w:val="none" w:sz="0" w:space="0" w:color="auto"/>
            <w:bottom w:val="none" w:sz="0" w:space="0" w:color="auto"/>
            <w:right w:val="none" w:sz="0" w:space="0" w:color="auto"/>
          </w:divBdr>
          <w:divsChild>
            <w:div w:id="5728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359442">
      <w:bodyDiv w:val="1"/>
      <w:marLeft w:val="0"/>
      <w:marRight w:val="0"/>
      <w:marTop w:val="0"/>
      <w:marBottom w:val="0"/>
      <w:divBdr>
        <w:top w:val="none" w:sz="0" w:space="0" w:color="auto"/>
        <w:left w:val="none" w:sz="0" w:space="0" w:color="auto"/>
        <w:bottom w:val="none" w:sz="0" w:space="0" w:color="auto"/>
        <w:right w:val="none" w:sz="0" w:space="0" w:color="auto"/>
      </w:divBdr>
    </w:div>
    <w:div w:id="1955943782">
      <w:bodyDiv w:val="1"/>
      <w:marLeft w:val="0"/>
      <w:marRight w:val="0"/>
      <w:marTop w:val="0"/>
      <w:marBottom w:val="0"/>
      <w:divBdr>
        <w:top w:val="none" w:sz="0" w:space="0" w:color="auto"/>
        <w:left w:val="none" w:sz="0" w:space="0" w:color="auto"/>
        <w:bottom w:val="none" w:sz="0" w:space="0" w:color="auto"/>
        <w:right w:val="none" w:sz="0" w:space="0" w:color="auto"/>
      </w:divBdr>
      <w:divsChild>
        <w:div w:id="193427247">
          <w:marLeft w:val="0"/>
          <w:marRight w:val="0"/>
          <w:marTop w:val="0"/>
          <w:marBottom w:val="0"/>
          <w:divBdr>
            <w:top w:val="none" w:sz="0" w:space="0" w:color="auto"/>
            <w:left w:val="none" w:sz="0" w:space="0" w:color="auto"/>
            <w:bottom w:val="none" w:sz="0" w:space="0" w:color="auto"/>
            <w:right w:val="none" w:sz="0" w:space="0" w:color="auto"/>
          </w:divBdr>
          <w:divsChild>
            <w:div w:id="1667123726">
              <w:marLeft w:val="0"/>
              <w:marRight w:val="0"/>
              <w:marTop w:val="0"/>
              <w:marBottom w:val="0"/>
              <w:divBdr>
                <w:top w:val="none" w:sz="0" w:space="0" w:color="auto"/>
                <w:left w:val="none" w:sz="0" w:space="0" w:color="auto"/>
                <w:bottom w:val="none" w:sz="0" w:space="0" w:color="auto"/>
                <w:right w:val="none" w:sz="0" w:space="0" w:color="auto"/>
              </w:divBdr>
              <w:divsChild>
                <w:div w:id="8772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8037">
      <w:bodyDiv w:val="1"/>
      <w:marLeft w:val="0"/>
      <w:marRight w:val="0"/>
      <w:marTop w:val="0"/>
      <w:marBottom w:val="0"/>
      <w:divBdr>
        <w:top w:val="none" w:sz="0" w:space="0" w:color="auto"/>
        <w:left w:val="none" w:sz="0" w:space="0" w:color="auto"/>
        <w:bottom w:val="none" w:sz="0" w:space="0" w:color="auto"/>
        <w:right w:val="none" w:sz="0" w:space="0" w:color="auto"/>
      </w:divBdr>
    </w:div>
    <w:div w:id="1997225105">
      <w:bodyDiv w:val="1"/>
      <w:marLeft w:val="0"/>
      <w:marRight w:val="0"/>
      <w:marTop w:val="0"/>
      <w:marBottom w:val="0"/>
      <w:divBdr>
        <w:top w:val="none" w:sz="0" w:space="0" w:color="auto"/>
        <w:left w:val="none" w:sz="0" w:space="0" w:color="auto"/>
        <w:bottom w:val="none" w:sz="0" w:space="0" w:color="auto"/>
        <w:right w:val="none" w:sz="0" w:space="0" w:color="auto"/>
      </w:divBdr>
    </w:div>
    <w:div w:id="2063676879">
      <w:bodyDiv w:val="1"/>
      <w:marLeft w:val="0"/>
      <w:marRight w:val="0"/>
      <w:marTop w:val="0"/>
      <w:marBottom w:val="0"/>
      <w:divBdr>
        <w:top w:val="none" w:sz="0" w:space="0" w:color="auto"/>
        <w:left w:val="none" w:sz="0" w:space="0" w:color="auto"/>
        <w:bottom w:val="none" w:sz="0" w:space="0" w:color="auto"/>
        <w:right w:val="none" w:sz="0" w:space="0" w:color="auto"/>
      </w:divBdr>
      <w:divsChild>
        <w:div w:id="470170972">
          <w:marLeft w:val="0"/>
          <w:marRight w:val="0"/>
          <w:marTop w:val="0"/>
          <w:marBottom w:val="0"/>
          <w:divBdr>
            <w:top w:val="none" w:sz="0" w:space="0" w:color="auto"/>
            <w:left w:val="none" w:sz="0" w:space="0" w:color="auto"/>
            <w:bottom w:val="none" w:sz="0" w:space="0" w:color="auto"/>
            <w:right w:val="none" w:sz="0" w:space="0" w:color="auto"/>
          </w:divBdr>
          <w:divsChild>
            <w:div w:id="4554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2179">
      <w:bodyDiv w:val="1"/>
      <w:marLeft w:val="0"/>
      <w:marRight w:val="0"/>
      <w:marTop w:val="0"/>
      <w:marBottom w:val="0"/>
      <w:divBdr>
        <w:top w:val="none" w:sz="0" w:space="0" w:color="auto"/>
        <w:left w:val="none" w:sz="0" w:space="0" w:color="auto"/>
        <w:bottom w:val="none" w:sz="0" w:space="0" w:color="auto"/>
        <w:right w:val="none" w:sz="0" w:space="0" w:color="auto"/>
      </w:divBdr>
    </w:div>
    <w:div w:id="2119790012">
      <w:bodyDiv w:val="1"/>
      <w:marLeft w:val="0"/>
      <w:marRight w:val="0"/>
      <w:marTop w:val="0"/>
      <w:marBottom w:val="0"/>
      <w:divBdr>
        <w:top w:val="none" w:sz="0" w:space="0" w:color="auto"/>
        <w:left w:val="none" w:sz="0" w:space="0" w:color="auto"/>
        <w:bottom w:val="none" w:sz="0" w:space="0" w:color="auto"/>
        <w:right w:val="none" w:sz="0" w:space="0" w:color="auto"/>
      </w:divBdr>
    </w:div>
    <w:div w:id="212743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ernowhealthcic.org.uk/cornwall-training-hub/" TargetMode="External"/><Relationship Id="rId18" Type="http://schemas.openxmlformats.org/officeDocument/2006/relationships/hyperlink" Target="https://kernowhealthcic.org.uk/tbccourses/cancer-additional-educational-resources-and-training/" TargetMode="External"/><Relationship Id="rId26" Type="http://schemas.openxmlformats.org/officeDocument/2006/relationships/hyperlink" Target="https://kernowhealthcic.org.uk/tbccourses/diabetes-additional-educational-resources-and-training/" TargetMode="External"/><Relationship Id="rId39" Type="http://schemas.openxmlformats.org/officeDocument/2006/relationships/hyperlink" Target="https://kernowhealthcic.org.uk/tbccourses/the-south-west-respiratory-champions-interest-register/" TargetMode="External"/><Relationship Id="rId21" Type="http://schemas.openxmlformats.org/officeDocument/2006/relationships/hyperlink" Target="https://kernowhealthcic.org.uk/tbccourses/cardiovascular-additional-educational-resources-and-training/" TargetMode="External"/><Relationship Id="rId34" Type="http://schemas.openxmlformats.org/officeDocument/2006/relationships/hyperlink" Target="https://gbr01.safelinks.protection.outlook.com/?url=https%3A%2F%2Fwww.infectionpreventioncontrol.co.uk%2F&amp;data=05%7C02%7Ctamzin.irvin3%40nhs.net%7Cdef266e9fcde4857abc608de84c6ad7e%7C37c354b285b047f5b22207b48d774ee3%7C0%7C0%7C639094186005375659%7CUnknown%7CTWFpbGZsb3d8eyJFbXB0eU1hcGkiOnRydWUsIlYiOiIwLjAuMDAwMCIsIlAiOiJXaW4zMiIsIkFOIjoiTWFpbCIsIldUIjoyfQ%3D%3D%7C0%7C%7C%7C&amp;sdata=YLtDXnUTkbYDJ%2BkerXzFmygsAeF3E%2BjKXuF0d1PG%2BPg%3D&amp;reserved=0" TargetMode="External"/><Relationship Id="rId42" Type="http://schemas.openxmlformats.org/officeDocument/2006/relationships/hyperlink" Target="https://kernowhealthcic.org.uk/tbccourses/sexual-reproductive-health-additional-educational-resources-and-training/" TargetMode="External"/><Relationship Id="rId47" Type="http://schemas.openxmlformats.org/officeDocument/2006/relationships/hyperlink" Target="mailto:Kernowhealthcic.workforce@nhs.net" TargetMode="External"/><Relationship Id="rId50" Type="http://schemas.openxmlformats.org/officeDocument/2006/relationships/image" Target="media/image8.jpeg"/><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kernowhealthcic.org.uk/tbccourses/immunisation-additional-educational-resources-and-training/" TargetMode="External"/><Relationship Id="rId11" Type="http://schemas.openxmlformats.org/officeDocument/2006/relationships/image" Target="media/image1.jpeg"/><Relationship Id="rId24" Type="http://schemas.openxmlformats.org/officeDocument/2006/relationships/hyperlink" Target="mailto:emma.borders@nhs.net" TargetMode="External"/><Relationship Id="rId32" Type="http://schemas.openxmlformats.org/officeDocument/2006/relationships/hyperlink" Target="https://kernowhealthcic.org.uk/tbccourses/dementia-additional-resources/" TargetMode="External"/><Relationship Id="rId37" Type="http://schemas.openxmlformats.org/officeDocument/2006/relationships/hyperlink" Target="https://learninghub.nhs.uk/Resource/51628/Item" TargetMode="External"/><Relationship Id="rId40" Type="http://schemas.openxmlformats.org/officeDocument/2006/relationships/hyperlink" Target="https://kernowhealthcic.org.uk/tbccourses/respiratory-additional-educational-resources-and-training/" TargetMode="External"/><Relationship Id="rId45" Type="http://schemas.openxmlformats.org/officeDocument/2006/relationships/hyperlink" Target="mailto:kernowhealthcic.workforce@nhs.net" TargetMode="External"/><Relationship Id="rId53" Type="http://schemas.openxmlformats.org/officeDocument/2006/relationships/hyperlink" Target="https://www.linkedin.com/company/kernow-health-cic"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rnowhealthcic.workforce@nhs.net" TargetMode="External"/><Relationship Id="rId22" Type="http://schemas.openxmlformats.org/officeDocument/2006/relationships/hyperlink" Target="https://kernowhealthcic.org.uk/tbccourses/guide-to-taking-group-and-screen-blood-tests-in-general-practice/" TargetMode="External"/><Relationship Id="rId27" Type="http://schemas.openxmlformats.org/officeDocument/2006/relationships/hyperlink" Target="https://kernowhealthcic.org.uk/tbccourses/diet-weight-and-nutrition-educational-resources-and-training/" TargetMode="External"/><Relationship Id="rId30" Type="http://schemas.openxmlformats.org/officeDocument/2006/relationships/hyperlink" Target="https://kernowhealthcic.org.uk/tbccourses/mental-health-additional-educational-resources-and-training/" TargetMode="External"/><Relationship Id="rId35" Type="http://schemas.openxmlformats.org/officeDocument/2006/relationships/hyperlink" Target="https://kernowhealthcic.org.uk/tbccourses/population-wellbeing-e-learning/" TargetMode="External"/><Relationship Id="rId43" Type="http://schemas.openxmlformats.org/officeDocument/2006/relationships/hyperlink" Target="https://kernowhealthcic.org.uk/tbccourses/tissue-viability-additional-educational-resources-and-training/" TargetMode="External"/><Relationship Id="rId48" Type="http://schemas.openxmlformats.org/officeDocument/2006/relationships/hyperlink" Target="file:///\\ict.cornwall.nhs.uk\go\Kernow%20CIC\Shared\Workforce%20And%20OD\Primary%20Care%20Education%20Programme\Prospectus\2022%20Versions\kernowhealthcic.org.uk\cornwall-training-hub"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facebook.com/CornwallTrainingHub/" TargetMode="External"/><Relationship Id="rId3" Type="http://schemas.openxmlformats.org/officeDocument/2006/relationships/customXml" Target="../customXml/item3.xml"/><Relationship Id="rId12" Type="http://schemas.openxmlformats.org/officeDocument/2006/relationships/image" Target="media/image10.jpeg"/><Relationship Id="rId17" Type="http://schemas.openxmlformats.org/officeDocument/2006/relationships/hyperlink" Target="https://gbr01.safelinks.protection.outlook.com/?url=https%3A%2F%2Fwww.kernowhealthcic.org.uk%2Fcornwall-training-hub%2Fcourses%2Fcourse%2Fprimary-care-cancer-course-starting-2nd-october-2024%2F&amp;data=05%7C02%7Ctina.mitchell8%40nhs.net%7Cbffe1fac93404108ee2e08dc2e2ca7b0%7C37c354b285b047f5b22207b48d774ee3%7C0%7C0%7C638436016517841536%7CUnknown%7CTWFpbGZsb3d8eyJWIjoiMC4wLjAwMDAiLCJQIjoiV2luMzIiLCJBTiI6Ik1haWwiLCJXVCI6Mn0%3D%7C0%7C%7C%7C&amp;sdata=ATzhdGgjzf3Md0Ej8wpUWF7tqasMalu6VgaXAFS1aKg%3D&amp;reserved=0" TargetMode="External"/><Relationship Id="rId25" Type="http://schemas.openxmlformats.org/officeDocument/2006/relationships/hyperlink" Target="mailto:kernowhealthcic.workforce@nhs.net" TargetMode="External"/><Relationship Id="rId33" Type="http://schemas.openxmlformats.org/officeDocument/2006/relationships/hyperlink" Target="https://gbr01.safelinks.protection.outlook.com/?url=https%3A%2F%2Fcios.icb.nhs.uk%2Fabout%2Finfection-prevention-and-control%2F&amp;data=05%7C02%7Ctamzin.irvin3%40nhs.net%7Cdef266e9fcde4857abc608de84c6ad7e%7C37c354b285b047f5b22207b48d774ee3%7C0%7C0%7C639094186005338841%7CUnknown%7CTWFpbGZsb3d8eyJFbXB0eU1hcGkiOnRydWUsIlYiOiIwLjAuMDAwMCIsIlAiOiJXaW4zMiIsIkFOIjoiTWFpbCIsIldUIjoyfQ%3D%3D%7C0%7C%7C%7C&amp;sdata=Gg5UxgRfD%2BVcgtBpxwHNU3XLkDTV1xLp8wDMqIT8cyE%3D&amp;reserved=0" TargetMode="External"/><Relationship Id="rId38" Type="http://schemas.openxmlformats.org/officeDocument/2006/relationships/hyperlink" Target="https://learninghub.nhs.uk/Resource/51626/Item" TargetMode="External"/><Relationship Id="rId46" Type="http://schemas.openxmlformats.org/officeDocument/2006/relationships/hyperlink" Target="https://kernowhealthcic.org.uk/tbccourses/journey-to-improvement-day-rcht/" TargetMode="External"/><Relationship Id="rId59" Type="http://schemas.openxmlformats.org/officeDocument/2006/relationships/theme" Target="theme/theme1.xml"/><Relationship Id="rId20" Type="http://schemas.openxmlformats.org/officeDocument/2006/relationships/hyperlink" Target="https://gbr01.safelinks.protection.outlook.com/?url=https%3A%2F%2Fkernowhealthcic.org.uk%2Fcornwall-primary-care-training-hub%2Fcommunities-of-practice%2F&amp;data=05%7C02%7Ctamzin.irvin3%40nhs.net%7C5b9ca7d0dd224a7848fb08de75f92cb6%7C37c354b285b047f5b22207b48d774ee3%7C0%7C0%7C639077910213521016%7CUnknown%7CTWFpbGZsb3d8eyJFbXB0eU1hcGkiOnRydWUsIlYiOiIwLjAuMDAwMCIsIlAiOiJXaW4zMiIsIkFOIjoiTWFpbCIsIldUIjoyfQ%3D%3D%7C0%7C%7C%7C&amp;sdata=IagFlIkg2cnmRRjqzAISfdCY1dRvs%2BPAqmbTm0hMuNo%3D&amp;reserved=0" TargetMode="External"/><Relationship Id="rId41" Type="http://schemas.openxmlformats.org/officeDocument/2006/relationships/image" Target="media/image6.png"/><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kernowhealthcic.org.uk/tbccourses/primary-care-role-development-pathways/" TargetMode="External"/><Relationship Id="rId23" Type="http://schemas.openxmlformats.org/officeDocument/2006/relationships/image" Target="media/image4.png"/><Relationship Id="rId28" Type="http://schemas.openxmlformats.org/officeDocument/2006/relationships/hyperlink" Target="https://kernowhealthcic.org.uk/tbccourses/end-of-life-care-educational-resources-and-training/" TargetMode="External"/><Relationship Id="rId36" Type="http://schemas.openxmlformats.org/officeDocument/2006/relationships/image" Target="media/image5.png"/><Relationship Id="rId49" Type="http://schemas.openxmlformats.org/officeDocument/2006/relationships/image" Target="media/image7.jpeg"/><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kernowhealthcic.org.uk/tbccourses/older-person-care-additional-resources/" TargetMode="External"/><Relationship Id="rId44" Type="http://schemas.openxmlformats.org/officeDocument/2006/relationships/hyperlink" Target="https://www.eclipsesolutions.org/UploadedFiles/712_Cornwall%20Community%20CFT%20Wound%20Formulary%202023%20finalV2.pdf" TargetMode="External"/><Relationship Id="rId5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5664DD99113A429F4F4B1425BAB321" ma:contentTypeVersion="7" ma:contentTypeDescription="Create a new document." ma:contentTypeScope="" ma:versionID="a7a471128df37177e1d96e490d1240bc">
  <xsd:schema xmlns:xsd="http://www.w3.org/2001/XMLSchema" xmlns:xs="http://www.w3.org/2001/XMLSchema" xmlns:p="http://schemas.microsoft.com/office/2006/metadata/properties" xmlns:ns1="http://schemas.microsoft.com/sharepoint/v3" xmlns:ns3="a5d30bb7-948e-464e-baf2-79050481847f" targetNamespace="http://schemas.microsoft.com/office/2006/metadata/properties" ma:root="true" ma:fieldsID="39d6b262440ed944f989fd6225610138" ns1:_="" ns3:_="">
    <xsd:import namespace="http://schemas.microsoft.com/sharepoint/v3"/>
    <xsd:import namespace="a5d30bb7-948e-464e-baf2-7905048184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30bb7-948e-464e-baf2-7905048184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5d30bb7-948e-464e-baf2-79050481847f"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537AC-A5DB-4170-8A48-19BE66113C13}">
  <ds:schemaRefs>
    <ds:schemaRef ds:uri="http://schemas.microsoft.com/sharepoint/v3/contenttype/forms"/>
  </ds:schemaRefs>
</ds:datastoreItem>
</file>

<file path=customXml/itemProps2.xml><?xml version="1.0" encoding="utf-8"?>
<ds:datastoreItem xmlns:ds="http://schemas.openxmlformats.org/officeDocument/2006/customXml" ds:itemID="{16AFA714-BC74-4ED0-95C3-23D7EBF67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d30bb7-948e-464e-baf2-790504818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AB8F0-026D-4FD1-A2F5-1961D2692C03}">
  <ds:schemaRefs>
    <ds:schemaRef ds:uri="http://schemas.microsoft.com/office/2006/metadata/properties"/>
    <ds:schemaRef ds:uri="http://schemas.microsoft.com/office/infopath/2007/PartnerControls"/>
    <ds:schemaRef ds:uri="http://schemas.microsoft.com/sharepoint/v3"/>
    <ds:schemaRef ds:uri="a5d30bb7-948e-464e-baf2-79050481847f"/>
  </ds:schemaRefs>
</ds:datastoreItem>
</file>

<file path=customXml/itemProps4.xml><?xml version="1.0" encoding="utf-8"?>
<ds:datastoreItem xmlns:ds="http://schemas.openxmlformats.org/officeDocument/2006/customXml" ds:itemID="{2D34EADF-457A-4A92-BBCD-9D70DF22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6604</Words>
  <Characters>37649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Barratt</dc:creator>
  <cp:keywords/>
  <dc:description/>
  <cp:lastModifiedBy>COWBURN, Sarah (KERNOW HEALTH CIC)</cp:lastModifiedBy>
  <cp:revision>2</cp:revision>
  <cp:lastPrinted>2019-12-02T14:22:00Z</cp:lastPrinted>
  <dcterms:created xsi:type="dcterms:W3CDTF">2026-08-14T10:48:00Z</dcterms:created>
  <dcterms:modified xsi:type="dcterms:W3CDTF">2026-08-14T10:48:00Z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0x010100205664DD99113A429F4F4B1425BAB321</vt:lpwstr>
  </property>
</Properties>
</file>