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0CC77" w14:textId="3D80AF5C" w:rsidR="00544596" w:rsidRDefault="008614D1" w:rsidP="00BF32DC">
      <w:pPr>
        <w:rPr>
          <w:kern w:val="24"/>
        </w:rPr>
      </w:pPr>
      <w:r>
        <w:rPr>
          <w:noProof/>
          <w:kern w:val="24"/>
        </w:rPr>
        <mc:AlternateContent>
          <mc:Choice Requires="wps">
            <w:drawing>
              <wp:anchor distT="0" distB="0" distL="114300" distR="114300" simplePos="0" relativeHeight="251731456" behindDoc="0" locked="0" layoutInCell="1" allowOverlap="1" wp14:anchorId="717E53F1" wp14:editId="51B27B88">
                <wp:simplePos x="0" y="0"/>
                <wp:positionH relativeFrom="page">
                  <wp:posOffset>-47626</wp:posOffset>
                </wp:positionH>
                <wp:positionV relativeFrom="paragraph">
                  <wp:posOffset>-168910</wp:posOffset>
                </wp:positionV>
                <wp:extent cx="5419725" cy="381000"/>
                <wp:effectExtent l="0" t="0" r="28575" b="19050"/>
                <wp:wrapNone/>
                <wp:docPr id="1924545758" name="Rectangle: Rounded Corners 1"/>
                <wp:cNvGraphicFramePr/>
                <a:graphic xmlns:a="http://schemas.openxmlformats.org/drawingml/2006/main">
                  <a:graphicData uri="http://schemas.microsoft.com/office/word/2010/wordprocessingShape">
                    <wps:wsp>
                      <wps:cNvSpPr/>
                      <wps:spPr>
                        <a:xfrm>
                          <a:off x="0" y="0"/>
                          <a:ext cx="5419725" cy="381000"/>
                        </a:xfrm>
                        <a:prstGeom prst="round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F4F6E5" id="Rectangle: Rounded Corners 1" o:spid="_x0000_s1026" style="position:absolute;margin-left:-3.75pt;margin-top:-13.3pt;width:426.75pt;height:30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" fillcolor="#a3ceed [1305]" strokecolor="#07151b [484]" strokeweight="1pt">
                <w10:wrap anchorx="page"/>
              </v:roundrect>
            </w:pict>
          </mc:Fallback>
        </mc:AlternateContent>
      </w:r>
    </w:p>
    <w:sdt>
      <w:sdtPr>
        <w:rPr>
          <w:kern w:val="24"/>
        </w:rPr>
        <w:id w:val="1831632757"/>
        <w:docPartObj>
          <w:docPartGallery w:val="Cover Pages"/>
          <w:docPartUnique/>
        </w:docPartObj>
      </w:sdtPr>
      <w:sdtContent>
        <w:p w14:paraId="0F4B5AA3" w14:textId="1CB59A12" w:rsidR="00C4549C" w:rsidRPr="00CE5E86" w:rsidRDefault="00C4549C" w:rsidP="00326DB3">
          <w:pPr>
            <w:spacing w:after="0" w:line="240" w:lineRule="auto"/>
            <w:rPr>
              <w:kern w:val="24"/>
            </w:rPr>
          </w:pPr>
        </w:p>
        <w:p w14:paraId="58E0C8F3" w14:textId="6607B0DF" w:rsidR="00C4549C" w:rsidRPr="00CE5E86" w:rsidRDefault="00831320" w:rsidP="00326DB3">
          <w:pPr>
            <w:spacing w:after="0" w:line="240" w:lineRule="auto"/>
            <w:rPr>
              <w:kern w:val="24"/>
            </w:rPr>
          </w:pPr>
          <w:r w:rsidRPr="00CE5E86">
            <w:rPr>
              <w:noProof/>
              <w:kern w:val="24"/>
            </w:rPr>
            <mc:AlternateContent>
              <mc:Choice Requires="wps">
                <w:drawing>
                  <wp:anchor distT="0" distB="0" distL="114300" distR="114300" simplePos="0" relativeHeight="251646464" behindDoc="0" locked="0" layoutInCell="1" allowOverlap="1" wp14:anchorId="7D7254CA" wp14:editId="1A895A83">
                    <wp:simplePos x="0" y="0"/>
                    <wp:positionH relativeFrom="column">
                      <wp:posOffset>-171450</wp:posOffset>
                    </wp:positionH>
                    <wp:positionV relativeFrom="paragraph">
                      <wp:posOffset>85090</wp:posOffset>
                    </wp:positionV>
                    <wp:extent cx="4769485" cy="5930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769485" cy="5930900"/>
                            </a:xfrm>
                            <a:prstGeom prst="rect">
                              <a:avLst/>
                            </a:prstGeom>
                            <a:solidFill>
                              <a:schemeClr val="lt1"/>
                            </a:solidFill>
                            <a:ln w="6350">
                              <a:noFill/>
                            </a:ln>
                          </wps:spPr>
                          <wps:txbx>
                            <w:txbxContent>
                              <w:p w14:paraId="504DAE40" w14:textId="77777777" w:rsidR="00DC61DF" w:rsidRPr="00D80A4F" w:rsidRDefault="00DC61DF" w:rsidP="008614D1">
                                <w:pPr>
                                  <w:jc w:val="center"/>
                                  <w:rPr>
                                    <w:rFonts w:ascii="Gadugi" w:hAnsi="Gadugi"/>
                                    <w:b/>
                                    <w:color w:val="1C6194" w:themeColor="accent6" w:themeShade="BF"/>
                                    <w:sz w:val="36"/>
                                    <w:szCs w:val="36"/>
                                  </w:rPr>
                                </w:pPr>
                                <w:r w:rsidRPr="00D80A4F">
                                  <w:rPr>
                                    <w:b/>
                                    <w:color w:val="1C6194" w:themeColor="accent6" w:themeShade="BF"/>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Cornwall Primary Care </w:t>
                                </w:r>
                                <w:r w:rsidRPr="00D80A4F">
                                  <w:rPr>
                                    <w:b/>
                                    <w:color w:val="1C6194" w:themeColor="accent6" w:themeShade="BF"/>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 xml:space="preserve">Training Hub </w:t>
                                </w:r>
                                <w:r w:rsidRPr="00D80A4F">
                                  <w:rPr>
                                    <w:b/>
                                    <w:color w:val="1C6194" w:themeColor="accent6" w:themeShade="BF"/>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Course Prospectus</w:t>
                                </w:r>
                                <w:r w:rsidRPr="00D80A4F">
                                  <w:rPr>
                                    <w:rFonts w:ascii="Gadugi" w:hAnsi="Gadugi"/>
                                    <w:b/>
                                    <w:color w:val="1C6194" w:themeColor="accent6" w:themeShade="BF"/>
                                    <w:sz w:val="36"/>
                                    <w:szCs w:val="36"/>
                                  </w:rPr>
                                  <w:br/>
                                </w:r>
                              </w:p>
                              <w:p w14:paraId="7DADA354" w14:textId="573294AB" w:rsidR="00DC61DF" w:rsidRPr="00D80A4F" w:rsidRDefault="00DC61DF" w:rsidP="00831320">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r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April 202</w:t>
                                </w:r>
                                <w:r w:rsidR="0050122C"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6</w:t>
                                </w:r>
                              </w:p>
                              <w:p w14:paraId="550EDA41" w14:textId="77777777" w:rsidR="00826603" w:rsidRPr="00D80A4F" w:rsidRDefault="00826603" w:rsidP="00831320">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p>
                              <w:p w14:paraId="095FC81A" w14:textId="1837A19D" w:rsidR="00DC61DF" w:rsidRPr="00D80A4F" w:rsidRDefault="000B15AB" w:rsidP="008614D1">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r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 xml:space="preserve">Business Support </w:t>
                                </w:r>
                                <w:r w:rsidR="00DC61DF"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Training</w:t>
                                </w:r>
                              </w:p>
                              <w:p w14:paraId="3A8C4737" w14:textId="77777777" w:rsidR="00DC61DF" w:rsidRPr="00D80A4F" w:rsidRDefault="00DC61DF" w:rsidP="008614D1">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r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for Primary Care Teams</w:t>
                                </w:r>
                              </w:p>
                              <w:p w14:paraId="6C94A4A0" w14:textId="77777777" w:rsid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p>
                              <w:p w14:paraId="0C63458B" w14:textId="77777777" w:rsid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p>
                              <w:p w14:paraId="5D529338" w14:textId="72387EED" w:rsid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r w:rsidRPr="00097175">
                                  <w:rPr>
                                    <w:noProof/>
                                  </w:rPr>
                                  <w:drawing>
                                    <wp:inline distT="0" distB="0" distL="0" distR="0" wp14:anchorId="7C6A3265" wp14:editId="111C46E7">
                                      <wp:extent cx="2084705" cy="594360"/>
                                      <wp:effectExtent l="0" t="0" r="0" b="0"/>
                                      <wp:docPr id="1138530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705" cy="594360"/>
                                              </a:xfrm>
                                              <a:prstGeom prst="rect">
                                                <a:avLst/>
                                              </a:prstGeom>
                                              <a:noFill/>
                                              <a:ln>
                                                <a:noFill/>
                                              </a:ln>
                                            </pic:spPr>
                                          </pic:pic>
                                        </a:graphicData>
                                      </a:graphic>
                                    </wp:inline>
                                  </w:drawing>
                                </w:r>
                              </w:p>
                              <w:p w14:paraId="058F08E4" w14:textId="77777777" w:rsidR="00097175" w:rsidRP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p>
                              <w:p w14:paraId="3294E48B" w14:textId="77777777" w:rsidR="00DC61DF" w:rsidRDefault="00DC61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254CA" id="_x0000_t202" coordsize="21600,21600" o:spt="202" path="m,l,21600r21600,l21600,xe">
                    <v:stroke joinstyle="miter"/>
                    <v:path gradientshapeok="t" o:connecttype="rect"/>
                  </v:shapetype>
                  <v:shape id="Text Box 4" o:spid="_x0000_s1026" type="#_x0000_t202" style="position:absolute;margin-left:-13.5pt;margin-top:6.7pt;width:375.55pt;height:46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" fillcolor="white [3201]" stroked="f" strokeweight=".5pt">
                    <v:textbox>
                      <w:txbxContent>
                        <w:p w14:paraId="504DAE40" w14:textId="77777777" w:rsidR="00DC61DF" w:rsidRPr="00D80A4F" w:rsidRDefault="00DC61DF" w:rsidP="008614D1">
                          <w:pPr>
                            <w:jc w:val="center"/>
                            <w:rPr>
                              <w:rFonts w:ascii="Gadugi" w:hAnsi="Gadugi"/>
                              <w:b/>
                              <w:color w:val="1C6194" w:themeColor="accent6" w:themeShade="BF"/>
                              <w:sz w:val="36"/>
                              <w:szCs w:val="36"/>
                            </w:rPr>
                          </w:pPr>
                          <w:r w:rsidRPr="00D80A4F">
                            <w:rPr>
                              <w:b/>
                              <w:color w:val="1C6194" w:themeColor="accent6" w:themeShade="BF"/>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Cornwall Primary Care </w:t>
                          </w:r>
                          <w:r w:rsidRPr="00D80A4F">
                            <w:rPr>
                              <w:b/>
                              <w:color w:val="1C6194" w:themeColor="accent6" w:themeShade="BF"/>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 xml:space="preserve">Training Hub </w:t>
                          </w:r>
                          <w:r w:rsidRPr="00D80A4F">
                            <w:rPr>
                              <w:b/>
                              <w:color w:val="1C6194" w:themeColor="accent6" w:themeShade="BF"/>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Course Prospectus</w:t>
                          </w:r>
                          <w:r w:rsidRPr="00D80A4F">
                            <w:rPr>
                              <w:rFonts w:ascii="Gadugi" w:hAnsi="Gadugi"/>
                              <w:b/>
                              <w:color w:val="1C6194" w:themeColor="accent6" w:themeShade="BF"/>
                              <w:sz w:val="36"/>
                              <w:szCs w:val="36"/>
                            </w:rPr>
                            <w:br/>
                          </w:r>
                        </w:p>
                        <w:p w14:paraId="7DADA354" w14:textId="573294AB" w:rsidR="00DC61DF" w:rsidRPr="00D80A4F" w:rsidRDefault="00DC61DF" w:rsidP="00831320">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r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April 202</w:t>
                          </w:r>
                          <w:r w:rsidR="0050122C"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6</w:t>
                          </w:r>
                        </w:p>
                        <w:p w14:paraId="550EDA41" w14:textId="77777777" w:rsidR="00826603" w:rsidRPr="00D80A4F" w:rsidRDefault="00826603" w:rsidP="00831320">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p>
                        <w:p w14:paraId="095FC81A" w14:textId="1837A19D" w:rsidR="00DC61DF" w:rsidRPr="00D80A4F" w:rsidRDefault="000B15AB" w:rsidP="008614D1">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r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 xml:space="preserve">Business Support </w:t>
                          </w:r>
                          <w:r w:rsidR="00DC61DF"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Training</w:t>
                          </w:r>
                        </w:p>
                        <w:p w14:paraId="3A8C4737" w14:textId="77777777" w:rsidR="00DC61DF" w:rsidRPr="00D80A4F" w:rsidRDefault="00DC61DF" w:rsidP="008614D1">
                          <w:pPr>
                            <w:jc w:val="center"/>
                            <w:rPr>
                              <w:rFonts w:ascii="Gadugi" w:hAnsi="Gadugi"/>
                              <w:b/>
                              <w:bCs/>
                              <w:color w:val="000000" w:themeColor="text1"/>
                              <w:sz w:val="36"/>
                              <w:szCs w:val="36"/>
                              <w14:textOutline w14:w="12700" w14:cap="flat" w14:cmpd="sng" w14:algn="ctr">
                                <w14:solidFill>
                                  <w14:schemeClr w14:val="accent4"/>
                                </w14:solidFill>
                                <w14:prstDash w14:val="solid"/>
                                <w14:round/>
                              </w14:textOutline>
                            </w:rPr>
                          </w:pPr>
                          <w:r w:rsidRPr="00D80A4F">
                            <w:rPr>
                              <w:rFonts w:ascii="Gadugi" w:hAnsi="Gadugi"/>
                              <w:b/>
                              <w:bCs/>
                              <w:color w:val="000000" w:themeColor="text1"/>
                              <w:sz w:val="36"/>
                              <w:szCs w:val="36"/>
                              <w14:textOutline w14:w="12700" w14:cap="flat" w14:cmpd="sng" w14:algn="ctr">
                                <w14:solidFill>
                                  <w14:schemeClr w14:val="accent4"/>
                                </w14:solidFill>
                                <w14:prstDash w14:val="solid"/>
                                <w14:round/>
                              </w14:textOutline>
                            </w:rPr>
                            <w:t>for Primary Care Teams</w:t>
                          </w:r>
                        </w:p>
                        <w:p w14:paraId="6C94A4A0" w14:textId="77777777" w:rsid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p>
                        <w:p w14:paraId="0C63458B" w14:textId="77777777" w:rsid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p>
                        <w:p w14:paraId="5D529338" w14:textId="72387EED" w:rsid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r w:rsidRPr="00097175">
                            <w:rPr>
                              <w:noProof/>
                            </w:rPr>
                            <w:drawing>
                              <wp:inline distT="0" distB="0" distL="0" distR="0" wp14:anchorId="7C6A3265" wp14:editId="111C46E7">
                                <wp:extent cx="2084705" cy="594360"/>
                                <wp:effectExtent l="0" t="0" r="0" b="0"/>
                                <wp:docPr id="1138530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705" cy="594360"/>
                                        </a:xfrm>
                                        <a:prstGeom prst="rect">
                                          <a:avLst/>
                                        </a:prstGeom>
                                        <a:noFill/>
                                        <a:ln>
                                          <a:noFill/>
                                        </a:ln>
                                      </pic:spPr>
                                    </pic:pic>
                                  </a:graphicData>
                                </a:graphic>
                              </wp:inline>
                            </w:drawing>
                          </w:r>
                        </w:p>
                        <w:p w14:paraId="058F08E4" w14:textId="77777777" w:rsidR="00097175" w:rsidRPr="00097175" w:rsidRDefault="00097175" w:rsidP="008614D1">
                          <w:pPr>
                            <w:jc w:val="center"/>
                            <w:rPr>
                              <w:rFonts w:ascii="Gadugi" w:hAnsi="Gadugi"/>
                              <w:sz w:val="36"/>
                              <w:szCs w:val="36"/>
                              <w14:textOutline w14:w="12700" w14:cap="flat" w14:cmpd="sng" w14:algn="ctr">
                                <w14:solidFill>
                                  <w14:schemeClr w14:val="accent4"/>
                                </w14:solidFill>
                                <w14:prstDash w14:val="solid"/>
                                <w14:round/>
                              </w14:textOutline>
                            </w:rPr>
                          </w:pPr>
                        </w:p>
                        <w:p w14:paraId="3294E48B" w14:textId="77777777" w:rsidR="00DC61DF" w:rsidRDefault="00DC61DF"/>
                      </w:txbxContent>
                    </v:textbox>
                  </v:shape>
                </w:pict>
              </mc:Fallback>
            </mc:AlternateContent>
          </w:r>
          <w:r w:rsidR="000538C3" w:rsidRPr="00CE5E86">
            <w:rPr>
              <w:noProof/>
              <w:kern w:val="24"/>
            </w:rPr>
            <mc:AlternateContent>
              <mc:Choice Requires="wps">
                <w:drawing>
                  <wp:anchor distT="0" distB="0" distL="114300" distR="114300" simplePos="0" relativeHeight="251645440" behindDoc="0" locked="0" layoutInCell="1" allowOverlap="1" wp14:anchorId="762110FF" wp14:editId="501935F9">
                    <wp:simplePos x="0" y="0"/>
                    <wp:positionH relativeFrom="column">
                      <wp:posOffset>415290</wp:posOffset>
                    </wp:positionH>
                    <wp:positionV relativeFrom="paragraph">
                      <wp:posOffset>5030361</wp:posOffset>
                    </wp:positionV>
                    <wp:extent cx="4123806" cy="1362075"/>
                    <wp:effectExtent l="0" t="0" r="0" b="0"/>
                    <wp:wrapNone/>
                    <wp:docPr id="2" name="Text Box 2"/>
                    <wp:cNvGraphicFramePr/>
                    <a:graphic xmlns:a="http://schemas.openxmlformats.org/drawingml/2006/main">
                      <a:graphicData uri="http://schemas.microsoft.com/office/word/2010/wordprocessingShape">
                        <wps:wsp>
                          <wps:cNvSpPr txBox="1"/>
                          <wps:spPr>
                            <a:xfrm>
                              <a:off x="0" y="0"/>
                              <a:ext cx="4123806" cy="1362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AEE5E" w14:textId="77777777" w:rsidR="00DC61DF" w:rsidRDefault="00DC61DF" w:rsidP="008D3B3F">
                                <w:pPr>
                                  <w:spacing w:after="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110FF" id="Text Box 2" o:spid="_x0000_s1027" type="#_x0000_t202" style="position:absolute;margin-left:32.7pt;margin-top:396.1pt;width:324.7pt;height:10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" filled="f" stroked="f" strokeweight=".5pt">
                    <v:textbox>
                      <w:txbxContent>
                        <w:p w14:paraId="3B3AEE5E" w14:textId="77777777" w:rsidR="00DC61DF" w:rsidRDefault="00DC61DF" w:rsidP="008D3B3F">
                          <w:pPr>
                            <w:spacing w:after="0"/>
                            <w:jc w:val="right"/>
                          </w:pPr>
                        </w:p>
                      </w:txbxContent>
                    </v:textbox>
                  </v:shape>
                </w:pict>
              </mc:Fallback>
            </mc:AlternateContent>
          </w:r>
          <w:r w:rsidR="00C4549C" w:rsidRPr="00CE5E86">
            <w:rPr>
              <w:kern w:val="24"/>
            </w:rPr>
            <w:br w:type="page"/>
          </w:r>
        </w:p>
      </w:sdtContent>
    </w:sdt>
    <w:p w14:paraId="416C9DF6" w14:textId="7BA43BBC" w:rsidR="00585171" w:rsidRPr="00CE5E86" w:rsidRDefault="004B5E3A" w:rsidP="00326DB3">
      <w:pPr>
        <w:spacing w:after="0" w:line="240" w:lineRule="auto"/>
        <w:rPr>
          <w:kern w:val="24"/>
        </w:rPr>
      </w:pPr>
      <w:r w:rsidRPr="00CE5E86">
        <w:rPr>
          <w:noProof/>
          <w:kern w:val="24"/>
        </w:rPr>
        <w:lastRenderedPageBreak/>
        <mc:AlternateContent>
          <mc:Choice Requires="wps">
            <w:drawing>
              <wp:anchor distT="0" distB="0" distL="114300" distR="114300" simplePos="0" relativeHeight="251650048" behindDoc="0" locked="0" layoutInCell="1" allowOverlap="1" wp14:anchorId="2DAB6DC9" wp14:editId="193E4606">
                <wp:simplePos x="0" y="0"/>
                <wp:positionH relativeFrom="column">
                  <wp:posOffset>-12700</wp:posOffset>
                </wp:positionH>
                <wp:positionV relativeFrom="paragraph">
                  <wp:posOffset>-57785</wp:posOffset>
                </wp:positionV>
                <wp:extent cx="4381245" cy="558800"/>
                <wp:effectExtent l="0" t="0" r="19685" b="12700"/>
                <wp:wrapNone/>
                <wp:docPr id="13" name="Rounded Rectangle 13"/>
                <wp:cNvGraphicFramePr/>
                <a:graphic xmlns:a="http://schemas.openxmlformats.org/drawingml/2006/main">
                  <a:graphicData uri="http://schemas.microsoft.com/office/word/2010/wordprocessingShape">
                    <wps:wsp>
                      <wps:cNvSpPr/>
                      <wps:spPr>
                        <a:xfrm>
                          <a:off x="0" y="0"/>
                          <a:ext cx="4381245" cy="558800"/>
                        </a:xfrm>
                        <a:prstGeom prst="roundRect">
                          <a:avLst/>
                        </a:prstGeom>
                        <a:solidFill>
                          <a:schemeClr val="accent6">
                            <a:lumMod val="40000"/>
                            <a:lumOff val="60000"/>
                          </a:schemeClr>
                        </a:solidFill>
                        <a:ln>
                          <a:solidFill>
                            <a:srgbClr val="CC99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B02C45" w14:textId="77777777" w:rsidR="00DC61DF" w:rsidRPr="00826603" w:rsidRDefault="00DC61DF" w:rsidP="0053189F">
                            <w:pPr>
                              <w:jc w:val="center"/>
                              <w:rPr>
                                <w:bCs/>
                                <w:sz w:val="28"/>
                                <w:szCs w:val="24"/>
                              </w:rPr>
                            </w:pPr>
                            <w:r w:rsidRPr="00826603">
                              <w:rPr>
                                <w:bCs/>
                                <w:sz w:val="28"/>
                                <w:szCs w:val="24"/>
                              </w:rPr>
                              <w:t>Welcome to The Cornwall Training Hub</w:t>
                            </w:r>
                          </w:p>
                          <w:p w14:paraId="529F124E" w14:textId="77777777" w:rsidR="00DC61DF" w:rsidRDefault="00DC61DF" w:rsidP="00C454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B6DC9" id="Rounded Rectangle 13" o:spid="_x0000_s1028" style="position:absolute;margin-left:-1pt;margin-top:-4.55pt;width:345pt;height: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" fillcolor="#a3ceed [1305]" strokecolor="#c90" strokeweight="1pt">
                <v:textbox>
                  <w:txbxContent>
                    <w:p w14:paraId="05B02C45" w14:textId="77777777" w:rsidR="00DC61DF" w:rsidRPr="00826603" w:rsidRDefault="00DC61DF" w:rsidP="0053189F">
                      <w:pPr>
                        <w:jc w:val="center"/>
                        <w:rPr>
                          <w:bCs/>
                          <w:sz w:val="28"/>
                          <w:szCs w:val="24"/>
                        </w:rPr>
                      </w:pPr>
                      <w:r w:rsidRPr="00826603">
                        <w:rPr>
                          <w:bCs/>
                          <w:sz w:val="28"/>
                          <w:szCs w:val="24"/>
                        </w:rPr>
                        <w:t>Welcome to The Cornwall Training Hub</w:t>
                      </w:r>
                    </w:p>
                    <w:p w14:paraId="529F124E" w14:textId="77777777" w:rsidR="00DC61DF" w:rsidRDefault="00DC61DF" w:rsidP="00C4549C">
                      <w:pPr>
                        <w:jc w:val="center"/>
                      </w:pPr>
                    </w:p>
                  </w:txbxContent>
                </v:textbox>
              </v:roundrect>
            </w:pict>
          </mc:Fallback>
        </mc:AlternateContent>
      </w:r>
    </w:p>
    <w:p w14:paraId="34E54BE8" w14:textId="7986C4F1" w:rsidR="00A225E5" w:rsidRPr="00CE5E86" w:rsidRDefault="00A225E5" w:rsidP="00326DB3">
      <w:pPr>
        <w:spacing w:after="0" w:line="240" w:lineRule="auto"/>
        <w:jc w:val="both"/>
        <w:rPr>
          <w:kern w:val="24"/>
        </w:rPr>
      </w:pPr>
    </w:p>
    <w:p w14:paraId="7F33936B" w14:textId="051106E9" w:rsidR="00CE5E86" w:rsidRDefault="00CE5E86" w:rsidP="00326DB3">
      <w:pPr>
        <w:spacing w:after="0" w:line="240" w:lineRule="auto"/>
        <w:rPr>
          <w:kern w:val="24"/>
        </w:rPr>
      </w:pPr>
    </w:p>
    <w:p w14:paraId="542F5836" w14:textId="475EEA4F" w:rsidR="00CE5E86" w:rsidRDefault="00C27AFB" w:rsidP="00326DB3">
      <w:pPr>
        <w:spacing w:after="0" w:line="240" w:lineRule="auto"/>
        <w:rPr>
          <w:kern w:val="24"/>
        </w:rPr>
      </w:pPr>
      <w:r w:rsidRPr="0053189F">
        <w:rPr>
          <w:kern w:val="24"/>
        </w:rPr>
        <w:t xml:space="preserve">The following pages detail the range </w:t>
      </w:r>
      <w:r w:rsidR="00E34DFB">
        <w:rPr>
          <w:kern w:val="24"/>
        </w:rPr>
        <w:t xml:space="preserve">of business support </w:t>
      </w:r>
      <w:r w:rsidRPr="0053189F">
        <w:rPr>
          <w:kern w:val="24"/>
        </w:rPr>
        <w:t xml:space="preserve">courses </w:t>
      </w:r>
      <w:r w:rsidR="00CE5E86">
        <w:rPr>
          <w:kern w:val="24"/>
        </w:rPr>
        <w:t>provided by the Training Hub</w:t>
      </w:r>
      <w:r w:rsidR="00A0115E">
        <w:rPr>
          <w:kern w:val="24"/>
        </w:rPr>
        <w:t xml:space="preserve">. </w:t>
      </w:r>
      <w:r w:rsidR="00CE5E86">
        <w:rPr>
          <w:kern w:val="24"/>
        </w:rPr>
        <w:t xml:space="preserve">The programme of </w:t>
      </w:r>
      <w:r w:rsidR="00E34DFB">
        <w:rPr>
          <w:kern w:val="24"/>
        </w:rPr>
        <w:t>business support</w:t>
      </w:r>
      <w:r w:rsidR="00CE5E86">
        <w:rPr>
          <w:kern w:val="24"/>
        </w:rPr>
        <w:t xml:space="preserve"> training is funded primarily </w:t>
      </w:r>
      <w:r w:rsidR="00CE5E86" w:rsidRPr="00A365E5">
        <w:rPr>
          <w:kern w:val="24"/>
        </w:rPr>
        <w:t xml:space="preserve">through NHSE </w:t>
      </w:r>
      <w:r w:rsidR="00A365E5">
        <w:rPr>
          <w:kern w:val="24"/>
        </w:rPr>
        <w:t>f</w:t>
      </w:r>
      <w:r w:rsidR="00CE5E86" w:rsidRPr="00A365E5">
        <w:rPr>
          <w:kern w:val="24"/>
        </w:rPr>
        <w:t>unding.</w:t>
      </w:r>
    </w:p>
    <w:p w14:paraId="456CDF1A" w14:textId="77777777" w:rsidR="00CE5E86" w:rsidRDefault="00CE5E86" w:rsidP="00326DB3">
      <w:pPr>
        <w:spacing w:after="0" w:line="240" w:lineRule="auto"/>
        <w:rPr>
          <w:kern w:val="24"/>
        </w:rPr>
      </w:pPr>
    </w:p>
    <w:p w14:paraId="72508F86" w14:textId="7446C653" w:rsidR="00CE5E86" w:rsidRPr="00CE5E86" w:rsidRDefault="00CE5E86" w:rsidP="00326DB3">
      <w:pPr>
        <w:spacing w:after="0" w:line="240" w:lineRule="auto"/>
        <w:jc w:val="center"/>
        <w:rPr>
          <w:b/>
          <w:bCs/>
          <w:kern w:val="24"/>
        </w:rPr>
      </w:pPr>
      <w:r w:rsidRPr="00CE5E86">
        <w:rPr>
          <w:b/>
          <w:bCs/>
          <w:kern w:val="24"/>
        </w:rPr>
        <w:t xml:space="preserve">These courses are available to all staff within primary care whether you have a clinical or </w:t>
      </w:r>
      <w:r w:rsidR="000B15AB">
        <w:rPr>
          <w:b/>
          <w:bCs/>
          <w:kern w:val="24"/>
        </w:rPr>
        <w:t>business support</w:t>
      </w:r>
      <w:r w:rsidRPr="00CE5E86">
        <w:rPr>
          <w:b/>
          <w:bCs/>
          <w:kern w:val="24"/>
        </w:rPr>
        <w:t xml:space="preserve"> role.</w:t>
      </w:r>
    </w:p>
    <w:p w14:paraId="24EB5CC7" w14:textId="77777777" w:rsidR="00CE5E86" w:rsidRDefault="00CE5E86" w:rsidP="00326DB3">
      <w:pPr>
        <w:spacing w:after="0" w:line="240" w:lineRule="auto"/>
        <w:jc w:val="center"/>
        <w:rPr>
          <w:kern w:val="24"/>
        </w:rPr>
      </w:pPr>
    </w:p>
    <w:p w14:paraId="2239E5F3" w14:textId="7463115B" w:rsidR="00C27AFB" w:rsidRDefault="00691575" w:rsidP="00326DB3">
      <w:pPr>
        <w:spacing w:after="0" w:line="240" w:lineRule="auto"/>
        <w:jc w:val="center"/>
        <w:rPr>
          <w:kern w:val="24"/>
        </w:rPr>
      </w:pPr>
      <w:r>
        <w:rPr>
          <w:kern w:val="24"/>
        </w:rPr>
        <w:t xml:space="preserve">Please </w:t>
      </w:r>
      <w:hyperlink r:id="rId9" w:history="1">
        <w:r w:rsidRPr="00691575">
          <w:rPr>
            <w:rStyle w:val="Hyperlink"/>
            <w:kern w:val="24"/>
          </w:rPr>
          <w:t>visit our website</w:t>
        </w:r>
      </w:hyperlink>
      <w:r>
        <w:rPr>
          <w:kern w:val="24"/>
        </w:rPr>
        <w:t xml:space="preserve"> f</w:t>
      </w:r>
      <w:r w:rsidR="00C27AFB" w:rsidRPr="0053189F">
        <w:rPr>
          <w:kern w:val="24"/>
        </w:rPr>
        <w:t>or course</w:t>
      </w:r>
      <w:r w:rsidR="00C27AFB" w:rsidRPr="0053189F">
        <w:rPr>
          <w:rFonts w:cs="Calibri Light"/>
          <w:kern w:val="24"/>
        </w:rPr>
        <w:t xml:space="preserve"> </w:t>
      </w:r>
      <w:r w:rsidR="004132AF">
        <w:rPr>
          <w:kern w:val="24"/>
        </w:rPr>
        <w:t>d</w:t>
      </w:r>
      <w:r>
        <w:rPr>
          <w:kern w:val="24"/>
        </w:rPr>
        <w:t>ates</w:t>
      </w:r>
      <w:r w:rsidR="004132AF">
        <w:rPr>
          <w:kern w:val="24"/>
        </w:rPr>
        <w:t xml:space="preserve"> </w:t>
      </w:r>
      <w:r w:rsidR="00C27AFB" w:rsidRPr="0053189F">
        <w:rPr>
          <w:kern w:val="24"/>
        </w:rPr>
        <w:t xml:space="preserve">and </w:t>
      </w:r>
      <w:r>
        <w:rPr>
          <w:kern w:val="24"/>
        </w:rPr>
        <w:t>to book.</w:t>
      </w:r>
    </w:p>
    <w:p w14:paraId="2D3462B0" w14:textId="77777777" w:rsidR="00CE5E86" w:rsidRPr="005C28AD" w:rsidRDefault="00CE5E86" w:rsidP="00326DB3">
      <w:pPr>
        <w:spacing w:after="0" w:line="240" w:lineRule="auto"/>
        <w:rPr>
          <w:i/>
          <w:iCs/>
        </w:rPr>
      </w:pPr>
    </w:p>
    <w:p w14:paraId="640C0758" w14:textId="7A0164B5" w:rsidR="00CE5E86" w:rsidRDefault="00CE5E86" w:rsidP="00326DB3">
      <w:pPr>
        <w:spacing w:after="0" w:line="240" w:lineRule="auto"/>
        <w:rPr>
          <w:rStyle w:val="Hyperlink"/>
        </w:rPr>
      </w:pPr>
      <w:r>
        <w:t xml:space="preserve">We are keen to develop our </w:t>
      </w:r>
      <w:r w:rsidR="00E34DFB">
        <w:t>business support</w:t>
      </w:r>
      <w:r>
        <w:t xml:space="preserve"> training offer further so if you can’t see what you are looking for</w:t>
      </w:r>
      <w:r w:rsidR="00A33AFE">
        <w:t>,</w:t>
      </w:r>
      <w:r>
        <w:t xml:space="preserve"> or you think there are further topic areas where training is required, please get in touch</w:t>
      </w:r>
      <w:r w:rsidR="00EB72BA">
        <w:t>.</w:t>
      </w:r>
      <w:r w:rsidR="00EB72BA">
        <w:rPr>
          <w:rStyle w:val="Hyperlink"/>
        </w:rPr>
        <w:t xml:space="preserve"> </w:t>
      </w:r>
    </w:p>
    <w:p w14:paraId="09D700C8" w14:textId="06D3F4E2" w:rsidR="000C5A95" w:rsidRDefault="000C5A95" w:rsidP="00326DB3">
      <w:pPr>
        <w:widowControl w:val="0"/>
        <w:spacing w:after="0" w:line="240" w:lineRule="auto"/>
        <w:ind w:left="360" w:hanging="360"/>
        <w:rPr>
          <w:b/>
          <w:bCs/>
          <w:kern w:val="24"/>
        </w:rPr>
      </w:pPr>
    </w:p>
    <w:p w14:paraId="166DDC48" w14:textId="0FA86849" w:rsidR="00CE5E86" w:rsidRDefault="00CE5E86" w:rsidP="00326DB3">
      <w:pPr>
        <w:widowControl w:val="0"/>
        <w:spacing w:after="0" w:line="240" w:lineRule="auto"/>
        <w:ind w:left="360" w:hanging="360"/>
        <w:rPr>
          <w:b/>
          <w:bCs/>
          <w:kern w:val="24"/>
        </w:rPr>
      </w:pPr>
    </w:p>
    <w:p w14:paraId="4AB57FDA" w14:textId="2FF6A50A" w:rsidR="00CE5E86" w:rsidRDefault="00CE5E86" w:rsidP="00326DB3">
      <w:pPr>
        <w:widowControl w:val="0"/>
        <w:spacing w:after="0" w:line="240" w:lineRule="auto"/>
        <w:ind w:left="360" w:hanging="360"/>
        <w:rPr>
          <w:b/>
          <w:bCs/>
          <w:kern w:val="24"/>
        </w:rPr>
      </w:pPr>
    </w:p>
    <w:p w14:paraId="2426381E" w14:textId="69439550" w:rsidR="00CE5E86" w:rsidRDefault="00CE5E86" w:rsidP="00326DB3">
      <w:pPr>
        <w:widowControl w:val="0"/>
        <w:spacing w:after="0" w:line="240" w:lineRule="auto"/>
        <w:ind w:left="360" w:hanging="360"/>
        <w:rPr>
          <w:b/>
          <w:bCs/>
          <w:kern w:val="24"/>
        </w:rPr>
      </w:pPr>
    </w:p>
    <w:p w14:paraId="60C403AA" w14:textId="77777777" w:rsidR="00CE5E86" w:rsidRDefault="00CE5E86" w:rsidP="00326DB3">
      <w:pPr>
        <w:widowControl w:val="0"/>
        <w:spacing w:after="0" w:line="240" w:lineRule="auto"/>
        <w:ind w:left="360" w:hanging="360"/>
        <w:rPr>
          <w:b/>
          <w:bCs/>
          <w:kern w:val="24"/>
        </w:rPr>
      </w:pPr>
    </w:p>
    <w:p w14:paraId="432E8E6E" w14:textId="6C1AEAAC" w:rsidR="000C5A95" w:rsidRDefault="000C5A95" w:rsidP="00326DB3">
      <w:pPr>
        <w:widowControl w:val="0"/>
        <w:spacing w:after="0" w:line="240" w:lineRule="auto"/>
        <w:ind w:left="360" w:hanging="360"/>
        <w:rPr>
          <w:b/>
          <w:bCs/>
          <w:kern w:val="24"/>
        </w:rPr>
      </w:pPr>
    </w:p>
    <w:p w14:paraId="02626E76" w14:textId="77777777" w:rsidR="00CE5E86" w:rsidRPr="00916D0F" w:rsidRDefault="00CE5E86" w:rsidP="00326DB3">
      <w:pPr>
        <w:spacing w:after="0" w:line="240" w:lineRule="auto"/>
        <w:rPr>
          <w:rFonts w:ascii="Gadugi" w:eastAsia="Times New Roman" w:hAnsi="Gadugi" w:cs="Times New Roman"/>
          <w:bCs/>
          <w:lang w:eastAsia="en-GB"/>
        </w:rPr>
      </w:pPr>
    </w:p>
    <w:p w14:paraId="15344F34" w14:textId="77777777" w:rsidR="00CE5E86" w:rsidRPr="00BE6A98" w:rsidRDefault="00CE5E86" w:rsidP="00326DB3">
      <w:pPr>
        <w:tabs>
          <w:tab w:val="left" w:pos="1560"/>
        </w:tabs>
        <w:spacing w:after="0" w:line="240" w:lineRule="auto"/>
        <w:jc w:val="center"/>
        <w:rPr>
          <w:rFonts w:ascii="Calibri" w:eastAsia="Calibri" w:hAnsi="Calibri" w:cs="Times New Roman"/>
          <w:b/>
          <w:sz w:val="24"/>
        </w:rPr>
      </w:pPr>
      <w:r w:rsidRPr="00BE6A98">
        <w:rPr>
          <w:rFonts w:ascii="Calibri" w:eastAsia="Calibri" w:hAnsi="Calibri" w:cs="Times New Roman"/>
          <w:b/>
          <w:sz w:val="24"/>
        </w:rPr>
        <w:t xml:space="preserve">If you would like to find out more about any of our </w:t>
      </w:r>
      <w:r>
        <w:rPr>
          <w:rFonts w:ascii="Calibri" w:eastAsia="Calibri" w:hAnsi="Calibri" w:cs="Times New Roman"/>
          <w:b/>
          <w:sz w:val="24"/>
        </w:rPr>
        <w:t>courses</w:t>
      </w:r>
      <w:r w:rsidRPr="00BE6A98">
        <w:rPr>
          <w:rFonts w:ascii="Calibri" w:eastAsia="Calibri" w:hAnsi="Calibri" w:cs="Times New Roman"/>
          <w:b/>
          <w:sz w:val="24"/>
        </w:rPr>
        <w:t xml:space="preserve"> or support, please contact us at:</w:t>
      </w:r>
    </w:p>
    <w:p w14:paraId="12CF496C" w14:textId="77777777" w:rsidR="00CE5E86" w:rsidRPr="009F04DF" w:rsidRDefault="00CE5E86" w:rsidP="00326DB3">
      <w:pPr>
        <w:spacing w:after="0" w:line="240" w:lineRule="auto"/>
        <w:jc w:val="center"/>
        <w:rPr>
          <w:rFonts w:ascii="Calibri" w:eastAsia="Calibri" w:hAnsi="Calibri" w:cs="Times New Roman"/>
          <w:sz w:val="24"/>
          <w:szCs w:val="24"/>
        </w:rPr>
      </w:pPr>
      <w:hyperlink r:id="rId10" w:history="1">
        <w:r w:rsidRPr="00BE6A98">
          <w:rPr>
            <w:rFonts w:ascii="Calibri" w:eastAsia="Calibri" w:hAnsi="Calibri" w:cs="Times New Roman"/>
            <w:color w:val="0000FF"/>
            <w:u w:val="single"/>
          </w:rPr>
          <w:t>Kernowhealthcic.workforce@nhs.net</w:t>
        </w:r>
      </w:hyperlink>
      <w:r w:rsidRPr="00BE6A98">
        <w:rPr>
          <w:rFonts w:ascii="Calibri" w:eastAsia="Calibri" w:hAnsi="Calibri" w:cs="Times New Roman"/>
        </w:rPr>
        <w:t xml:space="preserve"> </w:t>
      </w:r>
    </w:p>
    <w:p w14:paraId="4C8B83A7" w14:textId="001B3FB1" w:rsidR="00A365E5" w:rsidRDefault="00A365E5" w:rsidP="00326DB3">
      <w:pPr>
        <w:spacing w:after="0" w:line="240" w:lineRule="auto"/>
        <w:rPr>
          <w:rFonts w:eastAsia="Times New Roman" w:cs="Times New Roman"/>
          <w:b/>
          <w:bCs/>
          <w:lang w:eastAsia="en-GB"/>
        </w:rPr>
      </w:pPr>
    </w:p>
    <w:p w14:paraId="3067235F" w14:textId="604C257D" w:rsidR="00891B90" w:rsidRDefault="00891B90" w:rsidP="00326DB3">
      <w:pPr>
        <w:spacing w:after="0" w:line="240" w:lineRule="auto"/>
        <w:rPr>
          <w:rFonts w:eastAsia="Times New Roman" w:cs="Times New Roman"/>
          <w:b/>
          <w:bCs/>
          <w:lang w:eastAsia="en-GB"/>
        </w:rPr>
      </w:pPr>
    </w:p>
    <w:p w14:paraId="64471C5A" w14:textId="179DBB95" w:rsidR="00EB72BA" w:rsidRDefault="00EB72BA" w:rsidP="00326DB3">
      <w:pPr>
        <w:spacing w:after="0" w:line="240" w:lineRule="auto"/>
        <w:rPr>
          <w:rFonts w:eastAsia="Times New Roman" w:cs="Times New Roman"/>
          <w:b/>
          <w:bCs/>
          <w:lang w:eastAsia="en-GB"/>
        </w:rPr>
      </w:pPr>
    </w:p>
    <w:p w14:paraId="49D1DACF" w14:textId="0C482FF1" w:rsidR="00A365E5" w:rsidRDefault="00A365E5" w:rsidP="00326DB3">
      <w:pPr>
        <w:spacing w:after="0" w:line="240" w:lineRule="auto"/>
        <w:rPr>
          <w:rFonts w:eastAsia="Times New Roman" w:cs="Times New Roman"/>
          <w:b/>
          <w:bCs/>
          <w:lang w:eastAsia="en-GB"/>
        </w:rPr>
      </w:pPr>
    </w:p>
    <w:p w14:paraId="06BD3F16" w14:textId="77777777" w:rsidR="00A365E5" w:rsidRDefault="00A365E5" w:rsidP="00326DB3">
      <w:pPr>
        <w:spacing w:after="0" w:line="240" w:lineRule="auto"/>
        <w:rPr>
          <w:rFonts w:eastAsia="Times New Roman" w:cs="Times New Roman"/>
          <w:b/>
          <w:bCs/>
          <w:lang w:eastAsia="en-GB"/>
        </w:rPr>
      </w:pPr>
    </w:p>
    <w:p w14:paraId="1DC0B395" w14:textId="7B4E7EBF" w:rsidR="00630DE8" w:rsidRDefault="00735072" w:rsidP="00326DB3">
      <w:pPr>
        <w:spacing w:after="0" w:line="240" w:lineRule="auto"/>
        <w:rPr>
          <w:rFonts w:eastAsia="Times New Roman" w:cs="Times New Roman"/>
          <w:b/>
          <w:bCs/>
          <w:lang w:eastAsia="en-GB"/>
        </w:rPr>
      </w:pPr>
      <w:r>
        <w:rPr>
          <w:noProof/>
          <w:lang w:eastAsia="en-GB"/>
        </w:rPr>
        <mc:AlternateContent>
          <mc:Choice Requires="wps">
            <w:drawing>
              <wp:anchor distT="0" distB="0" distL="114300" distR="114300" simplePos="0" relativeHeight="251721216" behindDoc="0" locked="0" layoutInCell="1" allowOverlap="1" wp14:anchorId="0D61703B" wp14:editId="79DE7E2B">
                <wp:simplePos x="0" y="0"/>
                <wp:positionH relativeFrom="margin">
                  <wp:align>left</wp:align>
                </wp:positionH>
                <wp:positionV relativeFrom="paragraph">
                  <wp:posOffset>93345</wp:posOffset>
                </wp:positionV>
                <wp:extent cx="4452620" cy="577850"/>
                <wp:effectExtent l="0" t="0" r="24130" b="12700"/>
                <wp:wrapNone/>
                <wp:docPr id="17" name="Rounded Rectangle 8"/>
                <wp:cNvGraphicFramePr/>
                <a:graphic xmlns:a="http://schemas.openxmlformats.org/drawingml/2006/main">
                  <a:graphicData uri="http://schemas.microsoft.com/office/word/2010/wordprocessingShape">
                    <wps:wsp>
                      <wps:cNvSpPr/>
                      <wps:spPr>
                        <a:xfrm>
                          <a:off x="0" y="0"/>
                          <a:ext cx="4452620" cy="577850"/>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1DDCF10D" w14:textId="547DE5B9" w:rsidR="00735072" w:rsidRPr="008614D1" w:rsidRDefault="00735072" w:rsidP="00735072">
                            <w:pPr>
                              <w:rPr>
                                <w:color w:val="00B0F0"/>
                              </w:rPr>
                            </w:pPr>
                            <w:r>
                              <w:rPr>
                                <w:b/>
                                <w:color w:val="FFFFFF" w:themeColor="background1"/>
                                <w:sz w:val="28"/>
                                <w:szCs w:val="28"/>
                              </w:rPr>
                              <w:t>Access to Primary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1703B" id="Rounded Rectangle 8" o:spid="_x0000_s1029" style="position:absolute;margin-left:0;margin-top:7.35pt;width:350.6pt;height:45.5pt;z-index:251721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" fillcolor="#a3ceed [1305]" strokecolor="#525252" strokeweight="1pt">
                <v:stroke joinstyle="miter"/>
                <v:textbox>
                  <w:txbxContent>
                    <w:p w14:paraId="1DDCF10D" w14:textId="547DE5B9" w:rsidR="00735072" w:rsidRPr="008614D1" w:rsidRDefault="00735072" w:rsidP="00735072">
                      <w:pPr>
                        <w:rPr>
                          <w:color w:val="00B0F0"/>
                        </w:rPr>
                      </w:pPr>
                      <w:r>
                        <w:rPr>
                          <w:b/>
                          <w:color w:val="FFFFFF" w:themeColor="background1"/>
                          <w:sz w:val="28"/>
                          <w:szCs w:val="28"/>
                        </w:rPr>
                        <w:t>Access to Primary Care</w:t>
                      </w:r>
                    </w:p>
                  </w:txbxContent>
                </v:textbox>
                <w10:wrap anchorx="margin"/>
              </v:roundrect>
            </w:pict>
          </mc:Fallback>
        </mc:AlternateContent>
      </w:r>
    </w:p>
    <w:p w14:paraId="558B0360" w14:textId="68978BF9" w:rsidR="00735072" w:rsidRDefault="00735072" w:rsidP="00326DB3">
      <w:pPr>
        <w:spacing w:after="0" w:line="240" w:lineRule="auto"/>
        <w:rPr>
          <w:rFonts w:eastAsia="Times New Roman" w:cs="Times New Roman"/>
          <w:b/>
          <w:bCs/>
          <w:lang w:eastAsia="en-GB"/>
        </w:rPr>
      </w:pPr>
    </w:p>
    <w:p w14:paraId="289639D8" w14:textId="679B3BDE" w:rsidR="00735072" w:rsidRDefault="00735072" w:rsidP="00326DB3">
      <w:pPr>
        <w:spacing w:after="0" w:line="240" w:lineRule="auto"/>
        <w:rPr>
          <w:rFonts w:eastAsia="Times New Roman" w:cs="Times New Roman"/>
          <w:b/>
          <w:bCs/>
          <w:lang w:eastAsia="en-GB"/>
        </w:rPr>
      </w:pPr>
    </w:p>
    <w:p w14:paraId="339F1A33" w14:textId="4DA4F564" w:rsidR="000F3BB9" w:rsidRDefault="000F3BB9" w:rsidP="00326DB3">
      <w:pPr>
        <w:spacing w:after="0" w:line="240" w:lineRule="auto"/>
        <w:rPr>
          <w:rFonts w:eastAsia="Times New Roman" w:cs="Times New Roman"/>
          <w:b/>
          <w:bCs/>
          <w:lang w:eastAsia="en-GB"/>
        </w:rPr>
      </w:pPr>
    </w:p>
    <w:p w14:paraId="0F991008" w14:textId="77777777" w:rsidR="00944413" w:rsidRPr="003A6B44" w:rsidRDefault="00944413" w:rsidP="00944413">
      <w:pPr>
        <w:spacing w:after="0" w:line="240" w:lineRule="auto"/>
        <w:outlineLvl w:val="3"/>
        <w:rPr>
          <w:rFonts w:eastAsia="Times New Roman" w:cs="Times New Roman"/>
          <w:b/>
          <w:lang w:eastAsia="en-GB"/>
        </w:rPr>
      </w:pPr>
      <w:r w:rsidRPr="003A6B44">
        <w:rPr>
          <w:rFonts w:eastAsia="Times New Roman" w:cs="Times New Roman"/>
          <w:b/>
          <w:lang w:eastAsia="en-GB"/>
        </w:rPr>
        <w:t>Passport to Primary Care</w:t>
      </w:r>
    </w:p>
    <w:p w14:paraId="7E08B062" w14:textId="5BC8CA0F" w:rsidR="00944413" w:rsidRDefault="00944413" w:rsidP="00944413">
      <w:pPr>
        <w:spacing w:after="0" w:line="240" w:lineRule="auto"/>
      </w:pPr>
      <w:r w:rsidRPr="003A6B44">
        <w:t xml:space="preserve">The Passport to Primary Care </w:t>
      </w:r>
      <w:bookmarkStart w:id="0" w:name="_Hlk180649599"/>
      <w:r w:rsidRPr="003A6B44">
        <w:t xml:space="preserve">self-directed study guide </w:t>
      </w:r>
      <w:bookmarkEnd w:id="0"/>
      <w:r w:rsidRPr="003A6B44">
        <w:t xml:space="preserve">is </w:t>
      </w:r>
      <w:r w:rsidR="00220709">
        <w:t>a</w:t>
      </w:r>
      <w:r w:rsidRPr="003A6B44">
        <w:t xml:space="preserve"> learning tool designed for healthcare workers new to general practice. This resource is intended to form part of the employer induction programme</w:t>
      </w:r>
      <w:r w:rsidR="00220709">
        <w:t xml:space="preserve"> by</w:t>
      </w:r>
      <w:r w:rsidRPr="003A6B44">
        <w:t xml:space="preserve"> </w:t>
      </w:r>
      <w:r w:rsidR="000F3BB9" w:rsidRPr="003A6B44">
        <w:t>introducing</w:t>
      </w:r>
      <w:r w:rsidRPr="003A6B44">
        <w:t xml:space="preserve"> general practice. This programme includes interactive videos, self-directed study materials, and e-learning modules. The Passport to Primary Care self-directed study guide content will cover</w:t>
      </w:r>
      <w:r>
        <w:t>:</w:t>
      </w:r>
    </w:p>
    <w:p w14:paraId="2E63A99F" w14:textId="77777777" w:rsidR="00944413" w:rsidRPr="000021B9" w:rsidRDefault="00944413" w:rsidP="00944413">
      <w:pPr>
        <w:spacing w:after="0" w:line="240" w:lineRule="auto"/>
        <w:rPr>
          <w:rFonts w:cstheme="minorHAnsi"/>
        </w:rPr>
      </w:pPr>
    </w:p>
    <w:p w14:paraId="406F02B7" w14:textId="77777777" w:rsidR="00944413" w:rsidRPr="000021B9" w:rsidRDefault="00944413" w:rsidP="00925A69">
      <w:pPr>
        <w:pStyle w:val="ListParagraph"/>
        <w:numPr>
          <w:ilvl w:val="0"/>
          <w:numId w:val="3"/>
        </w:numPr>
        <w:rPr>
          <w:rFonts w:eastAsiaTheme="minorHAnsi" w:cstheme="minorHAnsi"/>
        </w:rPr>
      </w:pPr>
      <w:r w:rsidRPr="000021B9">
        <w:rPr>
          <w:rFonts w:eastAsiaTheme="minorHAnsi" w:cstheme="minorHAnsi"/>
        </w:rPr>
        <w:t>commissioning, funding, indemnity and regulation</w:t>
      </w:r>
    </w:p>
    <w:p w14:paraId="7DC80B08" w14:textId="77777777" w:rsidR="00944413" w:rsidRPr="000021B9" w:rsidRDefault="00944413" w:rsidP="00925A69">
      <w:pPr>
        <w:pStyle w:val="ListParagraph"/>
        <w:numPr>
          <w:ilvl w:val="0"/>
          <w:numId w:val="3"/>
        </w:numPr>
        <w:rPr>
          <w:rFonts w:eastAsiaTheme="minorHAnsi" w:cstheme="minorHAnsi"/>
        </w:rPr>
      </w:pPr>
      <w:r w:rsidRPr="000021B9">
        <w:rPr>
          <w:rFonts w:eastAsiaTheme="minorHAnsi" w:cstheme="minorHAnsi"/>
        </w:rPr>
        <w:t>scope of practice, lone working, consent, record keeping</w:t>
      </w:r>
    </w:p>
    <w:p w14:paraId="7E5C28F7" w14:textId="77777777" w:rsidR="00944413" w:rsidRPr="000021B9" w:rsidRDefault="00944413" w:rsidP="00925A69">
      <w:pPr>
        <w:pStyle w:val="ListParagraph"/>
        <w:numPr>
          <w:ilvl w:val="0"/>
          <w:numId w:val="3"/>
        </w:numPr>
        <w:rPr>
          <w:rFonts w:eastAsiaTheme="minorHAnsi" w:cstheme="minorHAnsi"/>
        </w:rPr>
      </w:pPr>
      <w:r w:rsidRPr="000021B9">
        <w:rPr>
          <w:rFonts w:eastAsiaTheme="minorHAnsi" w:cstheme="minorHAnsi"/>
        </w:rPr>
        <w:t>medicine management and the law</w:t>
      </w:r>
    </w:p>
    <w:p w14:paraId="309C7DB3" w14:textId="77777777" w:rsidR="00944413" w:rsidRPr="000021B9" w:rsidRDefault="00944413" w:rsidP="00925A69">
      <w:pPr>
        <w:pStyle w:val="ListParagraph"/>
        <w:numPr>
          <w:ilvl w:val="0"/>
          <w:numId w:val="3"/>
        </w:numPr>
        <w:rPr>
          <w:rFonts w:eastAsiaTheme="minorHAnsi" w:cstheme="minorHAnsi"/>
        </w:rPr>
      </w:pPr>
      <w:r w:rsidRPr="000021B9">
        <w:rPr>
          <w:rFonts w:eastAsiaTheme="minorHAnsi" w:cstheme="minorHAnsi"/>
        </w:rPr>
        <w:t>personalised care and health coaching</w:t>
      </w:r>
    </w:p>
    <w:p w14:paraId="06888B4D" w14:textId="77777777" w:rsidR="00855DD7" w:rsidRDefault="00855DD7" w:rsidP="00326DB3">
      <w:pPr>
        <w:spacing w:after="0" w:line="240" w:lineRule="auto"/>
        <w:rPr>
          <w:rFonts w:cs="Times New Roman"/>
          <w:bCs/>
        </w:rPr>
      </w:pPr>
    </w:p>
    <w:p w14:paraId="07A22AFA" w14:textId="6B689997" w:rsidR="00735072" w:rsidRDefault="00855DD7" w:rsidP="00326DB3">
      <w:pPr>
        <w:spacing w:after="0" w:line="240" w:lineRule="auto"/>
        <w:rPr>
          <w:rFonts w:eastAsia="Times New Roman" w:cs="Times New Roman"/>
          <w:b/>
          <w:bCs/>
          <w:lang w:eastAsia="en-GB"/>
        </w:rPr>
      </w:pPr>
      <w:r>
        <w:rPr>
          <w:noProof/>
          <w:lang w:eastAsia="en-GB"/>
        </w:rPr>
        <mc:AlternateContent>
          <mc:Choice Requires="wps">
            <w:drawing>
              <wp:anchor distT="0" distB="0" distL="114300" distR="114300" simplePos="0" relativeHeight="251725312" behindDoc="0" locked="0" layoutInCell="1" allowOverlap="1" wp14:anchorId="26D927E6" wp14:editId="73BF599C">
                <wp:simplePos x="0" y="0"/>
                <wp:positionH relativeFrom="margin">
                  <wp:align>left</wp:align>
                </wp:positionH>
                <wp:positionV relativeFrom="paragraph">
                  <wp:posOffset>127635</wp:posOffset>
                </wp:positionV>
                <wp:extent cx="4452620" cy="514350"/>
                <wp:effectExtent l="0" t="0" r="24130" b="19050"/>
                <wp:wrapNone/>
                <wp:docPr id="19" name="Rounded Rectangle 8"/>
                <wp:cNvGraphicFramePr/>
                <a:graphic xmlns:a="http://schemas.openxmlformats.org/drawingml/2006/main">
                  <a:graphicData uri="http://schemas.microsoft.com/office/word/2010/wordprocessingShape">
                    <wps:wsp>
                      <wps:cNvSpPr/>
                      <wps:spPr>
                        <a:xfrm>
                          <a:off x="0" y="0"/>
                          <a:ext cx="4452620" cy="514350"/>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442AD944" w14:textId="77777777" w:rsidR="00855DD7" w:rsidRDefault="00855DD7" w:rsidP="00855DD7">
                            <w:r>
                              <w:rPr>
                                <w:b/>
                                <w:color w:val="FFFFFF" w:themeColor="background1"/>
                                <w:sz w:val="28"/>
                                <w:szCs w:val="28"/>
                              </w:rPr>
                              <w:t>Business Management and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927E6" id="_x0000_s1030" style="position:absolute;margin-left:0;margin-top:10.05pt;width:350.6pt;height:40.5pt;z-index:251725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" fillcolor="#a3ceed [1305]" strokecolor="#525252" strokeweight="1pt">
                <v:stroke joinstyle="miter"/>
                <v:textbox>
                  <w:txbxContent>
                    <w:p w14:paraId="442AD944" w14:textId="77777777" w:rsidR="00855DD7" w:rsidRDefault="00855DD7" w:rsidP="00855DD7">
                      <w:r>
                        <w:rPr>
                          <w:b/>
                          <w:color w:val="FFFFFF" w:themeColor="background1"/>
                          <w:sz w:val="28"/>
                          <w:szCs w:val="28"/>
                        </w:rPr>
                        <w:t>Business Management and Development</w:t>
                      </w:r>
                    </w:p>
                  </w:txbxContent>
                </v:textbox>
                <w10:wrap anchorx="margin"/>
              </v:roundrect>
            </w:pict>
          </mc:Fallback>
        </mc:AlternateContent>
      </w:r>
    </w:p>
    <w:p w14:paraId="2ACFCBFD" w14:textId="246F0365" w:rsidR="00855DD7" w:rsidRDefault="00855DD7" w:rsidP="00326DB3">
      <w:pPr>
        <w:spacing w:after="0" w:line="240" w:lineRule="auto"/>
        <w:rPr>
          <w:rFonts w:eastAsia="Times New Roman" w:cs="Times New Roman"/>
          <w:b/>
          <w:bCs/>
          <w:lang w:eastAsia="en-GB"/>
        </w:rPr>
      </w:pPr>
    </w:p>
    <w:p w14:paraId="013B702A" w14:textId="77777777" w:rsidR="00855DD7" w:rsidRDefault="00855DD7" w:rsidP="00326DB3">
      <w:pPr>
        <w:spacing w:after="0" w:line="240" w:lineRule="auto"/>
        <w:rPr>
          <w:b/>
          <w:bCs/>
        </w:rPr>
      </w:pPr>
    </w:p>
    <w:p w14:paraId="07DDCDF0" w14:textId="77777777" w:rsidR="000F3BB9" w:rsidRDefault="000F3BB9" w:rsidP="00326DB3">
      <w:pPr>
        <w:spacing w:after="0" w:line="240" w:lineRule="auto"/>
        <w:rPr>
          <w:rFonts w:cstheme="minorHAnsi"/>
          <w:b/>
        </w:rPr>
      </w:pPr>
    </w:p>
    <w:p w14:paraId="21954C56" w14:textId="13B19D1D" w:rsidR="00BF5D4F" w:rsidRDefault="00BF5D4F" w:rsidP="00326DB3">
      <w:pPr>
        <w:spacing w:after="0" w:line="240" w:lineRule="auto"/>
        <w:rPr>
          <w:rFonts w:cstheme="minorHAnsi"/>
          <w:b/>
        </w:rPr>
      </w:pPr>
      <w:r w:rsidRPr="00FB17CE">
        <w:rPr>
          <w:rFonts w:cstheme="minorHAnsi"/>
          <w:b/>
        </w:rPr>
        <w:t>Advanced Practice Finance</w:t>
      </w:r>
      <w:r w:rsidR="00AA5CEB">
        <w:rPr>
          <w:rFonts w:cstheme="minorHAnsi"/>
          <w:b/>
        </w:rPr>
        <w:t xml:space="preserve"> (virtual)</w:t>
      </w:r>
    </w:p>
    <w:p w14:paraId="21C54C96" w14:textId="27AA0327" w:rsidR="00BF5D4F" w:rsidRDefault="00BF5D4F" w:rsidP="00326DB3">
      <w:pPr>
        <w:spacing w:after="0" w:line="240" w:lineRule="auto"/>
        <w:rPr>
          <w:rFonts w:cstheme="minorHAnsi"/>
          <w:bCs/>
        </w:rPr>
      </w:pPr>
      <w:r w:rsidRPr="00BF5D4F">
        <w:rPr>
          <w:rFonts w:cstheme="minorHAnsi"/>
          <w:bCs/>
        </w:rPr>
        <w:t xml:space="preserve">This workshop is delivered by </w:t>
      </w:r>
      <w:proofErr w:type="spellStart"/>
      <w:r w:rsidR="00D22362">
        <w:rPr>
          <w:rFonts w:cstheme="minorHAnsi"/>
          <w:bCs/>
        </w:rPr>
        <w:t>Forvis</w:t>
      </w:r>
      <w:proofErr w:type="spellEnd"/>
      <w:r w:rsidR="00D22362">
        <w:rPr>
          <w:rFonts w:cstheme="minorHAnsi"/>
          <w:bCs/>
        </w:rPr>
        <w:t xml:space="preserve"> Mazars </w:t>
      </w:r>
      <w:r w:rsidRPr="00BF5D4F">
        <w:rPr>
          <w:rFonts w:cstheme="minorHAnsi"/>
          <w:bCs/>
        </w:rPr>
        <w:t>and provides a deeper look at practice finance, covering the key areas to enhance your knowledge, whilst looking at the strategic goals for practice finance and how you can help and support your practice to drive improvement and increase profitability</w:t>
      </w:r>
      <w:r w:rsidR="00D22362">
        <w:rPr>
          <w:rFonts w:cstheme="minorHAnsi"/>
          <w:bCs/>
        </w:rPr>
        <w:t>.</w:t>
      </w:r>
    </w:p>
    <w:p w14:paraId="7DBA3B64" w14:textId="77777777" w:rsidR="00D1697E" w:rsidRDefault="00D1697E" w:rsidP="00326DB3">
      <w:pPr>
        <w:spacing w:after="0" w:line="240" w:lineRule="auto"/>
        <w:rPr>
          <w:rFonts w:cstheme="minorHAnsi"/>
          <w:bCs/>
        </w:rPr>
      </w:pPr>
    </w:p>
    <w:p w14:paraId="7D1B3516" w14:textId="64FD4833" w:rsidR="00326DB3" w:rsidRPr="00326DB3" w:rsidRDefault="00D1697E" w:rsidP="00326DB3">
      <w:pPr>
        <w:spacing w:after="0" w:line="240" w:lineRule="auto"/>
        <w:rPr>
          <w:rFonts w:cstheme="minorHAnsi"/>
          <w:b/>
          <w:color w:val="000000" w:themeColor="text1"/>
        </w:rPr>
      </w:pPr>
      <w:r w:rsidRPr="00944413">
        <w:rPr>
          <w:rFonts w:cstheme="minorHAnsi"/>
          <w:b/>
          <w:color w:val="000000" w:themeColor="text1"/>
        </w:rPr>
        <w:t>Bid Writing</w:t>
      </w:r>
      <w:r w:rsidR="00944413" w:rsidRPr="00944413">
        <w:rPr>
          <w:rFonts w:cstheme="minorHAnsi"/>
          <w:b/>
          <w:color w:val="000000" w:themeColor="text1"/>
        </w:rPr>
        <w:t xml:space="preserve"> (In Development)</w:t>
      </w:r>
      <w:r w:rsidR="00AC2059">
        <w:rPr>
          <w:rFonts w:cstheme="minorHAnsi"/>
          <w:b/>
          <w:color w:val="000000" w:themeColor="text1"/>
        </w:rPr>
        <w:t xml:space="preserve"> </w:t>
      </w:r>
    </w:p>
    <w:p w14:paraId="17D07A9D" w14:textId="4F41ECA6" w:rsidR="00326DB3" w:rsidRPr="00326DB3" w:rsidRDefault="00326DB3" w:rsidP="00326DB3">
      <w:pPr>
        <w:spacing w:after="0" w:line="240" w:lineRule="auto"/>
        <w:rPr>
          <w:rFonts w:cstheme="minorHAnsi"/>
          <w:bCs/>
        </w:rPr>
      </w:pPr>
      <w:r w:rsidRPr="00326DB3">
        <w:rPr>
          <w:rFonts w:cstheme="minorHAnsi"/>
          <w:bCs/>
        </w:rPr>
        <w:t xml:space="preserve">During this course you will consider the key elements required for making a successful bid, including knowing who the audience is, what to include in the bid and </w:t>
      </w:r>
      <w:r w:rsidRPr="00326DB3">
        <w:rPr>
          <w:rFonts w:cstheme="minorHAnsi"/>
          <w:bCs/>
        </w:rPr>
        <w:lastRenderedPageBreak/>
        <w:t>bid writing techniques</w:t>
      </w:r>
      <w:r w:rsidR="00A0115E" w:rsidRPr="00326DB3">
        <w:rPr>
          <w:rFonts w:cstheme="minorHAnsi"/>
          <w:bCs/>
        </w:rPr>
        <w:t xml:space="preserve">. </w:t>
      </w:r>
      <w:r w:rsidRPr="00326DB3">
        <w:rPr>
          <w:rFonts w:cstheme="minorHAnsi"/>
          <w:bCs/>
        </w:rPr>
        <w:t xml:space="preserve">It also covers how to provide evidence for your bid and proving value for money. </w:t>
      </w:r>
    </w:p>
    <w:p w14:paraId="6A8BB33B" w14:textId="77777777" w:rsidR="00BF5D4F" w:rsidRDefault="00BF5D4F" w:rsidP="00326DB3">
      <w:pPr>
        <w:spacing w:after="0" w:line="240" w:lineRule="auto"/>
      </w:pPr>
    </w:p>
    <w:p w14:paraId="19437EAB" w14:textId="63C7CAA1" w:rsidR="00BF5D4F" w:rsidRPr="00326DB3" w:rsidRDefault="00BF5D4F" w:rsidP="00326DB3">
      <w:pPr>
        <w:spacing w:after="0" w:line="240" w:lineRule="auto"/>
        <w:rPr>
          <w:rFonts w:cstheme="minorHAnsi"/>
          <w:b/>
        </w:rPr>
      </w:pPr>
      <w:r w:rsidRPr="00944413">
        <w:rPr>
          <w:rFonts w:cstheme="minorHAnsi"/>
          <w:b/>
        </w:rPr>
        <w:t>Contracts and Funding Streams</w:t>
      </w:r>
      <w:r w:rsidR="00944413" w:rsidRPr="00944413">
        <w:rPr>
          <w:rFonts w:cstheme="minorHAnsi"/>
          <w:b/>
        </w:rPr>
        <w:t xml:space="preserve"> (In Development</w:t>
      </w:r>
    </w:p>
    <w:p w14:paraId="5BDCC121" w14:textId="78564F95" w:rsidR="00326DB3" w:rsidRPr="00326DB3" w:rsidRDefault="00326DB3" w:rsidP="00326DB3">
      <w:pPr>
        <w:spacing w:after="0" w:line="240" w:lineRule="auto"/>
        <w:rPr>
          <w:rFonts w:cstheme="minorHAnsi"/>
          <w:bCs/>
        </w:rPr>
      </w:pPr>
      <w:r w:rsidRPr="00326DB3">
        <w:rPr>
          <w:rFonts w:cstheme="minorHAnsi"/>
          <w:bCs/>
        </w:rPr>
        <w:t>This session provides an overview of the various funding streams into practice including GMS funding, QOF and enhanced services</w:t>
      </w:r>
      <w:r w:rsidR="00A0115E" w:rsidRPr="00326DB3">
        <w:rPr>
          <w:rFonts w:cstheme="minorHAnsi"/>
          <w:bCs/>
        </w:rPr>
        <w:t xml:space="preserve">. </w:t>
      </w:r>
      <w:r w:rsidRPr="00326DB3">
        <w:rPr>
          <w:rFonts w:cstheme="minorHAnsi"/>
          <w:bCs/>
        </w:rPr>
        <w:t>It will provide an overview of the GP contract arrangements, and what you are and are not committed to delivering, as well as tips for managing your statements and claims</w:t>
      </w:r>
      <w:r w:rsidR="00A0115E" w:rsidRPr="00326DB3">
        <w:rPr>
          <w:rFonts w:cstheme="minorHAnsi"/>
          <w:bCs/>
        </w:rPr>
        <w:t xml:space="preserve">. </w:t>
      </w:r>
      <w:r w:rsidRPr="00326DB3">
        <w:rPr>
          <w:rFonts w:cstheme="minorHAnsi"/>
          <w:bCs/>
        </w:rPr>
        <w:t>It will also cover monitoring and negotiating contracts</w:t>
      </w:r>
      <w:r w:rsidR="00A0115E" w:rsidRPr="00326DB3">
        <w:rPr>
          <w:rFonts w:cstheme="minorHAnsi"/>
          <w:bCs/>
        </w:rPr>
        <w:t xml:space="preserve">. </w:t>
      </w:r>
    </w:p>
    <w:p w14:paraId="2DC3AB66" w14:textId="77777777" w:rsidR="00326DB3" w:rsidRDefault="00326DB3" w:rsidP="00326DB3">
      <w:pPr>
        <w:spacing w:after="0" w:line="240" w:lineRule="auto"/>
        <w:rPr>
          <w:b/>
          <w:bCs/>
        </w:rPr>
      </w:pPr>
    </w:p>
    <w:p w14:paraId="6E0D0FD0" w14:textId="77777777" w:rsidR="00944413" w:rsidRDefault="00944413" w:rsidP="00326DB3">
      <w:pPr>
        <w:spacing w:after="0" w:line="240" w:lineRule="auto"/>
        <w:rPr>
          <w:b/>
          <w:bCs/>
        </w:rPr>
      </w:pPr>
    </w:p>
    <w:p w14:paraId="08774227" w14:textId="48B4E586" w:rsidR="00BF5D4F" w:rsidRPr="00B65C84" w:rsidRDefault="00BF5D4F" w:rsidP="00326DB3">
      <w:pPr>
        <w:spacing w:after="0" w:line="240" w:lineRule="auto"/>
        <w:rPr>
          <w:b/>
          <w:bCs/>
        </w:rPr>
      </w:pPr>
      <w:r w:rsidRPr="00B65C84">
        <w:rPr>
          <w:b/>
          <w:bCs/>
        </w:rPr>
        <w:t>CQC Standards &amp; Inspections</w:t>
      </w:r>
      <w:r w:rsidR="00AA5CEB" w:rsidRPr="00B65C84">
        <w:rPr>
          <w:b/>
          <w:bCs/>
        </w:rPr>
        <w:t xml:space="preserve"> (virtual</w:t>
      </w:r>
      <w:r w:rsidR="00B65C84" w:rsidRPr="00B65C84">
        <w:rPr>
          <w:b/>
          <w:bCs/>
        </w:rPr>
        <w:t>)</w:t>
      </w:r>
    </w:p>
    <w:p w14:paraId="76A08E12" w14:textId="2E7DB038" w:rsidR="00BF5D4F" w:rsidRDefault="00B65C84" w:rsidP="00326DB3">
      <w:pPr>
        <w:spacing w:after="0" w:line="240" w:lineRule="auto"/>
      </w:pPr>
      <w:r w:rsidRPr="00B65C84">
        <w:t>We will r</w:t>
      </w:r>
      <w:r w:rsidR="006E6822" w:rsidRPr="00B65C84">
        <w:t>un via a series of bite-sized virtual sessions, this will cover a variety of topics to help you to prepare and meet CQC standards and inspections</w:t>
      </w:r>
      <w:r w:rsidR="00BF5D4F" w:rsidRPr="00B65C84">
        <w:t>. Please see our website for up-to-date information on training available.</w:t>
      </w:r>
      <w:r w:rsidR="00BF5D4F">
        <w:t xml:space="preserve"> </w:t>
      </w:r>
    </w:p>
    <w:p w14:paraId="09781249" w14:textId="77777777" w:rsidR="006E6822" w:rsidRDefault="006E6822" w:rsidP="00326DB3">
      <w:pPr>
        <w:spacing w:after="0" w:line="240" w:lineRule="auto"/>
      </w:pPr>
    </w:p>
    <w:p w14:paraId="1DCD3A28" w14:textId="374888C9" w:rsidR="00220709" w:rsidRDefault="006E6822" w:rsidP="00220709">
      <w:pPr>
        <w:spacing w:after="0"/>
        <w:rPr>
          <w:b/>
        </w:rPr>
      </w:pPr>
      <w:r w:rsidRPr="00C21744">
        <w:rPr>
          <w:b/>
        </w:rPr>
        <w:t>Dispensary</w:t>
      </w:r>
      <w:r w:rsidR="00220709">
        <w:rPr>
          <w:b/>
        </w:rPr>
        <w:t xml:space="preserve"> </w:t>
      </w:r>
    </w:p>
    <w:p w14:paraId="7715869C" w14:textId="4DED8326" w:rsidR="006E6822" w:rsidRPr="00220709" w:rsidRDefault="00C21744" w:rsidP="00220709">
      <w:pPr>
        <w:spacing w:after="0"/>
        <w:rPr>
          <w:b/>
        </w:rPr>
      </w:pPr>
      <w:r>
        <w:t>Dispensary training is provided on an ad-hoc basis. Please contact us for further details.</w:t>
      </w:r>
    </w:p>
    <w:p w14:paraId="0DDE255C" w14:textId="7DF74700" w:rsidR="00B65C84" w:rsidRPr="00B65C84" w:rsidRDefault="00B65C84" w:rsidP="00B65C84">
      <w:pPr>
        <w:pStyle w:val="paragraph"/>
        <w:spacing w:before="0" w:beforeAutospacing="0" w:after="0" w:afterAutospacing="0"/>
        <w:textAlignment w:val="baseline"/>
        <w:rPr>
          <w:rFonts w:ascii="Segoe UI" w:hAnsi="Segoe UI" w:cs="Segoe UI"/>
          <w:b/>
          <w:bCs/>
          <w:sz w:val="18"/>
          <w:szCs w:val="18"/>
        </w:rPr>
      </w:pPr>
      <w:r w:rsidRPr="00B65C84">
        <w:rPr>
          <w:rStyle w:val="normaltextrun"/>
          <w:rFonts w:ascii="Calibri" w:hAnsi="Calibri" w:cs="Calibri"/>
          <w:b/>
          <w:bCs/>
          <w:sz w:val="20"/>
          <w:szCs w:val="20"/>
        </w:rPr>
        <w:t>Managing your Dispensary </w:t>
      </w:r>
    </w:p>
    <w:p w14:paraId="1E4BF432" w14:textId="2C7E2251" w:rsidR="00B65C84" w:rsidRDefault="00B65C84" w:rsidP="00B65C84">
      <w:pPr>
        <w:pStyle w:val="paragraph"/>
        <w:spacing w:before="0" w:beforeAutospacing="0" w:after="0" w:afterAutospacing="0"/>
        <w:textAlignment w:val="baseline"/>
        <w:rPr>
          <w:rStyle w:val="normaltextrun"/>
          <w:rFonts w:ascii="Calibri" w:hAnsi="Calibri" w:cs="Calibri"/>
          <w:sz w:val="20"/>
          <w:szCs w:val="20"/>
        </w:rPr>
      </w:pPr>
      <w:r w:rsidRPr="00B65C84">
        <w:rPr>
          <w:rStyle w:val="normaltextrun"/>
          <w:rFonts w:ascii="Calibri" w:hAnsi="Calibri" w:cs="Calibri"/>
          <w:sz w:val="20"/>
          <w:szCs w:val="20"/>
        </w:rPr>
        <w:t>This is aimed at Dispensary Managers or those hoping to become Dispensary </w:t>
      </w:r>
      <w:proofErr w:type="gramStart"/>
      <w:r w:rsidRPr="00B65C84">
        <w:rPr>
          <w:rStyle w:val="normaltextrun"/>
          <w:rFonts w:ascii="Calibri" w:hAnsi="Calibri" w:cs="Calibri"/>
          <w:sz w:val="20"/>
          <w:szCs w:val="20"/>
        </w:rPr>
        <w:t>Managers  It</w:t>
      </w:r>
      <w:proofErr w:type="gramEnd"/>
      <w:r w:rsidRPr="00B65C84">
        <w:rPr>
          <w:rStyle w:val="normaltextrun"/>
          <w:rFonts w:ascii="Calibri" w:hAnsi="Calibri" w:cs="Calibri"/>
          <w:sz w:val="20"/>
          <w:szCs w:val="20"/>
        </w:rPr>
        <w:t> covers DSQS, stock control, wholesalers, working with the team and drug representatives and the requirements from the ICB. </w:t>
      </w:r>
    </w:p>
    <w:p w14:paraId="78ABDE49" w14:textId="77777777" w:rsidR="00137AE7" w:rsidRDefault="00137AE7" w:rsidP="00B65C84">
      <w:pPr>
        <w:pStyle w:val="paragraph"/>
        <w:spacing w:before="0" w:beforeAutospacing="0" w:after="0" w:afterAutospacing="0"/>
        <w:textAlignment w:val="baseline"/>
        <w:rPr>
          <w:rStyle w:val="normaltextrun"/>
          <w:rFonts w:ascii="Calibri" w:hAnsi="Calibri" w:cs="Calibri"/>
          <w:sz w:val="20"/>
          <w:szCs w:val="20"/>
        </w:rPr>
      </w:pPr>
    </w:p>
    <w:p w14:paraId="6B7AFA16" w14:textId="2E8ADC66" w:rsidR="00137AE7" w:rsidRPr="00137AE7" w:rsidRDefault="00137AE7" w:rsidP="00B65C84">
      <w:pPr>
        <w:pStyle w:val="paragraph"/>
        <w:spacing w:before="0" w:beforeAutospacing="0" w:after="0" w:afterAutospacing="0"/>
        <w:textAlignment w:val="baseline"/>
        <w:rPr>
          <w:rStyle w:val="normaltextrun"/>
          <w:rFonts w:ascii="Calibri" w:hAnsi="Calibri" w:cs="Calibri"/>
          <w:b/>
          <w:bCs/>
          <w:sz w:val="20"/>
          <w:szCs w:val="20"/>
        </w:rPr>
      </w:pPr>
      <w:r w:rsidRPr="00137AE7">
        <w:rPr>
          <w:rStyle w:val="normaltextrun"/>
          <w:rFonts w:ascii="Calibri" w:hAnsi="Calibri" w:cs="Calibri"/>
          <w:b/>
          <w:bCs/>
          <w:sz w:val="20"/>
          <w:szCs w:val="20"/>
        </w:rPr>
        <w:t>An Introduction to working in the Dispensary</w:t>
      </w:r>
    </w:p>
    <w:p w14:paraId="5425A187" w14:textId="38378538" w:rsidR="00137AE7" w:rsidRDefault="00137AE7" w:rsidP="00B65C84">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This course is for new in post Dispensers or those who might like a refresher.  It covers SOPs, CD registers, stock control and patient demands. </w:t>
      </w:r>
    </w:p>
    <w:p w14:paraId="73915DB6" w14:textId="77777777" w:rsidR="00137AE7" w:rsidRDefault="00137AE7" w:rsidP="00B65C84">
      <w:pPr>
        <w:pStyle w:val="paragraph"/>
        <w:spacing w:before="0" w:beforeAutospacing="0" w:after="0" w:afterAutospacing="0"/>
        <w:textAlignment w:val="baseline"/>
        <w:rPr>
          <w:rStyle w:val="normaltextrun"/>
          <w:rFonts w:ascii="Calibri" w:hAnsi="Calibri" w:cs="Calibri"/>
          <w:sz w:val="20"/>
          <w:szCs w:val="20"/>
        </w:rPr>
      </w:pPr>
    </w:p>
    <w:p w14:paraId="628DE9B1" w14:textId="3793584B" w:rsidR="00137AE7" w:rsidRDefault="00137AE7" w:rsidP="00B65C84">
      <w:pPr>
        <w:pStyle w:val="paragraph"/>
        <w:spacing w:before="0" w:beforeAutospacing="0" w:after="0" w:afterAutospacing="0"/>
        <w:textAlignment w:val="baseline"/>
        <w:rPr>
          <w:rStyle w:val="eop"/>
          <w:rFonts w:ascii="Calibri" w:eastAsiaTheme="minorEastAsia" w:hAnsi="Calibri" w:cs="Calibri"/>
          <w:sz w:val="20"/>
          <w:szCs w:val="20"/>
          <w:bdr w:val="none" w:sz="0" w:space="0" w:color="auto" w:frame="1"/>
          <w:shd w:val="clear" w:color="auto" w:fill="C6C6C6"/>
        </w:rPr>
      </w:pPr>
      <w:r>
        <w:rPr>
          <w:rStyle w:val="normaltextrun"/>
          <w:rFonts w:ascii="Calibri" w:hAnsi="Calibri" w:cs="Calibri"/>
          <w:sz w:val="20"/>
          <w:szCs w:val="20"/>
        </w:rPr>
        <w:t xml:space="preserve">Both courses are 2 hours and run by a retired </w:t>
      </w:r>
      <w:r w:rsidR="005441C3">
        <w:rPr>
          <w:rStyle w:val="normaltextrun"/>
          <w:rFonts w:ascii="Calibri" w:hAnsi="Calibri" w:cs="Calibri"/>
          <w:sz w:val="20"/>
          <w:szCs w:val="20"/>
        </w:rPr>
        <w:t>local Dispensary</w:t>
      </w:r>
      <w:r>
        <w:rPr>
          <w:rStyle w:val="normaltextrun"/>
          <w:rFonts w:ascii="Calibri" w:hAnsi="Calibri" w:cs="Calibri"/>
          <w:sz w:val="20"/>
          <w:szCs w:val="20"/>
        </w:rPr>
        <w:t xml:space="preserve"> Manager. </w:t>
      </w:r>
    </w:p>
    <w:p w14:paraId="65F4D813" w14:textId="77777777" w:rsidR="006E312B" w:rsidRDefault="006E312B" w:rsidP="00BF32DC">
      <w:pPr>
        <w:pStyle w:val="paragraph"/>
        <w:shd w:val="clear" w:color="auto" w:fill="FFFFFF" w:themeFill="background1"/>
        <w:spacing w:before="0" w:beforeAutospacing="0" w:after="0" w:afterAutospacing="0"/>
        <w:textAlignment w:val="baseline"/>
        <w:rPr>
          <w:rStyle w:val="eop"/>
          <w:rFonts w:ascii="Calibri" w:eastAsiaTheme="minorEastAsia" w:hAnsi="Calibri" w:cs="Calibri"/>
          <w:sz w:val="20"/>
          <w:szCs w:val="20"/>
          <w:bdr w:val="none" w:sz="0" w:space="0" w:color="auto" w:frame="1"/>
          <w:shd w:val="clear" w:color="auto" w:fill="C6C6C6"/>
        </w:rPr>
      </w:pPr>
    </w:p>
    <w:p w14:paraId="45B66D34" w14:textId="77777777" w:rsidR="00BF5D4F" w:rsidRPr="00B65C84" w:rsidRDefault="00BF5D4F" w:rsidP="00326DB3">
      <w:pPr>
        <w:spacing w:after="0" w:line="240" w:lineRule="auto"/>
      </w:pPr>
    </w:p>
    <w:p w14:paraId="5DD6C76E" w14:textId="77777777" w:rsidR="00855DD7" w:rsidRDefault="00855DD7" w:rsidP="00326DB3">
      <w:pPr>
        <w:spacing w:after="0" w:line="240" w:lineRule="auto"/>
        <w:rPr>
          <w:rFonts w:eastAsia="Times New Roman" w:cs="Times New Roman"/>
          <w:b/>
          <w:bCs/>
          <w:lang w:eastAsia="en-GB"/>
        </w:rPr>
      </w:pPr>
    </w:p>
    <w:p w14:paraId="199A8864" w14:textId="77777777" w:rsidR="005441C3" w:rsidRDefault="005441C3" w:rsidP="00326DB3">
      <w:pPr>
        <w:spacing w:after="0" w:line="240" w:lineRule="auto"/>
        <w:rPr>
          <w:rFonts w:eastAsia="Times New Roman" w:cs="Times New Roman"/>
          <w:b/>
          <w:bCs/>
          <w:lang w:eastAsia="en-GB"/>
        </w:rPr>
      </w:pPr>
    </w:p>
    <w:p w14:paraId="2218BBD5" w14:textId="77777777" w:rsidR="005A37B4" w:rsidRPr="00BA6CB6" w:rsidRDefault="005A37B4" w:rsidP="005A37B4">
      <w:pPr>
        <w:spacing w:after="0" w:line="240" w:lineRule="auto"/>
        <w:rPr>
          <w:rFonts w:eastAsia="Times New Roman" w:cs="Times New Roman"/>
          <w:b/>
          <w:lang w:eastAsia="en-GB"/>
        </w:rPr>
      </w:pPr>
      <w:r w:rsidRPr="00B65C84">
        <w:rPr>
          <w:rFonts w:cstheme="minorHAnsi"/>
          <w:b/>
        </w:rPr>
        <w:lastRenderedPageBreak/>
        <w:t xml:space="preserve">Infection Prevention and Control Update for Primary </w:t>
      </w:r>
      <w:r w:rsidRPr="00B65C84">
        <w:rPr>
          <w:rFonts w:eastAsia="Times New Roman" w:cs="Times New Roman"/>
          <w:b/>
          <w:lang w:eastAsia="en-GB"/>
        </w:rPr>
        <w:t>Care (virtual)</w:t>
      </w:r>
    </w:p>
    <w:p w14:paraId="0B32BB6D" w14:textId="77777777" w:rsidR="005A37B4" w:rsidRPr="00B65C84" w:rsidRDefault="005A37B4" w:rsidP="005A37B4">
      <w:pPr>
        <w:spacing w:beforeAutospacing="1" w:after="100" w:afterAutospacing="1" w:line="240" w:lineRule="auto"/>
        <w:rPr>
          <w:rFonts w:eastAsia="Times New Roman" w:cstheme="minorHAnsi"/>
          <w:lang w:eastAsia="en-GB"/>
        </w:rPr>
      </w:pPr>
      <w:r w:rsidRPr="00B65C84">
        <w:rPr>
          <w:rFonts w:eastAsia="Times New Roman" w:cstheme="minorHAnsi"/>
          <w:lang w:eastAsia="en-GB"/>
        </w:rPr>
        <w:t>Some of the IPC courses are currently on hold.  They have kindly signposted us to the following resources in the meantime.  These resources can be used whilst the IPC roles and responsibilities become more well established.</w:t>
      </w:r>
    </w:p>
    <w:p w14:paraId="68A55312" w14:textId="77777777" w:rsidR="005A37B4" w:rsidRPr="00B65C84" w:rsidRDefault="005A37B4" w:rsidP="005A37B4">
      <w:pPr>
        <w:spacing w:beforeAutospacing="1" w:after="100" w:afterAutospacing="1" w:line="240" w:lineRule="auto"/>
        <w:rPr>
          <w:rFonts w:eastAsia="Times New Roman" w:cstheme="minorHAnsi"/>
          <w:lang w:eastAsia="en-GB"/>
        </w:rPr>
      </w:pPr>
      <w:hyperlink r:id="rId11" w:history="1">
        <w:r w:rsidRPr="00B65C84">
          <w:rPr>
            <w:rFonts w:eastAsia="Times New Roman" w:cstheme="minorHAnsi"/>
            <w:color w:val="0000FF"/>
            <w:u w:val="single"/>
            <w:lang w:eastAsia="en-GB"/>
          </w:rPr>
          <w:t>IPC page</w:t>
        </w:r>
      </w:hyperlink>
    </w:p>
    <w:p w14:paraId="659154AB" w14:textId="7C01B5B8" w:rsidR="005A37B4" w:rsidRPr="00B65C84" w:rsidRDefault="005A37B4" w:rsidP="005A37B4">
      <w:pPr>
        <w:spacing w:beforeAutospacing="1" w:after="100" w:afterAutospacing="1" w:line="240" w:lineRule="auto"/>
        <w:rPr>
          <w:rFonts w:eastAsia="Times New Roman" w:cstheme="minorHAnsi"/>
          <w:lang w:eastAsia="en-GB"/>
        </w:rPr>
      </w:pPr>
      <w:r w:rsidRPr="00B65C84">
        <w:rPr>
          <w:rFonts w:eastAsia="Times New Roman" w:cstheme="minorHAnsi"/>
          <w:lang w:eastAsia="en-GB"/>
        </w:rPr>
        <w:t>The IPC team have fully endorsed the resources below and have promoted their use since the teams' inception.</w:t>
      </w:r>
    </w:p>
    <w:p w14:paraId="136A0096" w14:textId="77777777" w:rsidR="005A37B4" w:rsidRPr="00B65C84" w:rsidRDefault="005A37B4" w:rsidP="005A37B4">
      <w:pPr>
        <w:spacing w:beforeAutospacing="1" w:after="100" w:afterAutospacing="1" w:line="240" w:lineRule="auto"/>
        <w:rPr>
          <w:rFonts w:eastAsia="Times New Roman" w:cstheme="minorHAnsi"/>
          <w:lang w:eastAsia="en-GB"/>
        </w:rPr>
      </w:pPr>
      <w:hyperlink r:id="rId12" w:history="1">
        <w:r w:rsidRPr="00B65C84">
          <w:rPr>
            <w:rFonts w:eastAsia="Times New Roman" w:cstheme="minorHAnsi"/>
            <w:color w:val="0000FF"/>
            <w:u w:val="single"/>
            <w:lang w:eastAsia="en-GB"/>
          </w:rPr>
          <w:t>Harrogate IPC resources</w:t>
        </w:r>
      </w:hyperlink>
    </w:p>
    <w:p w14:paraId="569A4F8F" w14:textId="77777777" w:rsidR="00855DD7" w:rsidRPr="008959AD" w:rsidRDefault="00855DD7" w:rsidP="00326DB3">
      <w:pPr>
        <w:autoSpaceDE w:val="0"/>
        <w:autoSpaceDN w:val="0"/>
        <w:adjustRightInd w:val="0"/>
        <w:spacing w:after="0" w:line="240" w:lineRule="auto"/>
        <w:rPr>
          <w:rFonts w:cstheme="minorHAnsi"/>
          <w:bCs/>
        </w:rPr>
      </w:pPr>
    </w:p>
    <w:p w14:paraId="78EAF504" w14:textId="5E946A57" w:rsidR="00855DD7" w:rsidRDefault="00855DD7" w:rsidP="00326DB3">
      <w:pPr>
        <w:spacing w:after="0" w:line="240" w:lineRule="auto"/>
        <w:rPr>
          <w:rFonts w:eastAsia="Times New Roman" w:cs="Times New Roman"/>
          <w:b/>
          <w:bCs/>
          <w:lang w:eastAsia="en-GB"/>
        </w:rPr>
      </w:pPr>
      <w:r>
        <w:rPr>
          <w:rFonts w:eastAsia="Times New Roman" w:cs="Times New Roman"/>
          <w:b/>
          <w:bCs/>
          <w:lang w:eastAsia="en-GB"/>
        </w:rPr>
        <w:t xml:space="preserve">Introduction to Practice Finances </w:t>
      </w:r>
      <w:r w:rsidR="00AA5CEB">
        <w:rPr>
          <w:rFonts w:eastAsia="Times New Roman" w:cs="Times New Roman"/>
          <w:b/>
          <w:bCs/>
          <w:lang w:eastAsia="en-GB"/>
        </w:rPr>
        <w:t>(face to face)</w:t>
      </w:r>
    </w:p>
    <w:p w14:paraId="2502BDF9" w14:textId="05E448B1" w:rsidR="00855DD7" w:rsidRDefault="00855DD7" w:rsidP="00326DB3">
      <w:pPr>
        <w:spacing w:after="0" w:line="240" w:lineRule="auto"/>
        <w:rPr>
          <w:rFonts w:cstheme="minorHAnsi"/>
          <w:bCs/>
        </w:rPr>
      </w:pPr>
      <w:r w:rsidRPr="00965D34">
        <w:rPr>
          <w:rFonts w:cstheme="minorHAnsi"/>
          <w:bCs/>
        </w:rPr>
        <w:t>This workshop introduces practice finance, explaining the key areas of knowledge that are needed to understand this complex subject. You will learn about how practices are funded, the important operational aspects of practice finance, and you will gain the necessary underpinning knowledge to support you in your role.</w:t>
      </w:r>
    </w:p>
    <w:p w14:paraId="5B1F88D0" w14:textId="77777777" w:rsidR="008A2ED3" w:rsidRDefault="008A2ED3" w:rsidP="00326DB3">
      <w:pPr>
        <w:spacing w:after="0" w:line="240" w:lineRule="auto"/>
        <w:rPr>
          <w:rFonts w:cstheme="minorHAnsi"/>
          <w:bCs/>
        </w:rPr>
      </w:pPr>
    </w:p>
    <w:p w14:paraId="5B64EF91" w14:textId="3A76831B" w:rsidR="008A2ED3" w:rsidRPr="00925A69" w:rsidRDefault="008A2ED3" w:rsidP="008A2ED3">
      <w:pPr>
        <w:spacing w:after="0" w:line="240" w:lineRule="auto"/>
        <w:rPr>
          <w:b/>
          <w:bCs/>
        </w:rPr>
      </w:pPr>
      <w:r w:rsidRPr="00925A69">
        <w:rPr>
          <w:b/>
          <w:bCs/>
        </w:rPr>
        <w:t xml:space="preserve">Partnership Preparation Programme </w:t>
      </w:r>
      <w:r w:rsidR="00AA5CEB">
        <w:rPr>
          <w:b/>
          <w:bCs/>
        </w:rPr>
        <w:t>(face to face)</w:t>
      </w:r>
      <w:r w:rsidR="00A06502">
        <w:rPr>
          <w:b/>
          <w:bCs/>
        </w:rPr>
        <w:t xml:space="preserve"> – </w:t>
      </w:r>
    </w:p>
    <w:p w14:paraId="4A477F1E" w14:textId="08F1B160" w:rsidR="008A2ED3" w:rsidRDefault="008A2ED3" w:rsidP="008A2ED3">
      <w:pPr>
        <w:spacing w:after="0" w:line="240" w:lineRule="auto"/>
      </w:pPr>
      <w:r w:rsidRPr="00925A69">
        <w:t xml:space="preserve">This </w:t>
      </w:r>
      <w:r>
        <w:t xml:space="preserve">2-day </w:t>
      </w:r>
      <w:r w:rsidRPr="00925A69">
        <w:t>programme is for new GP partners o</w:t>
      </w:r>
      <w:r>
        <w:t>r</w:t>
      </w:r>
      <w:r w:rsidRPr="00925A69">
        <w:t xml:space="preserve"> those considering becoming a partner in the future. Delivered in-person with pre-recorded short videos, followed by facilitated discussion and group practical exercises, this programme will </w:t>
      </w:r>
      <w:proofErr w:type="gramStart"/>
      <w:r w:rsidRPr="00925A69">
        <w:t>cover:</w:t>
      </w:r>
      <w:proofErr w:type="gramEnd"/>
      <w:r w:rsidRPr="00925A69">
        <w:t xml:space="preserve"> partnership finances, key legal frameworks and contracts, communication strategies and skills for partnership.</w:t>
      </w:r>
    </w:p>
    <w:p w14:paraId="33E47BE3" w14:textId="77777777" w:rsidR="008A2ED3" w:rsidRDefault="008A2ED3" w:rsidP="008A2ED3">
      <w:pPr>
        <w:spacing w:after="0" w:line="240" w:lineRule="auto"/>
        <w:rPr>
          <w:rFonts w:cstheme="minorHAnsi"/>
          <w:bCs/>
        </w:rPr>
      </w:pPr>
    </w:p>
    <w:p w14:paraId="5F719312" w14:textId="741D9EC7" w:rsidR="008A2ED3" w:rsidRPr="00925A69" w:rsidRDefault="008A2ED3" w:rsidP="008A2ED3">
      <w:pPr>
        <w:spacing w:after="0"/>
        <w:rPr>
          <w:b/>
          <w:bCs/>
        </w:rPr>
      </w:pPr>
      <w:r w:rsidRPr="00925A69">
        <w:rPr>
          <w:b/>
          <w:bCs/>
        </w:rPr>
        <w:t xml:space="preserve">Partnership Development Programme </w:t>
      </w:r>
    </w:p>
    <w:p w14:paraId="4F8308C2" w14:textId="3DDA4236" w:rsidR="008A2ED3" w:rsidRPr="008A2ED3" w:rsidRDefault="008A2ED3" w:rsidP="008A2ED3">
      <w:pPr>
        <w:spacing w:after="0"/>
      </w:pPr>
      <w:r w:rsidRPr="00925A69">
        <w:t>This is a roll on/roll off 12</w:t>
      </w:r>
      <w:r>
        <w:t>-</w:t>
      </w:r>
      <w:r w:rsidRPr="00925A69">
        <w:t xml:space="preserve">month programme for new Partners in GP Practices, those working towards a Partnership in the next 6-12 months, or existing Partners who would like a refresh. It </w:t>
      </w:r>
      <w:r>
        <w:t>further explores and builds upon</w:t>
      </w:r>
      <w:r w:rsidRPr="00925A69">
        <w:t xml:space="preserve"> the </w:t>
      </w:r>
      <w:r>
        <w:t xml:space="preserve">content of the </w:t>
      </w:r>
      <w:r w:rsidRPr="00925A69">
        <w:t xml:space="preserve">Partnership </w:t>
      </w:r>
      <w:r>
        <w:t>P</w:t>
      </w:r>
      <w:r w:rsidRPr="00925A69">
        <w:t xml:space="preserve">reparation </w:t>
      </w:r>
      <w:r>
        <w:t xml:space="preserve">programme, </w:t>
      </w:r>
      <w:r w:rsidRPr="00925A69">
        <w:t>offering a combination of business and financial management modules, together with leadership development. The programme induction includes an Insights psychometric test and a one</w:t>
      </w:r>
      <w:r>
        <w:t>-</w:t>
      </w:r>
      <w:r w:rsidRPr="00925A69">
        <w:t>to</w:t>
      </w:r>
      <w:r>
        <w:t>-</w:t>
      </w:r>
      <w:r w:rsidRPr="00925A69">
        <w:t xml:space="preserve">one </w:t>
      </w:r>
      <w:r w:rsidRPr="00925A69">
        <w:lastRenderedPageBreak/>
        <w:t xml:space="preserve">discussion, followed by a series of modules </w:t>
      </w:r>
      <w:r>
        <w:t>(</w:t>
      </w:r>
      <w:r w:rsidRPr="00925A69">
        <w:t>which you can attend based on your individual preferences and development areas</w:t>
      </w:r>
      <w:r>
        <w:t>)</w:t>
      </w:r>
      <w:r w:rsidRPr="00925A69">
        <w:t>. </w:t>
      </w:r>
    </w:p>
    <w:p w14:paraId="3D41FF34" w14:textId="77777777" w:rsidR="00855DD7" w:rsidRDefault="00855DD7" w:rsidP="00326DB3">
      <w:pPr>
        <w:spacing w:after="0" w:line="240" w:lineRule="auto"/>
        <w:rPr>
          <w:rFonts w:cs="Times New Roman"/>
          <w:bCs/>
        </w:rPr>
      </w:pPr>
    </w:p>
    <w:p w14:paraId="27E841E3" w14:textId="1369F0BB" w:rsidR="00855DD7" w:rsidRPr="00B65C84" w:rsidRDefault="00855DD7" w:rsidP="00326DB3">
      <w:pPr>
        <w:spacing w:after="0" w:line="240" w:lineRule="auto"/>
        <w:rPr>
          <w:rFonts w:cs="Times New Roman"/>
          <w:b/>
        </w:rPr>
      </w:pPr>
      <w:r w:rsidRPr="00B65C84">
        <w:rPr>
          <w:rFonts w:cs="Times New Roman"/>
          <w:b/>
        </w:rPr>
        <w:t xml:space="preserve">QOF </w:t>
      </w:r>
      <w:r w:rsidR="00AA5CEB" w:rsidRPr="00B65C84">
        <w:rPr>
          <w:rFonts w:cs="Times New Roman"/>
          <w:b/>
        </w:rPr>
        <w:t>(virtual</w:t>
      </w:r>
      <w:r w:rsidR="00A06502" w:rsidRPr="00B65C84">
        <w:rPr>
          <w:rFonts w:cs="Times New Roman"/>
          <w:b/>
        </w:rPr>
        <w:t xml:space="preserve"> </w:t>
      </w:r>
    </w:p>
    <w:p w14:paraId="7F671AB5" w14:textId="33792A21" w:rsidR="00E519F1" w:rsidRPr="00E519F1" w:rsidRDefault="00E519F1" w:rsidP="00326DB3">
      <w:pPr>
        <w:spacing w:after="0" w:line="240" w:lineRule="auto"/>
        <w:rPr>
          <w:rFonts w:cs="Times New Roman"/>
          <w:b/>
          <w:highlight w:val="yellow"/>
        </w:rPr>
      </w:pPr>
      <w:r w:rsidRPr="00E519F1">
        <w:t>This session is designed for anyone responsible for coding patient data—or those you’d like to develop in this area. It focuses on chronic disease management and how accurate, timely coding can help practices achieve the best possible QOF outcomes. Participants will explore the nuances and anomalies within each domain, understand time</w:t>
      </w:r>
      <w:r w:rsidRPr="00E519F1">
        <w:noBreakHyphen/>
        <w:t>sensitive data requirements, and learn how effective recall processes can maximise both clinical quality and income.</w:t>
      </w:r>
    </w:p>
    <w:p w14:paraId="795637D1" w14:textId="77777777" w:rsidR="00E519F1" w:rsidRDefault="00E519F1" w:rsidP="00326DB3">
      <w:pPr>
        <w:spacing w:after="0" w:line="240" w:lineRule="auto"/>
        <w:rPr>
          <w:rFonts w:cs="Times New Roman"/>
          <w:b/>
          <w:highlight w:val="yellow"/>
        </w:rPr>
      </w:pPr>
    </w:p>
    <w:p w14:paraId="7C4E3358" w14:textId="4863EDD8" w:rsidR="00735072" w:rsidRDefault="00735072" w:rsidP="00326DB3">
      <w:pPr>
        <w:spacing w:after="0" w:line="240" w:lineRule="auto"/>
        <w:rPr>
          <w:rFonts w:eastAsia="Times New Roman" w:cs="Times New Roman"/>
          <w:b/>
          <w:bCs/>
          <w:lang w:eastAsia="en-GB"/>
        </w:rPr>
      </w:pPr>
      <w:r>
        <w:rPr>
          <w:noProof/>
          <w:lang w:eastAsia="en-GB"/>
        </w:rPr>
        <mc:AlternateContent>
          <mc:Choice Requires="wps">
            <w:drawing>
              <wp:anchor distT="0" distB="0" distL="114300" distR="114300" simplePos="0" relativeHeight="251704832" behindDoc="0" locked="0" layoutInCell="1" allowOverlap="1" wp14:anchorId="43BC31A6" wp14:editId="1BF73C7F">
                <wp:simplePos x="0" y="0"/>
                <wp:positionH relativeFrom="margin">
                  <wp:align>left</wp:align>
                </wp:positionH>
                <wp:positionV relativeFrom="paragraph">
                  <wp:posOffset>3175</wp:posOffset>
                </wp:positionV>
                <wp:extent cx="4452620" cy="504825"/>
                <wp:effectExtent l="0" t="0" r="24130" b="28575"/>
                <wp:wrapNone/>
                <wp:docPr id="21" name="Rounded Rectangle 8"/>
                <wp:cNvGraphicFramePr/>
                <a:graphic xmlns:a="http://schemas.openxmlformats.org/drawingml/2006/main">
                  <a:graphicData uri="http://schemas.microsoft.com/office/word/2010/wordprocessingShape">
                    <wps:wsp>
                      <wps:cNvSpPr/>
                      <wps:spPr>
                        <a:xfrm>
                          <a:off x="0" y="0"/>
                          <a:ext cx="4452620" cy="504825"/>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2529D462" w14:textId="2515946F" w:rsidR="00A365E5" w:rsidRDefault="009E330C" w:rsidP="00A365E5">
                            <w:r>
                              <w:rPr>
                                <w:b/>
                                <w:color w:val="FFFFFF" w:themeColor="background1"/>
                                <w:sz w:val="28"/>
                                <w:szCs w:val="28"/>
                              </w:rPr>
                              <w:t>Generic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BC31A6" id="_x0000_s1031" style="position:absolute;margin-left:0;margin-top:.25pt;width:350.6pt;height:39.75pt;z-index:251704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" fillcolor="#a3ceed [1305]" strokecolor="#525252" strokeweight="1pt">
                <v:stroke joinstyle="miter"/>
                <v:textbox>
                  <w:txbxContent>
                    <w:p w14:paraId="2529D462" w14:textId="2515946F" w:rsidR="00A365E5" w:rsidRDefault="009E330C" w:rsidP="00A365E5">
                      <w:r>
                        <w:rPr>
                          <w:b/>
                          <w:color w:val="FFFFFF" w:themeColor="background1"/>
                          <w:sz w:val="28"/>
                          <w:szCs w:val="28"/>
                        </w:rPr>
                        <w:t>Generic Skills</w:t>
                      </w:r>
                    </w:p>
                  </w:txbxContent>
                </v:textbox>
                <w10:wrap anchorx="margin"/>
              </v:roundrect>
            </w:pict>
          </mc:Fallback>
        </mc:AlternateContent>
      </w:r>
    </w:p>
    <w:p w14:paraId="384E0A1C" w14:textId="77777777" w:rsidR="00735072" w:rsidRDefault="00735072" w:rsidP="00326DB3">
      <w:pPr>
        <w:spacing w:after="0" w:line="240" w:lineRule="auto"/>
        <w:rPr>
          <w:rFonts w:eastAsia="Times New Roman" w:cs="Times New Roman"/>
          <w:b/>
          <w:bCs/>
          <w:lang w:eastAsia="en-GB"/>
        </w:rPr>
      </w:pPr>
    </w:p>
    <w:p w14:paraId="46634769" w14:textId="69B759B7" w:rsidR="004D2317" w:rsidRDefault="004D2317" w:rsidP="00326DB3">
      <w:pPr>
        <w:autoSpaceDE w:val="0"/>
        <w:autoSpaceDN w:val="0"/>
        <w:adjustRightInd w:val="0"/>
        <w:spacing w:after="0" w:line="240" w:lineRule="auto"/>
        <w:rPr>
          <w:rFonts w:cstheme="minorHAnsi"/>
          <w:bCs/>
        </w:rPr>
      </w:pPr>
    </w:p>
    <w:p w14:paraId="5840BE78" w14:textId="691B4CA3" w:rsidR="00BF5D4F" w:rsidRPr="00D1697E" w:rsidRDefault="00D1697E" w:rsidP="00326DB3">
      <w:pPr>
        <w:spacing w:after="0" w:line="240" w:lineRule="auto"/>
        <w:rPr>
          <w:b/>
          <w:bCs/>
        </w:rPr>
      </w:pPr>
      <w:r w:rsidRPr="00D1697E">
        <w:rPr>
          <w:b/>
          <w:bCs/>
        </w:rPr>
        <w:t>Caldicott and Confidentiality</w:t>
      </w:r>
      <w:r w:rsidR="00AA5CEB">
        <w:rPr>
          <w:b/>
          <w:bCs/>
        </w:rPr>
        <w:t xml:space="preserve"> (virtual)</w:t>
      </w:r>
    </w:p>
    <w:p w14:paraId="1E1799A7" w14:textId="2F8BB6B5" w:rsidR="00D1697E" w:rsidRDefault="00D1697E" w:rsidP="00326DB3">
      <w:pPr>
        <w:spacing w:after="0" w:line="240" w:lineRule="auto"/>
        <w:rPr>
          <w:rFonts w:cstheme="minorHAnsi"/>
          <w:bCs/>
        </w:rPr>
      </w:pPr>
      <w:r w:rsidRPr="00D1697E">
        <w:rPr>
          <w:rFonts w:cstheme="minorHAnsi"/>
          <w:bCs/>
        </w:rPr>
        <w:t>Appreciating the need to maintain confidentiality is essential for all staff working in the healthcare sector. It is essential that all staff understand what is meant by confidentiality and how it is intrinsically linked to the eight Caldicott principles. In doing so, staff will grasp the need to protect the information to which they have access.</w:t>
      </w:r>
    </w:p>
    <w:p w14:paraId="589C3E0E" w14:textId="77777777" w:rsidR="00533392" w:rsidRPr="00D1697E" w:rsidRDefault="00533392" w:rsidP="00326DB3">
      <w:pPr>
        <w:spacing w:after="0" w:line="240" w:lineRule="auto"/>
        <w:rPr>
          <w:rFonts w:cstheme="minorHAnsi"/>
          <w:bCs/>
        </w:rPr>
      </w:pPr>
    </w:p>
    <w:p w14:paraId="424B62F5" w14:textId="77777777" w:rsidR="00533392" w:rsidRPr="00904C8E" w:rsidRDefault="00533392" w:rsidP="00533392">
      <w:pPr>
        <w:spacing w:after="0" w:line="240" w:lineRule="auto"/>
        <w:rPr>
          <w:rFonts w:eastAsia="Times New Roman" w:cs="Times New Roman"/>
          <w:b/>
          <w:lang w:eastAsia="en-GB"/>
        </w:rPr>
      </w:pPr>
      <w:r w:rsidRPr="00904C8E">
        <w:rPr>
          <w:rFonts w:eastAsia="Times New Roman" w:cs="Times New Roman"/>
          <w:b/>
          <w:lang w:eastAsia="en-GB"/>
        </w:rPr>
        <w:t>Coaching Conversations</w:t>
      </w:r>
      <w:r>
        <w:rPr>
          <w:rFonts w:eastAsia="Times New Roman" w:cs="Times New Roman"/>
          <w:b/>
          <w:lang w:eastAsia="en-GB"/>
        </w:rPr>
        <w:t xml:space="preserve"> (face to face)</w:t>
      </w:r>
    </w:p>
    <w:p w14:paraId="61202137" w14:textId="77777777" w:rsidR="00533392" w:rsidRDefault="00533392" w:rsidP="00533392">
      <w:pPr>
        <w:spacing w:after="0" w:line="240" w:lineRule="auto"/>
      </w:pPr>
      <w:r w:rsidRPr="00904C8E">
        <w:t>The NHS long term plan talks about a shift in the relationship with the people we support, hence we need new skills for a new kind of relationship. Instead of treating patients as passive recipients of care, they must be viewed as partners. A coaching approach enables a culture of encouraging people to be resourceful and focuses on intrinsic and extrinsic motivators. This 2-day accredited training enables participants to understand how coaching can be used effectively within a clinical or professional role, examining not only how to coach conversation skills, but also looking at when and where a coaching approach is effective.</w:t>
      </w:r>
    </w:p>
    <w:p w14:paraId="78BF1F5E" w14:textId="77777777" w:rsidR="00D1697E" w:rsidRDefault="00D1697E" w:rsidP="00326DB3">
      <w:pPr>
        <w:spacing w:after="0" w:line="240" w:lineRule="auto"/>
      </w:pPr>
    </w:p>
    <w:p w14:paraId="3997C402" w14:textId="77777777" w:rsidR="005441C3" w:rsidRDefault="005441C3" w:rsidP="00326DB3">
      <w:pPr>
        <w:spacing w:after="0" w:line="240" w:lineRule="auto"/>
      </w:pPr>
    </w:p>
    <w:p w14:paraId="404502BA" w14:textId="77777777" w:rsidR="000F3BB9" w:rsidRDefault="000F3BB9" w:rsidP="00326DB3">
      <w:pPr>
        <w:pStyle w:val="NormalWeb"/>
        <w:shd w:val="clear" w:color="auto" w:fill="FFFFFF"/>
        <w:spacing w:before="0" w:beforeAutospacing="0" w:after="0" w:afterAutospacing="0"/>
        <w:rPr>
          <w:rFonts w:asciiTheme="minorHAnsi" w:eastAsiaTheme="minorHAnsi" w:hAnsiTheme="minorHAnsi" w:cstheme="minorHAnsi"/>
          <w:bCs/>
          <w:sz w:val="20"/>
          <w:szCs w:val="20"/>
          <w:lang w:eastAsia="en-US"/>
        </w:rPr>
      </w:pPr>
    </w:p>
    <w:p w14:paraId="6B0654D0" w14:textId="0814E5CC" w:rsidR="000F3BB9" w:rsidRPr="000F3BB9" w:rsidRDefault="000F3BB9" w:rsidP="00326DB3">
      <w:pPr>
        <w:pStyle w:val="NormalWeb"/>
        <w:shd w:val="clear" w:color="auto" w:fill="FFFFFF"/>
        <w:spacing w:before="0" w:beforeAutospacing="0" w:after="0" w:afterAutospacing="0"/>
        <w:rPr>
          <w:rFonts w:asciiTheme="minorHAnsi" w:eastAsiaTheme="minorHAnsi" w:hAnsiTheme="minorHAnsi" w:cstheme="minorHAnsi"/>
          <w:b/>
          <w:sz w:val="20"/>
          <w:szCs w:val="20"/>
          <w:lang w:eastAsia="en-US"/>
        </w:rPr>
      </w:pPr>
      <w:r w:rsidRPr="000F3BB9">
        <w:rPr>
          <w:rFonts w:asciiTheme="minorHAnsi" w:eastAsiaTheme="minorHAnsi" w:hAnsiTheme="minorHAnsi" w:cstheme="minorHAnsi"/>
          <w:b/>
          <w:sz w:val="20"/>
          <w:szCs w:val="20"/>
          <w:lang w:eastAsia="en-US"/>
        </w:rPr>
        <w:lastRenderedPageBreak/>
        <w:t>Foundations of Quality Improvement</w:t>
      </w:r>
      <w:r w:rsidR="00AA5CEB">
        <w:rPr>
          <w:rFonts w:asciiTheme="minorHAnsi" w:eastAsiaTheme="minorHAnsi" w:hAnsiTheme="minorHAnsi" w:cstheme="minorHAnsi"/>
          <w:b/>
          <w:sz w:val="20"/>
          <w:szCs w:val="20"/>
          <w:lang w:eastAsia="en-US"/>
        </w:rPr>
        <w:t xml:space="preserve"> (</w:t>
      </w:r>
      <w:r w:rsidR="007D7BC8">
        <w:rPr>
          <w:rFonts w:asciiTheme="minorHAnsi" w:eastAsiaTheme="minorHAnsi" w:hAnsiTheme="minorHAnsi" w:cstheme="minorHAnsi"/>
          <w:b/>
          <w:sz w:val="20"/>
          <w:szCs w:val="20"/>
          <w:lang w:eastAsia="en-US"/>
        </w:rPr>
        <w:t xml:space="preserve">One Day </w:t>
      </w:r>
      <w:r w:rsidR="00AA5CEB">
        <w:rPr>
          <w:rFonts w:asciiTheme="minorHAnsi" w:eastAsiaTheme="minorHAnsi" w:hAnsiTheme="minorHAnsi" w:cstheme="minorHAnsi"/>
          <w:b/>
          <w:sz w:val="20"/>
          <w:szCs w:val="20"/>
          <w:lang w:eastAsia="en-US"/>
        </w:rPr>
        <w:t>face to face)</w:t>
      </w:r>
      <w:r w:rsidR="00A06502">
        <w:rPr>
          <w:rFonts w:asciiTheme="minorHAnsi" w:eastAsiaTheme="minorHAnsi" w:hAnsiTheme="minorHAnsi" w:cstheme="minorHAnsi"/>
          <w:b/>
          <w:sz w:val="20"/>
          <w:szCs w:val="20"/>
          <w:lang w:eastAsia="en-US"/>
        </w:rPr>
        <w:t xml:space="preserve"> – </w:t>
      </w:r>
    </w:p>
    <w:p w14:paraId="1F26CF28" w14:textId="77777777" w:rsidR="00FB2600" w:rsidRPr="00FB2600" w:rsidRDefault="00FB2600" w:rsidP="00FB2600">
      <w:pPr>
        <w:spacing w:beforeAutospacing="1" w:after="100" w:afterAutospacing="1" w:line="240" w:lineRule="auto"/>
        <w:rPr>
          <w:rFonts w:eastAsia="Times New Roman" w:cstheme="minorHAnsi"/>
          <w:lang w:eastAsia="en-GB"/>
        </w:rPr>
      </w:pPr>
      <w:r w:rsidRPr="00FB2600">
        <w:rPr>
          <w:rFonts w:eastAsia="Times New Roman" w:cstheme="minorHAnsi"/>
          <w:lang w:eastAsia="en-GB"/>
        </w:rPr>
        <w:t>A one</w:t>
      </w:r>
      <w:r w:rsidRPr="00FB2600">
        <w:rPr>
          <w:rFonts w:eastAsia="Times New Roman" w:cstheme="minorHAnsi"/>
          <w:lang w:eastAsia="en-GB"/>
        </w:rPr>
        <w:noBreakHyphen/>
        <w:t>day, in</w:t>
      </w:r>
      <w:r w:rsidRPr="00FB2600">
        <w:rPr>
          <w:rFonts w:eastAsia="Times New Roman" w:cstheme="minorHAnsi"/>
          <w:lang w:eastAsia="en-GB"/>
        </w:rPr>
        <w:noBreakHyphen/>
        <w:t>person workshop (up to 12 participants) introducing the core principles, tools, and methods of quality improvement. The session combines key concepts with practical activities, encouraging participants to draw on examples from their own workplaces to support real</w:t>
      </w:r>
      <w:r w:rsidRPr="00FB2600">
        <w:rPr>
          <w:rFonts w:eastAsia="Times New Roman" w:cstheme="minorHAnsi"/>
          <w:lang w:eastAsia="en-GB"/>
        </w:rPr>
        <w:noBreakHyphen/>
        <w:t>world application.</w:t>
      </w:r>
    </w:p>
    <w:p w14:paraId="2EE5ED53" w14:textId="77777777" w:rsidR="00FB2600" w:rsidRPr="00FB2600" w:rsidRDefault="00FB2600" w:rsidP="00FB2600">
      <w:pPr>
        <w:spacing w:beforeAutospacing="1" w:after="100" w:afterAutospacing="1" w:line="240" w:lineRule="auto"/>
        <w:outlineLvl w:val="3"/>
        <w:rPr>
          <w:rFonts w:eastAsia="Times New Roman" w:cstheme="minorHAnsi"/>
          <w:b/>
          <w:bCs/>
          <w:lang w:eastAsia="en-GB"/>
        </w:rPr>
      </w:pPr>
      <w:r w:rsidRPr="00FB2600">
        <w:rPr>
          <w:rFonts w:eastAsia="Times New Roman" w:cstheme="minorHAnsi"/>
          <w:b/>
          <w:bCs/>
          <w:lang w:eastAsia="en-GB"/>
        </w:rPr>
        <w:t>Workshop Focus</w:t>
      </w:r>
    </w:p>
    <w:p w14:paraId="45CE610B" w14:textId="77777777" w:rsidR="00FB2600" w:rsidRPr="00FB2600" w:rsidRDefault="00FB2600" w:rsidP="00FB2600">
      <w:pPr>
        <w:numPr>
          <w:ilvl w:val="0"/>
          <w:numId w:val="14"/>
        </w:numPr>
        <w:spacing w:beforeAutospacing="1" w:after="100" w:afterAutospacing="1" w:line="240" w:lineRule="auto"/>
        <w:rPr>
          <w:rFonts w:eastAsia="Times New Roman" w:cstheme="minorHAnsi"/>
          <w:lang w:eastAsia="en-GB"/>
        </w:rPr>
      </w:pPr>
      <w:r w:rsidRPr="00FB2600">
        <w:rPr>
          <w:rFonts w:eastAsia="Times New Roman" w:cstheme="minorHAnsi"/>
          <w:lang w:eastAsia="en-GB"/>
        </w:rPr>
        <w:t>Principles of continuous improvement</w:t>
      </w:r>
    </w:p>
    <w:p w14:paraId="196DBF4F" w14:textId="77777777" w:rsidR="00FB2600" w:rsidRPr="00FB2600" w:rsidRDefault="00FB2600" w:rsidP="00FB2600">
      <w:pPr>
        <w:numPr>
          <w:ilvl w:val="0"/>
          <w:numId w:val="14"/>
        </w:numPr>
        <w:spacing w:beforeAutospacing="1" w:after="100" w:afterAutospacing="1" w:line="240" w:lineRule="auto"/>
        <w:rPr>
          <w:rFonts w:eastAsia="Times New Roman" w:cstheme="minorHAnsi"/>
          <w:lang w:eastAsia="en-GB"/>
        </w:rPr>
      </w:pPr>
      <w:r w:rsidRPr="00FB2600">
        <w:rPr>
          <w:rFonts w:eastAsia="Times New Roman" w:cstheme="minorHAnsi"/>
          <w:lang w:eastAsia="en-GB"/>
        </w:rPr>
        <w:t>Dimensions of quality in healthcare</w:t>
      </w:r>
    </w:p>
    <w:p w14:paraId="22510B26" w14:textId="77777777" w:rsidR="00FB2600" w:rsidRPr="00FB2600" w:rsidRDefault="00FB2600" w:rsidP="00FB2600">
      <w:pPr>
        <w:numPr>
          <w:ilvl w:val="0"/>
          <w:numId w:val="14"/>
        </w:numPr>
        <w:spacing w:beforeAutospacing="1" w:after="100" w:afterAutospacing="1" w:line="240" w:lineRule="auto"/>
        <w:rPr>
          <w:rFonts w:eastAsia="Times New Roman" w:cstheme="minorHAnsi"/>
          <w:lang w:eastAsia="en-GB"/>
        </w:rPr>
      </w:pPr>
      <w:r w:rsidRPr="00FB2600">
        <w:rPr>
          <w:rFonts w:eastAsia="Times New Roman" w:cstheme="minorHAnsi"/>
          <w:lang w:eastAsia="en-GB"/>
        </w:rPr>
        <w:t>Identifying and analysing improvement opportunities</w:t>
      </w:r>
    </w:p>
    <w:p w14:paraId="1A25754B" w14:textId="77777777" w:rsidR="00FB2600" w:rsidRPr="00FB2600" w:rsidRDefault="00FB2600" w:rsidP="00FB2600">
      <w:pPr>
        <w:numPr>
          <w:ilvl w:val="0"/>
          <w:numId w:val="14"/>
        </w:numPr>
        <w:spacing w:beforeAutospacing="1" w:after="100" w:afterAutospacing="1" w:line="240" w:lineRule="auto"/>
        <w:rPr>
          <w:rFonts w:eastAsia="Times New Roman" w:cstheme="minorHAnsi"/>
          <w:lang w:eastAsia="en-GB"/>
        </w:rPr>
      </w:pPr>
      <w:r w:rsidRPr="00FB2600">
        <w:rPr>
          <w:rFonts w:eastAsia="Times New Roman" w:cstheme="minorHAnsi"/>
          <w:lang w:eastAsia="en-GB"/>
        </w:rPr>
        <w:t>Engaging stakeholders effectively</w:t>
      </w:r>
    </w:p>
    <w:p w14:paraId="2A117279" w14:textId="77777777" w:rsidR="00FB2600" w:rsidRPr="00FB2600" w:rsidRDefault="00FB2600" w:rsidP="00FB2600">
      <w:pPr>
        <w:numPr>
          <w:ilvl w:val="0"/>
          <w:numId w:val="14"/>
        </w:numPr>
        <w:spacing w:beforeAutospacing="1" w:after="100" w:afterAutospacing="1" w:line="240" w:lineRule="auto"/>
        <w:rPr>
          <w:rFonts w:eastAsia="Times New Roman" w:cstheme="minorHAnsi"/>
          <w:lang w:eastAsia="en-GB"/>
        </w:rPr>
      </w:pPr>
      <w:r w:rsidRPr="00FB2600">
        <w:rPr>
          <w:rFonts w:eastAsia="Times New Roman" w:cstheme="minorHAnsi"/>
          <w:lang w:eastAsia="en-GB"/>
        </w:rPr>
        <w:t>Generating solutions</w:t>
      </w:r>
    </w:p>
    <w:p w14:paraId="7A615695" w14:textId="77777777" w:rsidR="00FB2600" w:rsidRPr="00FB2600" w:rsidRDefault="00FB2600" w:rsidP="00FB2600">
      <w:pPr>
        <w:numPr>
          <w:ilvl w:val="0"/>
          <w:numId w:val="14"/>
        </w:numPr>
        <w:spacing w:beforeAutospacing="1" w:after="100" w:afterAutospacing="1" w:line="240" w:lineRule="auto"/>
        <w:rPr>
          <w:rFonts w:eastAsia="Times New Roman" w:cstheme="minorHAnsi"/>
          <w:lang w:eastAsia="en-GB"/>
        </w:rPr>
      </w:pPr>
      <w:r w:rsidRPr="00FB2600">
        <w:rPr>
          <w:rFonts w:eastAsia="Times New Roman" w:cstheme="minorHAnsi"/>
          <w:lang w:eastAsia="en-GB"/>
        </w:rPr>
        <w:t>Implementing improvements</w:t>
      </w:r>
    </w:p>
    <w:p w14:paraId="03438F0A" w14:textId="77777777" w:rsidR="00FB2600" w:rsidRPr="00FB2600" w:rsidRDefault="00FB2600" w:rsidP="00FB2600">
      <w:pPr>
        <w:numPr>
          <w:ilvl w:val="0"/>
          <w:numId w:val="14"/>
        </w:numPr>
        <w:spacing w:beforeAutospacing="1" w:after="100" w:afterAutospacing="1" w:line="240" w:lineRule="auto"/>
        <w:rPr>
          <w:rFonts w:eastAsia="Times New Roman" w:cstheme="minorHAnsi"/>
          <w:lang w:eastAsia="en-GB"/>
        </w:rPr>
      </w:pPr>
      <w:r w:rsidRPr="00FB2600">
        <w:rPr>
          <w:rFonts w:eastAsia="Times New Roman" w:cstheme="minorHAnsi"/>
          <w:lang w:eastAsia="en-GB"/>
        </w:rPr>
        <w:t>Monitoring and sustaining progress</w:t>
      </w:r>
    </w:p>
    <w:p w14:paraId="1DE12777" w14:textId="1962239F" w:rsidR="007D7BC8" w:rsidRPr="007D7BC8" w:rsidRDefault="00FB2600" w:rsidP="00FB2600">
      <w:pPr>
        <w:spacing w:beforeAutospacing="1" w:after="100" w:afterAutospacing="1" w:line="240" w:lineRule="auto"/>
        <w:rPr>
          <w:rFonts w:eastAsia="Times New Roman" w:cstheme="minorHAnsi"/>
          <w:lang w:eastAsia="en-GB"/>
        </w:rPr>
      </w:pPr>
      <w:r w:rsidRPr="00FB2600">
        <w:rPr>
          <w:rFonts w:eastAsia="Times New Roman" w:cstheme="minorHAnsi"/>
          <w:lang w:eastAsia="en-GB"/>
        </w:rPr>
        <w:t xml:space="preserve">Participants will leave with a clear understanding of quality improvement fundamentals and practical techniques they can apply immediately in their </w:t>
      </w:r>
      <w:r>
        <w:rPr>
          <w:rFonts w:eastAsia="Times New Roman" w:cstheme="minorHAnsi"/>
          <w:lang w:eastAsia="en-GB"/>
        </w:rPr>
        <w:t xml:space="preserve">practices. </w:t>
      </w:r>
    </w:p>
    <w:p w14:paraId="4D77EED5" w14:textId="77777777" w:rsidR="000F3BB9" w:rsidRDefault="000F3BB9" w:rsidP="00326DB3">
      <w:pPr>
        <w:pStyle w:val="NormalWeb"/>
        <w:shd w:val="clear" w:color="auto" w:fill="FFFFFF"/>
        <w:spacing w:before="0" w:beforeAutospacing="0" w:after="0" w:afterAutospacing="0"/>
        <w:rPr>
          <w:rFonts w:asciiTheme="minorHAnsi" w:eastAsiaTheme="minorHAnsi" w:hAnsiTheme="minorHAnsi" w:cstheme="minorHAnsi"/>
          <w:b/>
          <w:sz w:val="20"/>
          <w:szCs w:val="20"/>
          <w:lang w:eastAsia="en-US"/>
        </w:rPr>
      </w:pPr>
    </w:p>
    <w:p w14:paraId="146157AE" w14:textId="2FB3786C" w:rsidR="00D1697E" w:rsidRDefault="0052165D" w:rsidP="00326DB3">
      <w:pPr>
        <w:pStyle w:val="NormalWeb"/>
        <w:shd w:val="clear" w:color="auto" w:fill="FFFFFF"/>
        <w:spacing w:before="0" w:beforeAutospacing="0" w:after="0" w:afterAutospacing="0"/>
        <w:rPr>
          <w:rFonts w:asciiTheme="minorHAnsi" w:eastAsiaTheme="minorHAnsi" w:hAnsiTheme="minorHAnsi" w:cstheme="minorHAnsi"/>
          <w:b/>
          <w:sz w:val="20"/>
          <w:szCs w:val="20"/>
          <w:lang w:eastAsia="en-US"/>
        </w:rPr>
      </w:pPr>
      <w:r>
        <w:rPr>
          <w:rFonts w:asciiTheme="minorHAnsi" w:eastAsiaTheme="minorHAnsi" w:hAnsiTheme="minorHAnsi" w:cstheme="minorHAnsi"/>
          <w:b/>
          <w:sz w:val="20"/>
          <w:szCs w:val="20"/>
          <w:lang w:eastAsia="en-US"/>
        </w:rPr>
        <w:t>Information governance (virtual 1 hour lunch and learn)</w:t>
      </w:r>
      <w:r w:rsidR="00A06502">
        <w:rPr>
          <w:rFonts w:asciiTheme="minorHAnsi" w:eastAsiaTheme="minorHAnsi" w:hAnsiTheme="minorHAnsi" w:cstheme="minorHAnsi"/>
          <w:b/>
          <w:sz w:val="20"/>
          <w:szCs w:val="20"/>
          <w:lang w:eastAsia="en-US"/>
        </w:rPr>
        <w:t xml:space="preserve"> – </w:t>
      </w:r>
    </w:p>
    <w:p w14:paraId="3BD59138" w14:textId="77777777" w:rsidR="0052165D" w:rsidRPr="0052165D" w:rsidRDefault="0052165D" w:rsidP="00326DB3">
      <w:pPr>
        <w:pStyle w:val="NormalWeb"/>
        <w:shd w:val="clear" w:color="auto" w:fill="FFFFFF"/>
        <w:spacing w:before="0" w:beforeAutospacing="0" w:after="0" w:afterAutospacing="0"/>
        <w:rPr>
          <w:rFonts w:asciiTheme="minorHAnsi" w:eastAsiaTheme="minorHAnsi" w:hAnsiTheme="minorHAnsi" w:cstheme="minorHAnsi"/>
          <w:b/>
          <w:sz w:val="20"/>
          <w:szCs w:val="20"/>
          <w:lang w:eastAsia="en-US"/>
        </w:rPr>
      </w:pPr>
    </w:p>
    <w:p w14:paraId="6C4E57AE" w14:textId="6C99B38E" w:rsidR="0052165D" w:rsidRPr="0052165D" w:rsidRDefault="0052165D" w:rsidP="00326DB3">
      <w:pPr>
        <w:pStyle w:val="NormalWeb"/>
        <w:shd w:val="clear" w:color="auto" w:fill="FFFFFF"/>
        <w:spacing w:before="0" w:beforeAutospacing="0" w:after="0" w:afterAutospacing="0"/>
        <w:rPr>
          <w:rFonts w:asciiTheme="minorHAnsi" w:eastAsiaTheme="minorHAnsi" w:hAnsiTheme="minorHAnsi" w:cstheme="minorHAnsi"/>
          <w:b/>
          <w:sz w:val="20"/>
          <w:szCs w:val="20"/>
          <w:lang w:eastAsia="en-US"/>
        </w:rPr>
      </w:pPr>
      <w:r w:rsidRPr="0052165D">
        <w:rPr>
          <w:rFonts w:asciiTheme="minorHAnsi" w:hAnsiTheme="minorHAnsi" w:cstheme="minorHAnsi"/>
          <w:sz w:val="20"/>
          <w:szCs w:val="20"/>
        </w:rPr>
        <w:t>This session is designed for reception managers, IT administrators and leads, and deputy practice managers who are responsible for promoting and maintaining Information Governance (IG) standards within their teams. It provides a comprehensive overview of all key areas of IG, including records management, password and access control, data security, the role of the Caldicott Guardian, and how to recognise, report, and manage data breaches. Participants will gain the knowledge and confidence needed to support their teams in working safely, securely, and in line with IG requirements.</w:t>
      </w:r>
    </w:p>
    <w:p w14:paraId="0F81CE78" w14:textId="77777777" w:rsidR="00F61CAD" w:rsidRDefault="00F61CAD" w:rsidP="00326DB3">
      <w:pPr>
        <w:pStyle w:val="NormalWeb"/>
        <w:shd w:val="clear" w:color="auto" w:fill="FFFFFF"/>
        <w:spacing w:before="0" w:beforeAutospacing="0" w:after="0" w:afterAutospacing="0"/>
        <w:rPr>
          <w:rFonts w:asciiTheme="minorHAnsi" w:eastAsiaTheme="minorHAnsi" w:hAnsiTheme="minorHAnsi" w:cstheme="minorHAnsi"/>
          <w:bCs/>
          <w:sz w:val="20"/>
          <w:szCs w:val="20"/>
          <w:lang w:eastAsia="en-US"/>
        </w:rPr>
      </w:pPr>
    </w:p>
    <w:p w14:paraId="506AE8BB" w14:textId="2F612B3C" w:rsidR="00D1697E" w:rsidRPr="00102159" w:rsidRDefault="00D1697E" w:rsidP="00326DB3">
      <w:pPr>
        <w:spacing w:after="0" w:line="240" w:lineRule="auto"/>
        <w:rPr>
          <w:b/>
          <w:bCs/>
        </w:rPr>
      </w:pPr>
      <w:r w:rsidRPr="00102159">
        <w:rPr>
          <w:b/>
          <w:bCs/>
        </w:rPr>
        <w:t>Introduction to Project Management</w:t>
      </w:r>
      <w:r>
        <w:rPr>
          <w:b/>
          <w:bCs/>
        </w:rPr>
        <w:t xml:space="preserve"> </w:t>
      </w:r>
      <w:r w:rsidR="00AA5CEB">
        <w:rPr>
          <w:b/>
          <w:bCs/>
        </w:rPr>
        <w:t>(face to face)</w:t>
      </w:r>
      <w:r w:rsidR="00A06502">
        <w:rPr>
          <w:b/>
          <w:bCs/>
        </w:rPr>
        <w:t xml:space="preserve"> </w:t>
      </w:r>
    </w:p>
    <w:p w14:paraId="01EF3257" w14:textId="64186009" w:rsidR="00D1697E" w:rsidRDefault="00D1697E" w:rsidP="00326DB3">
      <w:pPr>
        <w:spacing w:after="0" w:line="240" w:lineRule="auto"/>
        <w:rPr>
          <w:rFonts w:cstheme="minorHAnsi"/>
          <w:bCs/>
        </w:rPr>
      </w:pPr>
      <w:r w:rsidRPr="00BF5D4F">
        <w:rPr>
          <w:rFonts w:cstheme="minorHAnsi"/>
          <w:bCs/>
        </w:rPr>
        <w:t>This course gives you a simple, step-by-step approach to ensuring any project you have responsibility for is a success. It will also help you to plan it well to the point that it is as stress-free as possible</w:t>
      </w:r>
      <w:r w:rsidR="00C90E44" w:rsidRPr="00BF5D4F">
        <w:rPr>
          <w:rFonts w:cstheme="minorHAnsi"/>
          <w:bCs/>
        </w:rPr>
        <w:t xml:space="preserve">. </w:t>
      </w:r>
      <w:r w:rsidRPr="00BF5D4F">
        <w:rPr>
          <w:rFonts w:cstheme="minorHAnsi"/>
          <w:bCs/>
        </w:rPr>
        <w:t xml:space="preserve">This is an introductory project management </w:t>
      </w:r>
      <w:r w:rsidRPr="00BF5D4F">
        <w:rPr>
          <w:rFonts w:cstheme="minorHAnsi"/>
          <w:bCs/>
        </w:rPr>
        <w:lastRenderedPageBreak/>
        <w:t>course designed for people with no previous experience or training in managing projects. </w:t>
      </w:r>
    </w:p>
    <w:p w14:paraId="2B3DA86F" w14:textId="77777777" w:rsidR="00D1697E" w:rsidRPr="00DF692C" w:rsidRDefault="00D1697E" w:rsidP="00326DB3">
      <w:pPr>
        <w:spacing w:after="0" w:line="240" w:lineRule="auto"/>
        <w:rPr>
          <w:rFonts w:cstheme="minorHAnsi"/>
          <w:bCs/>
        </w:rPr>
      </w:pPr>
    </w:p>
    <w:p w14:paraId="5BD78058" w14:textId="6E70FA90" w:rsidR="00735072" w:rsidRPr="00A07E81" w:rsidRDefault="00735072" w:rsidP="00326DB3">
      <w:pPr>
        <w:spacing w:after="0" w:line="240" w:lineRule="auto"/>
        <w:rPr>
          <w:b/>
          <w:bCs/>
        </w:rPr>
      </w:pPr>
      <w:r>
        <w:rPr>
          <w:b/>
          <w:bCs/>
        </w:rPr>
        <w:t xml:space="preserve">Workplace </w:t>
      </w:r>
      <w:r w:rsidRPr="00A07E81">
        <w:rPr>
          <w:b/>
          <w:bCs/>
        </w:rPr>
        <w:t>Mentoring</w:t>
      </w:r>
      <w:r w:rsidR="00AA5CEB">
        <w:rPr>
          <w:b/>
          <w:bCs/>
        </w:rPr>
        <w:t xml:space="preserve"> </w:t>
      </w:r>
      <w:r w:rsidR="00A92344">
        <w:rPr>
          <w:b/>
          <w:bCs/>
        </w:rPr>
        <w:t>and Supervision (half day online workshop)</w:t>
      </w:r>
    </w:p>
    <w:p w14:paraId="11FDFD16" w14:textId="3A4A58C0" w:rsidR="00A92344" w:rsidRDefault="00735072" w:rsidP="00A92344">
      <w:pPr>
        <w:pStyle w:val="Default"/>
      </w:pPr>
      <w:r w:rsidRPr="00A07E81">
        <w:rPr>
          <w:sz w:val="20"/>
          <w:szCs w:val="20"/>
        </w:rPr>
        <w:t>Workplace mentoring is a key component of staff development. To ensure that mentoring is as effective as possible it is important that all mentors are suitability skilled to support and develop their colleagues.</w:t>
      </w:r>
      <w:r>
        <w:rPr>
          <w:sz w:val="20"/>
          <w:szCs w:val="20"/>
        </w:rPr>
        <w:t xml:space="preserve"> </w:t>
      </w:r>
    </w:p>
    <w:p w14:paraId="5FC30A37" w14:textId="04DAF38C" w:rsidR="00A92344" w:rsidRPr="00A92344" w:rsidRDefault="00A92344" w:rsidP="00A92344">
      <w:pPr>
        <w:pStyle w:val="Default"/>
        <w:spacing w:after="30"/>
        <w:rPr>
          <w:sz w:val="20"/>
          <w:szCs w:val="20"/>
        </w:rPr>
      </w:pPr>
      <w:r w:rsidRPr="00A92344">
        <w:rPr>
          <w:sz w:val="20"/>
          <w:szCs w:val="20"/>
        </w:rPr>
        <w:t xml:space="preserve">The workshop will include a blend of activities to facilitate learning. To support this, participants will be encouraged to share examples from their own workplaces to aid practical application and transfer of learning. The session will help to develop </w:t>
      </w:r>
      <w:r>
        <w:rPr>
          <w:sz w:val="20"/>
          <w:szCs w:val="20"/>
        </w:rPr>
        <w:t xml:space="preserve">an </w:t>
      </w:r>
      <w:r w:rsidRPr="00A92344">
        <w:rPr>
          <w:sz w:val="20"/>
          <w:szCs w:val="20"/>
        </w:rPr>
        <w:t>understanding of what mentoring is, as distinct from other forms of development, explore the scope &amp; limits of the mentoring &amp; supervision role</w:t>
      </w:r>
      <w:r>
        <w:rPr>
          <w:sz w:val="20"/>
          <w:szCs w:val="20"/>
        </w:rPr>
        <w:t>, l</w:t>
      </w:r>
      <w:r w:rsidRPr="00A92344">
        <w:rPr>
          <w:sz w:val="20"/>
          <w:szCs w:val="20"/>
        </w:rPr>
        <w:t>ook at the stages of development and reflection on how mentoring &amp; supervision can support a learning journey</w:t>
      </w:r>
      <w:r>
        <w:rPr>
          <w:sz w:val="20"/>
          <w:szCs w:val="20"/>
        </w:rPr>
        <w:t>, d</w:t>
      </w:r>
      <w:r w:rsidRPr="00A92344">
        <w:rPr>
          <w:sz w:val="20"/>
          <w:szCs w:val="20"/>
        </w:rPr>
        <w:t>iscuss the value adding benefits of effective mentoring &amp; supervision and</w:t>
      </w:r>
    </w:p>
    <w:p w14:paraId="586BC7D4" w14:textId="37A7DF5B" w:rsidR="00A92344" w:rsidRPr="00A92344" w:rsidRDefault="00A92344" w:rsidP="00A92344">
      <w:pPr>
        <w:pStyle w:val="Default"/>
        <w:rPr>
          <w:sz w:val="20"/>
          <w:szCs w:val="20"/>
        </w:rPr>
      </w:pPr>
      <w:r w:rsidRPr="00A92344">
        <w:rPr>
          <w:sz w:val="20"/>
          <w:szCs w:val="20"/>
        </w:rPr>
        <w:t xml:space="preserve"> understand potential barriers to successful mentoring</w:t>
      </w:r>
      <w:r>
        <w:rPr>
          <w:sz w:val="20"/>
          <w:szCs w:val="20"/>
        </w:rPr>
        <w:t>.</w:t>
      </w:r>
    </w:p>
    <w:p w14:paraId="2498A8E1" w14:textId="376AB770" w:rsidR="00855DD7" w:rsidRDefault="00855DD7" w:rsidP="00326DB3">
      <w:pPr>
        <w:spacing w:after="0" w:line="240" w:lineRule="auto"/>
      </w:pPr>
    </w:p>
    <w:p w14:paraId="6D9AA1C4" w14:textId="4CE3C910" w:rsidR="00B97B86" w:rsidRDefault="00B97B86" w:rsidP="00326DB3">
      <w:pPr>
        <w:spacing w:after="0" w:line="240" w:lineRule="auto"/>
        <w:rPr>
          <w:b/>
          <w:bCs/>
        </w:rPr>
      </w:pPr>
      <w:r w:rsidRPr="00B97B86">
        <w:rPr>
          <w:b/>
          <w:bCs/>
        </w:rPr>
        <w:t>Estates Management</w:t>
      </w:r>
      <w:r w:rsidR="00573E0C">
        <w:rPr>
          <w:b/>
          <w:bCs/>
        </w:rPr>
        <w:t xml:space="preserve"> (one hour virtual)</w:t>
      </w:r>
    </w:p>
    <w:p w14:paraId="26C1E804" w14:textId="77777777" w:rsidR="0052165D" w:rsidRDefault="0052165D" w:rsidP="00326DB3">
      <w:pPr>
        <w:spacing w:after="0" w:line="240" w:lineRule="auto"/>
        <w:rPr>
          <w:b/>
          <w:bCs/>
        </w:rPr>
      </w:pPr>
    </w:p>
    <w:p w14:paraId="19ED9C71" w14:textId="7BCE7E9D" w:rsidR="0052165D" w:rsidRDefault="0052165D" w:rsidP="00326DB3">
      <w:pPr>
        <w:spacing w:after="0" w:line="240" w:lineRule="auto"/>
      </w:pPr>
      <w:r w:rsidRPr="0052165D">
        <w:t>This session is designed for admin and deputy managers with responsibility for aspects of health and safety within the surgery building. It provides a practical introduction to what effective estates management involves, including how to ensure that the premises remain safe, compliant, and fit for purpose. Participants will explore the key health and safety considerations that commonly arise in primary care settings and learn how to identify, prioritise, and address issues before they become risks.</w:t>
      </w:r>
    </w:p>
    <w:p w14:paraId="7F3A2738" w14:textId="77777777" w:rsidR="00754840" w:rsidRDefault="00754840" w:rsidP="00326DB3">
      <w:pPr>
        <w:spacing w:after="0" w:line="240" w:lineRule="auto"/>
      </w:pPr>
    </w:p>
    <w:p w14:paraId="09CE4FA5" w14:textId="5B33CE1B" w:rsidR="00754840" w:rsidRPr="00754840" w:rsidRDefault="00754840" w:rsidP="00326DB3">
      <w:pPr>
        <w:spacing w:after="0" w:line="240" w:lineRule="auto"/>
        <w:rPr>
          <w:b/>
          <w:bCs/>
        </w:rPr>
      </w:pPr>
      <w:r w:rsidRPr="00754840">
        <w:rPr>
          <w:b/>
          <w:bCs/>
        </w:rPr>
        <w:t>Effective Risk Assessment in Primary Care</w:t>
      </w:r>
      <w:r w:rsidR="00573E0C">
        <w:rPr>
          <w:b/>
          <w:bCs/>
        </w:rPr>
        <w:t xml:space="preserve"> (one hour virtual)</w:t>
      </w:r>
    </w:p>
    <w:p w14:paraId="343DF588" w14:textId="77777777" w:rsidR="00754840" w:rsidRDefault="00754840" w:rsidP="00326DB3">
      <w:pPr>
        <w:spacing w:after="0" w:line="240" w:lineRule="auto"/>
      </w:pPr>
    </w:p>
    <w:p w14:paraId="7ECDA0F6" w14:textId="445E8BBB" w:rsidR="0052165D" w:rsidRDefault="00754840" w:rsidP="00326DB3">
      <w:pPr>
        <w:spacing w:after="0" w:line="240" w:lineRule="auto"/>
      </w:pPr>
      <w:r w:rsidRPr="00754840">
        <w:t xml:space="preserve">This session is designed for anyone responsible for carrying out risk assessments within the practice, whether focused on employees, the working environment, or both. It provides a clear overview of the key risk assessments required to ensure the safety and wellbeing of staff, patients, and visitors. Participants will work through the main types of assessments step by step, learning how to complete them </w:t>
      </w:r>
      <w:r w:rsidRPr="00754840">
        <w:lastRenderedPageBreak/>
        <w:t>effectively, interpret findings, and turn them into practical, useful documents that support a safe and compliant workplace.</w:t>
      </w:r>
    </w:p>
    <w:p w14:paraId="66306441" w14:textId="77777777" w:rsidR="00754840" w:rsidRDefault="00754840" w:rsidP="00326DB3">
      <w:pPr>
        <w:spacing w:after="0" w:line="240" w:lineRule="auto"/>
      </w:pPr>
    </w:p>
    <w:p w14:paraId="6371FA8E" w14:textId="00D58C4A" w:rsidR="00754840" w:rsidRDefault="00754840" w:rsidP="00326DB3">
      <w:pPr>
        <w:spacing w:after="0" w:line="240" w:lineRule="auto"/>
        <w:rPr>
          <w:b/>
          <w:bCs/>
        </w:rPr>
      </w:pPr>
      <w:r>
        <w:rPr>
          <w:b/>
          <w:bCs/>
        </w:rPr>
        <w:t xml:space="preserve">Effective </w:t>
      </w:r>
      <w:r w:rsidRPr="00754840">
        <w:rPr>
          <w:b/>
          <w:bCs/>
        </w:rPr>
        <w:t>Time Management</w:t>
      </w:r>
      <w:r w:rsidR="00573E0C">
        <w:rPr>
          <w:b/>
          <w:bCs/>
        </w:rPr>
        <w:t xml:space="preserve"> (one hour virtual)</w:t>
      </w:r>
    </w:p>
    <w:p w14:paraId="6EEFE8FA" w14:textId="77777777" w:rsidR="00754840" w:rsidRDefault="00754840" w:rsidP="00326DB3">
      <w:pPr>
        <w:spacing w:after="0" w:line="240" w:lineRule="auto"/>
        <w:rPr>
          <w:b/>
          <w:bCs/>
        </w:rPr>
      </w:pPr>
    </w:p>
    <w:p w14:paraId="4936ABFF" w14:textId="3D27A8D1" w:rsidR="00754840" w:rsidRDefault="00754840" w:rsidP="00326DB3">
      <w:pPr>
        <w:spacing w:after="0" w:line="240" w:lineRule="auto"/>
      </w:pPr>
      <w:r w:rsidRPr="00754840">
        <w:t>This session is designed for anyone in the practice who is finding their workload challenging or experiencing pressure and overwhelm. It explores the reasons we struggle with time management, identifies the common ‘time bandits’ that disrupt our focus, and examines why we allow interruptions to take over. Participants will learn practical strategies to protect their time, set boundaries, and work with greater clarity and focus. The session offers realistic, everyday tools to help staff regain control of their workload and feel more confident in managing competing demands.</w:t>
      </w:r>
    </w:p>
    <w:p w14:paraId="09B574E6" w14:textId="77777777" w:rsidR="00754840" w:rsidRPr="00754840" w:rsidRDefault="00754840" w:rsidP="00326DB3">
      <w:pPr>
        <w:spacing w:after="0" w:line="240" w:lineRule="auto"/>
      </w:pPr>
    </w:p>
    <w:p w14:paraId="7EA0818C" w14:textId="3DA27607" w:rsidR="00754840" w:rsidRDefault="00754840" w:rsidP="00326DB3">
      <w:pPr>
        <w:spacing w:after="0" w:line="240" w:lineRule="auto"/>
        <w:rPr>
          <w:b/>
          <w:bCs/>
        </w:rPr>
      </w:pPr>
      <w:r w:rsidRPr="00754840">
        <w:rPr>
          <w:b/>
          <w:bCs/>
        </w:rPr>
        <w:t>Effective Workflow Management for Incoming Clinical Mail</w:t>
      </w:r>
      <w:r w:rsidR="00573E0C">
        <w:rPr>
          <w:b/>
          <w:bCs/>
        </w:rPr>
        <w:t xml:space="preserve"> (one hour virtual)</w:t>
      </w:r>
    </w:p>
    <w:p w14:paraId="2093ED4F" w14:textId="77777777" w:rsidR="004E685B" w:rsidRPr="00754840" w:rsidRDefault="004E685B" w:rsidP="00326DB3">
      <w:pPr>
        <w:spacing w:after="0" w:line="240" w:lineRule="auto"/>
        <w:rPr>
          <w:b/>
          <w:bCs/>
        </w:rPr>
      </w:pPr>
    </w:p>
    <w:p w14:paraId="0B2CA76A" w14:textId="77777777" w:rsidR="00754840" w:rsidRPr="00754840" w:rsidRDefault="00754840" w:rsidP="00754840">
      <w:pPr>
        <w:spacing w:after="0" w:line="240" w:lineRule="auto"/>
      </w:pPr>
      <w:r w:rsidRPr="00754840">
        <w:t>This session is designed for staff responsible for managing incoming clinical and administrative correspondence, including those who sift and sort mail for clinicians, as well as team members involved in coding and summarising. It provides a detailed look at how mail enters the practice, the workflow it follows once it arrives, and the decision</w:t>
      </w:r>
      <w:r w:rsidRPr="00754840">
        <w:noBreakHyphen/>
        <w:t>making process behind allocating, coding, or escalating items. Participants will explore which documents must be reviewed by a GP and which can be safely processed without clinical input, with the aim of streamlining workflows, improving accuracy, and reducing unnecessary workload across the practice</w:t>
      </w:r>
    </w:p>
    <w:p w14:paraId="29568D4E" w14:textId="77777777" w:rsidR="00754840" w:rsidRPr="00754840" w:rsidRDefault="00754840" w:rsidP="00326DB3">
      <w:pPr>
        <w:spacing w:after="0" w:line="240" w:lineRule="auto"/>
        <w:rPr>
          <w:b/>
          <w:bCs/>
        </w:rPr>
      </w:pPr>
    </w:p>
    <w:p w14:paraId="21C5AF44" w14:textId="4BB58E68" w:rsidR="00630DE8" w:rsidRDefault="004D2317" w:rsidP="00326DB3">
      <w:pPr>
        <w:spacing w:after="0" w:line="240" w:lineRule="auto"/>
        <w:rPr>
          <w:rFonts w:eastAsia="Times New Roman" w:cs="Times New Roman"/>
          <w:b/>
          <w:bCs/>
          <w:lang w:eastAsia="en-GB"/>
        </w:rPr>
      </w:pPr>
      <w:r>
        <w:rPr>
          <w:noProof/>
          <w:lang w:eastAsia="en-GB"/>
        </w:rPr>
        <mc:AlternateContent>
          <mc:Choice Requires="wps">
            <w:drawing>
              <wp:anchor distT="0" distB="0" distL="114300" distR="114300" simplePos="0" relativeHeight="251717120" behindDoc="0" locked="0" layoutInCell="1" allowOverlap="1" wp14:anchorId="712A7DE1" wp14:editId="015824E4">
                <wp:simplePos x="0" y="0"/>
                <wp:positionH relativeFrom="margin">
                  <wp:align>left</wp:align>
                </wp:positionH>
                <wp:positionV relativeFrom="paragraph">
                  <wp:posOffset>40640</wp:posOffset>
                </wp:positionV>
                <wp:extent cx="4452620" cy="533400"/>
                <wp:effectExtent l="0" t="0" r="24130" b="19050"/>
                <wp:wrapNone/>
                <wp:docPr id="14" name="Rounded Rectangle 8"/>
                <wp:cNvGraphicFramePr/>
                <a:graphic xmlns:a="http://schemas.openxmlformats.org/drawingml/2006/main">
                  <a:graphicData uri="http://schemas.microsoft.com/office/word/2010/wordprocessingShape">
                    <wps:wsp>
                      <wps:cNvSpPr/>
                      <wps:spPr>
                        <a:xfrm>
                          <a:off x="0" y="0"/>
                          <a:ext cx="4452620" cy="533400"/>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52697EFD" w14:textId="59128A33" w:rsidR="004D2317" w:rsidRDefault="004D2317" w:rsidP="004D2317">
                            <w:r>
                              <w:rPr>
                                <w:b/>
                                <w:color w:val="FFFFFF" w:themeColor="background1"/>
                                <w:sz w:val="28"/>
                                <w:szCs w:val="28"/>
                              </w:rPr>
                              <w:t>HR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2A7DE1" id="_x0000_s1032" style="position:absolute;margin-left:0;margin-top:3.2pt;width:350.6pt;height:42pt;z-index:251717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" fillcolor="#a3ceed [1305]" strokecolor="#525252" strokeweight="1pt">
                <v:stroke joinstyle="miter"/>
                <v:textbox>
                  <w:txbxContent>
                    <w:p w14:paraId="52697EFD" w14:textId="59128A33" w:rsidR="004D2317" w:rsidRDefault="004D2317" w:rsidP="004D2317">
                      <w:r>
                        <w:rPr>
                          <w:b/>
                          <w:color w:val="FFFFFF" w:themeColor="background1"/>
                          <w:sz w:val="28"/>
                          <w:szCs w:val="28"/>
                        </w:rPr>
                        <w:t>HR Skills</w:t>
                      </w:r>
                    </w:p>
                  </w:txbxContent>
                </v:textbox>
                <w10:wrap anchorx="margin"/>
              </v:roundrect>
            </w:pict>
          </mc:Fallback>
        </mc:AlternateContent>
      </w:r>
    </w:p>
    <w:p w14:paraId="622F9427" w14:textId="14459017" w:rsidR="00630DE8" w:rsidRDefault="00630DE8" w:rsidP="00326DB3">
      <w:pPr>
        <w:spacing w:after="0" w:line="240" w:lineRule="auto"/>
        <w:rPr>
          <w:rFonts w:eastAsia="Times New Roman" w:cs="Times New Roman"/>
          <w:b/>
          <w:bCs/>
          <w:lang w:eastAsia="en-GB"/>
        </w:rPr>
      </w:pPr>
    </w:p>
    <w:p w14:paraId="0D8CD00A" w14:textId="6E15D93F" w:rsidR="004D2317" w:rsidRDefault="004D2317" w:rsidP="00326DB3">
      <w:pPr>
        <w:spacing w:after="0" w:line="240" w:lineRule="auto"/>
        <w:rPr>
          <w:rFonts w:eastAsia="Times New Roman" w:cs="Times New Roman"/>
          <w:b/>
          <w:bCs/>
          <w:lang w:eastAsia="en-GB"/>
        </w:rPr>
      </w:pPr>
    </w:p>
    <w:p w14:paraId="2EEC0878" w14:textId="77777777" w:rsidR="006B3F7A" w:rsidRDefault="006B3F7A" w:rsidP="00326DB3">
      <w:pPr>
        <w:spacing w:after="0" w:line="240" w:lineRule="auto"/>
        <w:rPr>
          <w:b/>
          <w:bCs/>
        </w:rPr>
      </w:pPr>
    </w:p>
    <w:p w14:paraId="1BDBBA5F" w14:textId="36CB6B48" w:rsidR="004D2317" w:rsidRPr="00D97E15" w:rsidRDefault="004D2317" w:rsidP="00326DB3">
      <w:pPr>
        <w:spacing w:after="0" w:line="240" w:lineRule="auto"/>
        <w:rPr>
          <w:b/>
          <w:bCs/>
        </w:rPr>
      </w:pPr>
      <w:r w:rsidRPr="00D97E15">
        <w:rPr>
          <w:b/>
          <w:bCs/>
        </w:rPr>
        <w:t>Conducting Effective Appraisals</w:t>
      </w:r>
      <w:r w:rsidR="00AA5CEB">
        <w:rPr>
          <w:b/>
          <w:bCs/>
        </w:rPr>
        <w:t xml:space="preserve"> </w:t>
      </w:r>
      <w:r w:rsidR="005441C3">
        <w:rPr>
          <w:b/>
          <w:bCs/>
        </w:rPr>
        <w:t>(1</w:t>
      </w:r>
      <w:r w:rsidR="00B97B86">
        <w:rPr>
          <w:b/>
          <w:bCs/>
        </w:rPr>
        <w:t xml:space="preserve"> hr</w:t>
      </w:r>
      <w:r w:rsidR="00AA5CEB">
        <w:rPr>
          <w:b/>
          <w:bCs/>
        </w:rPr>
        <w:t xml:space="preserve"> virtual)</w:t>
      </w:r>
    </w:p>
    <w:p w14:paraId="192317C4" w14:textId="06DFC01A" w:rsidR="00D97E15" w:rsidRPr="00B97B86" w:rsidRDefault="00B97B86" w:rsidP="00326DB3">
      <w:pPr>
        <w:spacing w:after="0" w:line="240" w:lineRule="auto"/>
      </w:pPr>
      <w:r w:rsidRPr="00B97B86">
        <w:t xml:space="preserve">This session explores the purpose and value of appraisal conversations, guiding participants through the key documentation required before, during, and after the process. It introduces the principles of radical candour—what it is, why it matters, </w:t>
      </w:r>
      <w:r w:rsidRPr="00B97B86">
        <w:lastRenderedPageBreak/>
        <w:t>and how to apply it—to ensure that appraisal discussions are constructive, transparent, and genuinely effective for both parties.</w:t>
      </w:r>
    </w:p>
    <w:p w14:paraId="58CEC8C8" w14:textId="77777777" w:rsidR="00B97B86" w:rsidRDefault="00B97B86" w:rsidP="00326DB3">
      <w:pPr>
        <w:spacing w:after="0" w:line="240" w:lineRule="auto"/>
        <w:rPr>
          <w:rFonts w:eastAsia="Times New Roman" w:cs="Times New Roman"/>
          <w:b/>
          <w:bCs/>
          <w:lang w:eastAsia="en-GB"/>
        </w:rPr>
      </w:pPr>
    </w:p>
    <w:p w14:paraId="50AA10E3" w14:textId="49F2E0D8" w:rsidR="00C21744" w:rsidRDefault="00C21744" w:rsidP="00326DB3">
      <w:pPr>
        <w:spacing w:after="0" w:line="240" w:lineRule="auto"/>
        <w:rPr>
          <w:b/>
          <w:bCs/>
        </w:rPr>
      </w:pPr>
      <w:r w:rsidRPr="00220709">
        <w:rPr>
          <w:b/>
          <w:bCs/>
        </w:rPr>
        <w:t xml:space="preserve">HR Employment Law </w:t>
      </w:r>
      <w:r w:rsidR="005441C3" w:rsidRPr="00220709">
        <w:rPr>
          <w:b/>
          <w:bCs/>
        </w:rPr>
        <w:t xml:space="preserve">Update </w:t>
      </w:r>
      <w:r w:rsidR="005441C3">
        <w:rPr>
          <w:b/>
          <w:bCs/>
        </w:rPr>
        <w:t>(</w:t>
      </w:r>
      <w:r w:rsidR="00AA5CEB">
        <w:rPr>
          <w:b/>
          <w:bCs/>
        </w:rPr>
        <w:t>face to face)</w:t>
      </w:r>
    </w:p>
    <w:p w14:paraId="19BB1BAD" w14:textId="71630120" w:rsidR="00220709" w:rsidRPr="00220709" w:rsidRDefault="00220709" w:rsidP="00326DB3">
      <w:pPr>
        <w:spacing w:after="0" w:line="240" w:lineRule="auto"/>
      </w:pPr>
      <w:r w:rsidRPr="00220709">
        <w:t>Join Stephen and Scown, for this employment law update which will provide you with a solid grounding on recent changes to employment and case law, as well as insights into upcoming changes to legislation</w:t>
      </w:r>
      <w:r>
        <w:t xml:space="preserve">. </w:t>
      </w:r>
    </w:p>
    <w:p w14:paraId="5862C06E" w14:textId="77777777" w:rsidR="00F61CAD" w:rsidRDefault="00F61CAD" w:rsidP="00326DB3">
      <w:pPr>
        <w:spacing w:after="0" w:line="240" w:lineRule="auto"/>
      </w:pPr>
    </w:p>
    <w:p w14:paraId="5F693595" w14:textId="77777777" w:rsidR="00BC5EE9" w:rsidRDefault="00BC5EE9" w:rsidP="00326DB3">
      <w:pPr>
        <w:spacing w:after="0" w:line="240" w:lineRule="auto"/>
      </w:pPr>
    </w:p>
    <w:p w14:paraId="0CE68276" w14:textId="4FB909FE" w:rsidR="006B3F7A" w:rsidRPr="000F3BB9" w:rsidRDefault="006B3F7A" w:rsidP="00326DB3">
      <w:pPr>
        <w:spacing w:after="0" w:line="240" w:lineRule="auto"/>
        <w:rPr>
          <w:b/>
          <w:bCs/>
        </w:rPr>
      </w:pPr>
      <w:r w:rsidRPr="000F3BB9">
        <w:rPr>
          <w:b/>
          <w:bCs/>
        </w:rPr>
        <w:t xml:space="preserve">HR </w:t>
      </w:r>
      <w:r w:rsidR="000F3BB9" w:rsidRPr="000F3BB9">
        <w:rPr>
          <w:b/>
          <w:bCs/>
        </w:rPr>
        <w:t>Training</w:t>
      </w:r>
    </w:p>
    <w:p w14:paraId="78317057" w14:textId="15D3C52B" w:rsidR="00BF558D" w:rsidRPr="000F3BB9" w:rsidRDefault="00BF558D" w:rsidP="00326DB3">
      <w:pPr>
        <w:spacing w:after="0" w:line="240" w:lineRule="auto"/>
      </w:pPr>
      <w:r w:rsidRPr="000F3BB9">
        <w:t xml:space="preserve">Our HR </w:t>
      </w:r>
      <w:r w:rsidR="000F3BB9">
        <w:t>training is</w:t>
      </w:r>
      <w:r w:rsidRPr="000F3BB9">
        <w:t xml:space="preserve"> aimed at </w:t>
      </w:r>
      <w:r w:rsidR="00220709" w:rsidRPr="000F3BB9">
        <w:t xml:space="preserve">anyone who has </w:t>
      </w:r>
      <w:r w:rsidRPr="000F3BB9">
        <w:t xml:space="preserve">people management responsibilities. The </w:t>
      </w:r>
      <w:r w:rsidR="000F3BB9">
        <w:t>training is</w:t>
      </w:r>
      <w:r w:rsidRPr="000F3BB9">
        <w:t xml:space="preserve"> designed to allow for interaction and sharing of good practice approaches</w:t>
      </w:r>
      <w:r w:rsidR="000F3BB9">
        <w:t>, covering the following key HR areas:</w:t>
      </w:r>
    </w:p>
    <w:p w14:paraId="3E081619" w14:textId="77777777" w:rsidR="004D2317" w:rsidRPr="000F3BB9" w:rsidRDefault="004D2317" w:rsidP="00326DB3">
      <w:pPr>
        <w:spacing w:after="0" w:line="240" w:lineRule="auto"/>
      </w:pPr>
    </w:p>
    <w:p w14:paraId="18D9B15D" w14:textId="3295568C" w:rsidR="00BF558D" w:rsidRPr="000F3BB9" w:rsidRDefault="000F3BB9" w:rsidP="00925A69">
      <w:pPr>
        <w:pStyle w:val="ListParagraph"/>
        <w:numPr>
          <w:ilvl w:val="0"/>
          <w:numId w:val="1"/>
        </w:numPr>
        <w:rPr>
          <w:rFonts w:eastAsiaTheme="minorHAnsi"/>
        </w:rPr>
      </w:pPr>
      <w:r>
        <w:rPr>
          <w:rFonts w:eastAsiaTheme="minorHAnsi"/>
        </w:rPr>
        <w:t>Recruitment and selection</w:t>
      </w:r>
    </w:p>
    <w:p w14:paraId="00CEDC01" w14:textId="661F4D81" w:rsidR="00BF558D" w:rsidRPr="000F3BB9" w:rsidRDefault="006B3F7A" w:rsidP="00925A69">
      <w:pPr>
        <w:pStyle w:val="ListParagraph"/>
        <w:numPr>
          <w:ilvl w:val="0"/>
          <w:numId w:val="1"/>
        </w:numPr>
        <w:rPr>
          <w:rFonts w:eastAsiaTheme="minorHAnsi"/>
        </w:rPr>
      </w:pPr>
      <w:r w:rsidRPr="000F3BB9">
        <w:rPr>
          <w:rFonts w:eastAsiaTheme="minorHAnsi"/>
        </w:rPr>
        <w:t xml:space="preserve">Managing </w:t>
      </w:r>
      <w:r w:rsidR="000F3BB9">
        <w:rPr>
          <w:rFonts w:eastAsiaTheme="minorHAnsi"/>
        </w:rPr>
        <w:t>a</w:t>
      </w:r>
      <w:r w:rsidRPr="000F3BB9">
        <w:rPr>
          <w:rFonts w:eastAsiaTheme="minorHAnsi"/>
        </w:rPr>
        <w:t>bsence</w:t>
      </w:r>
    </w:p>
    <w:p w14:paraId="14F0C672" w14:textId="7C1B7EE9" w:rsidR="00C21744" w:rsidRDefault="00C21744" w:rsidP="00925A69">
      <w:pPr>
        <w:pStyle w:val="ListParagraph"/>
        <w:numPr>
          <w:ilvl w:val="0"/>
          <w:numId w:val="1"/>
        </w:numPr>
        <w:rPr>
          <w:rFonts w:eastAsiaTheme="minorHAnsi"/>
        </w:rPr>
      </w:pPr>
      <w:r w:rsidRPr="000F3BB9">
        <w:rPr>
          <w:rFonts w:eastAsiaTheme="minorHAnsi"/>
        </w:rPr>
        <w:t xml:space="preserve">Disciplinary and </w:t>
      </w:r>
      <w:r w:rsidR="000F3BB9">
        <w:rPr>
          <w:rFonts w:eastAsiaTheme="minorHAnsi"/>
        </w:rPr>
        <w:t>c</w:t>
      </w:r>
      <w:r w:rsidRPr="000F3BB9">
        <w:rPr>
          <w:rFonts w:eastAsiaTheme="minorHAnsi"/>
        </w:rPr>
        <w:t>apability</w:t>
      </w:r>
    </w:p>
    <w:p w14:paraId="568BB669" w14:textId="4725F278" w:rsidR="000F3BB9" w:rsidRPr="000F3BB9" w:rsidRDefault="000F3BB9" w:rsidP="00925A69">
      <w:pPr>
        <w:pStyle w:val="ListParagraph"/>
        <w:numPr>
          <w:ilvl w:val="0"/>
          <w:numId w:val="1"/>
        </w:numPr>
        <w:rPr>
          <w:rFonts w:eastAsiaTheme="minorHAnsi"/>
        </w:rPr>
      </w:pPr>
      <w:r>
        <w:rPr>
          <w:rFonts w:eastAsiaTheme="minorHAnsi"/>
        </w:rPr>
        <w:t>Performance management</w:t>
      </w:r>
    </w:p>
    <w:p w14:paraId="6F34168F" w14:textId="665A1AD6" w:rsidR="006B3F7A" w:rsidRDefault="006B3F7A" w:rsidP="00326DB3">
      <w:pPr>
        <w:spacing w:after="0" w:line="240" w:lineRule="auto"/>
        <w:rPr>
          <w:rFonts w:eastAsia="Times New Roman" w:cs="Times New Roman"/>
          <w:b/>
          <w:bCs/>
          <w:lang w:eastAsia="en-GB"/>
        </w:rPr>
      </w:pPr>
    </w:p>
    <w:p w14:paraId="34CF4032" w14:textId="1552A412" w:rsidR="004D2317" w:rsidRDefault="004D2317" w:rsidP="00326DB3">
      <w:pPr>
        <w:spacing w:after="0" w:line="240" w:lineRule="auto"/>
        <w:rPr>
          <w:b/>
          <w:bCs/>
        </w:rPr>
      </w:pPr>
      <w:r>
        <w:rPr>
          <w:b/>
          <w:bCs/>
        </w:rPr>
        <w:t>Conducting Management Conversations with Confidence</w:t>
      </w:r>
      <w:r w:rsidR="00AA5CEB">
        <w:rPr>
          <w:b/>
          <w:bCs/>
        </w:rPr>
        <w:t xml:space="preserve"> (face to face / virtual)</w:t>
      </w:r>
    </w:p>
    <w:p w14:paraId="2BBA0EEF" w14:textId="0DD21D44" w:rsidR="004D2317" w:rsidRDefault="004D2317" w:rsidP="00326DB3">
      <w:pPr>
        <w:spacing w:after="0" w:line="240" w:lineRule="auto"/>
      </w:pPr>
      <w:r w:rsidRPr="006256AD">
        <w:t>This is a one day highly interactive and practical course to help you feel more confident in carrying out conversations with staff in a variety of management situations, such as performance conversations, wellbeing conversations, discussions around individual development and one to one individual meetings with staff.</w:t>
      </w:r>
      <w:r w:rsidR="00D97E15">
        <w:t xml:space="preserve"> </w:t>
      </w:r>
      <w:r w:rsidRPr="006256AD">
        <w:t>Through experiential learning you will explore effective management communication and develop strategies and approaches to help you develop your core management skills</w:t>
      </w:r>
      <w:r w:rsidR="00C90E44" w:rsidRPr="006256AD">
        <w:t xml:space="preserve">. </w:t>
      </w:r>
    </w:p>
    <w:p w14:paraId="30AB5794" w14:textId="77777777" w:rsidR="005441C3" w:rsidRDefault="005441C3" w:rsidP="00326DB3">
      <w:pPr>
        <w:spacing w:after="0" w:line="240" w:lineRule="auto"/>
        <w:rPr>
          <w:rFonts w:eastAsia="Times New Roman" w:cs="Times New Roman"/>
          <w:b/>
          <w:bCs/>
          <w:lang w:eastAsia="en-GB"/>
        </w:rPr>
      </w:pPr>
    </w:p>
    <w:p w14:paraId="46D83AEE" w14:textId="77777777" w:rsidR="005441C3" w:rsidRDefault="005441C3" w:rsidP="00326DB3">
      <w:pPr>
        <w:spacing w:after="0" w:line="240" w:lineRule="auto"/>
        <w:rPr>
          <w:rFonts w:eastAsia="Times New Roman" w:cs="Times New Roman"/>
          <w:b/>
          <w:bCs/>
          <w:lang w:eastAsia="en-GB"/>
        </w:rPr>
      </w:pPr>
    </w:p>
    <w:p w14:paraId="3A26BFC8" w14:textId="77777777" w:rsidR="005441C3" w:rsidRDefault="005441C3" w:rsidP="00326DB3">
      <w:pPr>
        <w:spacing w:after="0" w:line="240" w:lineRule="auto"/>
        <w:rPr>
          <w:rFonts w:eastAsia="Times New Roman" w:cs="Times New Roman"/>
          <w:b/>
          <w:bCs/>
          <w:lang w:eastAsia="en-GB"/>
        </w:rPr>
      </w:pPr>
    </w:p>
    <w:p w14:paraId="1674BB67" w14:textId="77777777" w:rsidR="005441C3" w:rsidRDefault="005441C3" w:rsidP="00326DB3">
      <w:pPr>
        <w:spacing w:after="0" w:line="240" w:lineRule="auto"/>
        <w:rPr>
          <w:rFonts w:eastAsia="Times New Roman" w:cs="Times New Roman"/>
          <w:b/>
          <w:bCs/>
          <w:lang w:eastAsia="en-GB"/>
        </w:rPr>
      </w:pPr>
    </w:p>
    <w:p w14:paraId="13C2FF0F" w14:textId="7B98229C" w:rsidR="00322076" w:rsidRDefault="008614D1" w:rsidP="00326DB3">
      <w:pPr>
        <w:spacing w:after="0" w:line="240" w:lineRule="auto"/>
        <w:rPr>
          <w:rFonts w:eastAsia="Times New Roman" w:cs="Times New Roman"/>
          <w:b/>
          <w:bCs/>
          <w:lang w:eastAsia="en-GB"/>
        </w:rPr>
      </w:pPr>
      <w:r>
        <w:rPr>
          <w:noProof/>
          <w:lang w:eastAsia="en-GB"/>
        </w:rPr>
        <w:lastRenderedPageBreak/>
        <mc:AlternateContent>
          <mc:Choice Requires="wps">
            <w:drawing>
              <wp:anchor distT="0" distB="0" distL="114300" distR="114300" simplePos="0" relativeHeight="251708928" behindDoc="0" locked="0" layoutInCell="1" allowOverlap="1" wp14:anchorId="14E4C0B9" wp14:editId="30098DA6">
                <wp:simplePos x="0" y="0"/>
                <wp:positionH relativeFrom="margin">
                  <wp:align>left</wp:align>
                </wp:positionH>
                <wp:positionV relativeFrom="paragraph">
                  <wp:posOffset>154940</wp:posOffset>
                </wp:positionV>
                <wp:extent cx="4452620" cy="428625"/>
                <wp:effectExtent l="0" t="0" r="24130" b="28575"/>
                <wp:wrapNone/>
                <wp:docPr id="8" name="Rounded Rectangle 8"/>
                <wp:cNvGraphicFramePr/>
                <a:graphic xmlns:a="http://schemas.openxmlformats.org/drawingml/2006/main">
                  <a:graphicData uri="http://schemas.microsoft.com/office/word/2010/wordprocessingShape">
                    <wps:wsp>
                      <wps:cNvSpPr/>
                      <wps:spPr>
                        <a:xfrm>
                          <a:off x="0" y="0"/>
                          <a:ext cx="4452620" cy="428625"/>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0822D397" w14:textId="13143442" w:rsidR="009E330C" w:rsidRDefault="009E330C" w:rsidP="009E330C">
                            <w:r>
                              <w:rPr>
                                <w:b/>
                                <w:color w:val="FFFFFF" w:themeColor="background1"/>
                                <w:sz w:val="28"/>
                                <w:szCs w:val="28"/>
                              </w:rPr>
                              <w:t>Leadership and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4C0B9" id="_x0000_s1033" style="position:absolute;margin-left:0;margin-top:12.2pt;width:350.6pt;height:33.75pt;z-index:251708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" fillcolor="#a3ceed [1305]" strokecolor="#525252" strokeweight="1pt">
                <v:stroke joinstyle="miter"/>
                <v:textbox>
                  <w:txbxContent>
                    <w:p w14:paraId="0822D397" w14:textId="13143442" w:rsidR="009E330C" w:rsidRDefault="009E330C" w:rsidP="009E330C">
                      <w:r>
                        <w:rPr>
                          <w:b/>
                          <w:color w:val="FFFFFF" w:themeColor="background1"/>
                          <w:sz w:val="28"/>
                          <w:szCs w:val="28"/>
                        </w:rPr>
                        <w:t>Leadership and Management</w:t>
                      </w:r>
                    </w:p>
                  </w:txbxContent>
                </v:textbox>
                <w10:wrap anchorx="margin"/>
              </v:roundrect>
            </w:pict>
          </mc:Fallback>
        </mc:AlternateContent>
      </w:r>
    </w:p>
    <w:p w14:paraId="46282372" w14:textId="13A05617" w:rsidR="00630DE8" w:rsidRDefault="00630DE8" w:rsidP="00326DB3">
      <w:pPr>
        <w:spacing w:after="0" w:line="240" w:lineRule="auto"/>
        <w:rPr>
          <w:rFonts w:eastAsia="Times New Roman" w:cs="Times New Roman"/>
          <w:b/>
          <w:bCs/>
          <w:lang w:eastAsia="en-GB"/>
        </w:rPr>
      </w:pPr>
    </w:p>
    <w:p w14:paraId="3C0CCECD" w14:textId="77777777" w:rsidR="00630DE8" w:rsidRDefault="00630DE8" w:rsidP="00326DB3">
      <w:pPr>
        <w:spacing w:after="0" w:line="240" w:lineRule="auto"/>
        <w:rPr>
          <w:rFonts w:eastAsia="Times New Roman" w:cs="Times New Roman"/>
          <w:b/>
          <w:bCs/>
          <w:lang w:eastAsia="en-GB"/>
        </w:rPr>
      </w:pPr>
    </w:p>
    <w:p w14:paraId="097CFE4C" w14:textId="77777777" w:rsidR="005441C3" w:rsidRDefault="005441C3" w:rsidP="00326DB3">
      <w:pPr>
        <w:spacing w:after="0" w:line="240" w:lineRule="auto"/>
        <w:rPr>
          <w:b/>
          <w:bCs/>
        </w:rPr>
      </w:pPr>
    </w:p>
    <w:p w14:paraId="1E1889B7" w14:textId="798BF683" w:rsidR="006E312B" w:rsidRPr="0041204A" w:rsidRDefault="00137AE7" w:rsidP="00326DB3">
      <w:pPr>
        <w:spacing w:after="0" w:line="240" w:lineRule="auto"/>
        <w:rPr>
          <w:b/>
          <w:bCs/>
        </w:rPr>
      </w:pPr>
      <w:r>
        <w:rPr>
          <w:b/>
          <w:bCs/>
        </w:rPr>
        <w:t>Delivering a Change or Improvement in your Practice/PCN/INT (face to face).</w:t>
      </w:r>
    </w:p>
    <w:p w14:paraId="05B6A54A" w14:textId="75C88641" w:rsidR="00071B3F" w:rsidRPr="00573E0C" w:rsidRDefault="00573E0C" w:rsidP="00326DB3">
      <w:pPr>
        <w:spacing w:after="0" w:line="240" w:lineRule="auto"/>
        <w:rPr>
          <w:rStyle w:val="eop"/>
          <w:rFonts w:ascii="Calibri" w:hAnsi="Calibri" w:cs="Calibri"/>
          <w:color w:val="000000" w:themeColor="text1"/>
          <w:bdr w:val="none" w:sz="0" w:space="0" w:color="auto" w:frame="1"/>
          <w:shd w:val="clear" w:color="auto" w:fill="C6C6C6"/>
        </w:rPr>
      </w:pPr>
      <w:r w:rsidRPr="00573E0C">
        <w:rPr>
          <w:rStyle w:val="normaltextrun"/>
          <w:rFonts w:ascii="Calibri" w:hAnsi="Calibri" w:cs="Calibri"/>
          <w:color w:val="000000" w:themeColor="text1"/>
          <w:shd w:val="clear" w:color="auto" w:fill="FFFFFF"/>
        </w:rPr>
        <w:t>This is a practical one-day interactive workshop, exploring the various challenges around implementing and delivering changes or improvements.  It will help you to understand more about the impact of change, the importance of creating the right environment for change and identifying next steps with your project to move forward.  </w:t>
      </w:r>
      <w:r w:rsidRPr="00573E0C">
        <w:rPr>
          <w:rStyle w:val="normaltextrun"/>
          <w:rFonts w:ascii="Calibri" w:hAnsi="Calibri" w:cs="Calibri"/>
          <w:b/>
          <w:bCs/>
          <w:color w:val="000000" w:themeColor="text1"/>
          <w:shd w:val="clear" w:color="auto" w:fill="FFFFFF"/>
        </w:rPr>
        <w:t>To get the best out of this workshop, please have a real ‘live’ current change project to work on during the day</w:t>
      </w:r>
      <w:r w:rsidR="00137AE7" w:rsidRPr="00573E0C">
        <w:rPr>
          <w:rStyle w:val="normaltextrun"/>
          <w:rFonts w:ascii="Calibri" w:hAnsi="Calibri" w:cs="Calibri"/>
          <w:b/>
          <w:bCs/>
          <w:color w:val="000000" w:themeColor="text1"/>
          <w:shd w:val="clear" w:color="auto" w:fill="FFFFFF"/>
        </w:rPr>
        <w:t>.</w:t>
      </w:r>
      <w:r w:rsidR="00137AE7">
        <w:rPr>
          <w:rStyle w:val="eop"/>
          <w:rFonts w:ascii="Calibri" w:hAnsi="Calibri" w:cs="Calibri"/>
          <w:color w:val="000000" w:themeColor="text1"/>
          <w:bdr w:val="none" w:sz="0" w:space="0" w:color="auto" w:frame="1"/>
          <w:shd w:val="clear" w:color="auto" w:fill="C6C6C6"/>
        </w:rPr>
        <w:t>)</w:t>
      </w:r>
    </w:p>
    <w:p w14:paraId="5C1EE600" w14:textId="77777777" w:rsidR="00573E0C" w:rsidRDefault="00573E0C" w:rsidP="00326DB3">
      <w:pPr>
        <w:spacing w:after="0" w:line="240" w:lineRule="auto"/>
        <w:rPr>
          <w:b/>
          <w:bCs/>
        </w:rPr>
      </w:pPr>
    </w:p>
    <w:p w14:paraId="45AA618C" w14:textId="00FDFBC8" w:rsidR="00711E57" w:rsidRPr="00E552FF" w:rsidRDefault="00711E57" w:rsidP="00326DB3">
      <w:pPr>
        <w:spacing w:after="0" w:line="240" w:lineRule="auto"/>
        <w:rPr>
          <w:b/>
          <w:bCs/>
        </w:rPr>
      </w:pPr>
      <w:r>
        <w:rPr>
          <w:b/>
          <w:bCs/>
        </w:rPr>
        <w:t xml:space="preserve">Introduction to </w:t>
      </w:r>
      <w:r w:rsidRPr="00E552FF">
        <w:rPr>
          <w:b/>
          <w:bCs/>
        </w:rPr>
        <w:t>Leadership Skills for Team Leads / Managers</w:t>
      </w:r>
      <w:r w:rsidR="005025C4">
        <w:rPr>
          <w:b/>
          <w:bCs/>
        </w:rPr>
        <w:t xml:space="preserve"> (face to face / virtual)</w:t>
      </w:r>
    </w:p>
    <w:p w14:paraId="04D97514" w14:textId="21753E2F" w:rsidR="00711E57" w:rsidRDefault="00711E57" w:rsidP="00326DB3">
      <w:pPr>
        <w:spacing w:after="0" w:line="240" w:lineRule="auto"/>
      </w:pPr>
      <w:r w:rsidRPr="00E552FF">
        <w:t xml:space="preserve">This </w:t>
      </w:r>
      <w:r>
        <w:t xml:space="preserve">1-day </w:t>
      </w:r>
      <w:r w:rsidRPr="00E552FF">
        <w:t>course is designed for people in a Team Lead or Management role who want to learn how to support themselves and their teams, better. It is recognised that Practice Management is a demanding and varied role, and that at times, it can be overwhelming, and so this course is designed to provide you with skills which will make you, and your teams, more effective.</w:t>
      </w:r>
    </w:p>
    <w:p w14:paraId="01DF45DC" w14:textId="77777777" w:rsidR="00470063" w:rsidRDefault="00470063" w:rsidP="00326DB3">
      <w:pPr>
        <w:spacing w:after="0" w:line="240" w:lineRule="auto"/>
        <w:rPr>
          <w:rFonts w:cstheme="minorHAnsi"/>
          <w:bCs/>
        </w:rPr>
      </w:pPr>
    </w:p>
    <w:p w14:paraId="063F9EF1" w14:textId="77777777" w:rsidR="003B14B1" w:rsidRDefault="003B14B1" w:rsidP="00326DB3">
      <w:pPr>
        <w:spacing w:after="0" w:line="240" w:lineRule="auto"/>
        <w:rPr>
          <w:rFonts w:cstheme="minorHAnsi"/>
          <w:bCs/>
        </w:rPr>
      </w:pPr>
    </w:p>
    <w:p w14:paraId="7EB33ED4" w14:textId="77777777" w:rsidR="003B14B1" w:rsidRDefault="003B14B1" w:rsidP="00326DB3">
      <w:pPr>
        <w:spacing w:after="0" w:line="240" w:lineRule="auto"/>
        <w:rPr>
          <w:rFonts w:cstheme="minorHAnsi"/>
          <w:bCs/>
        </w:rPr>
      </w:pPr>
    </w:p>
    <w:p w14:paraId="1472618F" w14:textId="77777777" w:rsidR="00F61CAD" w:rsidRPr="000849B3" w:rsidRDefault="00F61CAD" w:rsidP="00F61CAD">
      <w:pPr>
        <w:spacing w:after="0" w:line="240" w:lineRule="auto"/>
        <w:rPr>
          <w:b/>
          <w:bCs/>
        </w:rPr>
      </w:pPr>
      <w:r>
        <w:rPr>
          <w:b/>
          <w:bCs/>
        </w:rPr>
        <w:t>Practice Manager Development Programme</w:t>
      </w:r>
    </w:p>
    <w:p w14:paraId="7ED03446" w14:textId="695524EB" w:rsidR="00F61CAD" w:rsidRPr="00F61CAD" w:rsidRDefault="00F61CAD" w:rsidP="00326DB3">
      <w:pPr>
        <w:spacing w:after="0" w:line="240" w:lineRule="auto"/>
      </w:pPr>
      <w:r>
        <w:t xml:space="preserve">This is an opportunity to develop the next generation of practice managers through a bespoke programme. It will give learners a good grounding in all aspects of practice management to enable them to be well placed to take on the practice manager role in the future. </w:t>
      </w:r>
    </w:p>
    <w:p w14:paraId="6BD0D5E3" w14:textId="77777777" w:rsidR="00711E57" w:rsidRDefault="00711E57" w:rsidP="00326DB3">
      <w:pPr>
        <w:spacing w:after="0" w:line="240" w:lineRule="auto"/>
        <w:rPr>
          <w:rFonts w:eastAsia="Times New Roman" w:cs="Times New Roman"/>
          <w:bCs/>
          <w:lang w:eastAsia="en-GB"/>
        </w:rPr>
      </w:pPr>
    </w:p>
    <w:p w14:paraId="2A568EBA" w14:textId="6EB6D8BA" w:rsidR="000B15AB" w:rsidRDefault="00711E57" w:rsidP="00326DB3">
      <w:pPr>
        <w:spacing w:after="0" w:line="240" w:lineRule="auto"/>
        <w:rPr>
          <w:b/>
          <w:bCs/>
        </w:rPr>
      </w:pPr>
      <w:r>
        <w:rPr>
          <w:b/>
          <w:bCs/>
        </w:rPr>
        <w:t>Stepping into Management</w:t>
      </w:r>
    </w:p>
    <w:p w14:paraId="2ECBF290" w14:textId="6A25D278" w:rsidR="00711E57" w:rsidRPr="00711E57" w:rsidRDefault="00711E57" w:rsidP="00326DB3">
      <w:pPr>
        <w:spacing w:after="0" w:line="240" w:lineRule="auto"/>
        <w:rPr>
          <w:rFonts w:eastAsia="Times New Roman" w:cs="Times New Roman"/>
          <w:bCs/>
          <w:lang w:eastAsia="en-GB"/>
        </w:rPr>
      </w:pPr>
      <w:r w:rsidRPr="00711E57">
        <w:rPr>
          <w:rFonts w:eastAsia="Times New Roman" w:cs="Times New Roman"/>
          <w:bCs/>
          <w:lang w:eastAsia="en-GB"/>
        </w:rPr>
        <w:t>This programme is a bespoke 12</w:t>
      </w:r>
      <w:r>
        <w:rPr>
          <w:rFonts w:eastAsia="Times New Roman" w:cs="Times New Roman"/>
          <w:bCs/>
          <w:lang w:eastAsia="en-GB"/>
        </w:rPr>
        <w:t>-</w:t>
      </w:r>
      <w:r w:rsidRPr="00711E57">
        <w:rPr>
          <w:rFonts w:eastAsia="Times New Roman" w:cs="Times New Roman"/>
          <w:bCs/>
          <w:lang w:eastAsia="en-GB"/>
        </w:rPr>
        <w:t xml:space="preserve">month programme for those who are new into leadership or aspiring to move into a leadership role. It helps you to establish a </w:t>
      </w:r>
      <w:r w:rsidRPr="00711E57">
        <w:rPr>
          <w:rFonts w:eastAsia="Times New Roman" w:cs="Times New Roman"/>
          <w:bCs/>
          <w:lang w:eastAsia="en-GB"/>
        </w:rPr>
        <w:lastRenderedPageBreak/>
        <w:t>foundation for building your leadership style as you step into a leadership role</w:t>
      </w:r>
      <w:r w:rsidR="00A0115E" w:rsidRPr="00711E57">
        <w:rPr>
          <w:rFonts w:eastAsia="Times New Roman" w:cs="Times New Roman"/>
          <w:bCs/>
          <w:lang w:eastAsia="en-GB"/>
        </w:rPr>
        <w:t xml:space="preserve">. </w:t>
      </w:r>
      <w:r w:rsidRPr="00711E57">
        <w:rPr>
          <w:rFonts w:eastAsia="Times New Roman" w:cs="Times New Roman"/>
          <w:bCs/>
          <w:lang w:eastAsia="en-GB"/>
        </w:rPr>
        <w:t>It is accompanied by individual one to one coaching. </w:t>
      </w:r>
    </w:p>
    <w:p w14:paraId="1D27F87A" w14:textId="21740F4D" w:rsidR="00711E57" w:rsidRDefault="00711E57" w:rsidP="00326DB3">
      <w:pPr>
        <w:spacing w:after="0" w:line="240" w:lineRule="auto"/>
        <w:rPr>
          <w:b/>
          <w:bCs/>
        </w:rPr>
      </w:pPr>
    </w:p>
    <w:p w14:paraId="7C7BD28A" w14:textId="228799FB" w:rsidR="00711E57" w:rsidRDefault="00711E57" w:rsidP="00326DB3">
      <w:pPr>
        <w:spacing w:after="0" w:line="240" w:lineRule="auto"/>
        <w:rPr>
          <w:b/>
          <w:bCs/>
        </w:rPr>
      </w:pPr>
      <w:r>
        <w:rPr>
          <w:b/>
          <w:bCs/>
        </w:rPr>
        <w:t>Leading from the Middle</w:t>
      </w:r>
    </w:p>
    <w:p w14:paraId="472B07D4" w14:textId="4DA9B0A0" w:rsidR="00711E57" w:rsidRPr="00711E57" w:rsidRDefault="00711E57" w:rsidP="00326DB3">
      <w:pPr>
        <w:spacing w:after="0" w:line="240" w:lineRule="auto"/>
        <w:rPr>
          <w:rFonts w:eastAsia="Times New Roman" w:cs="Times New Roman"/>
          <w:bCs/>
          <w:lang w:eastAsia="en-GB"/>
        </w:rPr>
      </w:pPr>
      <w:r w:rsidRPr="00711E57">
        <w:rPr>
          <w:rFonts w:eastAsia="Times New Roman" w:cs="Times New Roman"/>
          <w:bCs/>
          <w:lang w:eastAsia="en-GB"/>
        </w:rPr>
        <w:t>This 12</w:t>
      </w:r>
      <w:r>
        <w:rPr>
          <w:rFonts w:eastAsia="Times New Roman" w:cs="Times New Roman"/>
          <w:bCs/>
          <w:lang w:eastAsia="en-GB"/>
        </w:rPr>
        <w:t>-</w:t>
      </w:r>
      <w:r w:rsidRPr="00711E57">
        <w:rPr>
          <w:rFonts w:eastAsia="Times New Roman" w:cs="Times New Roman"/>
          <w:bCs/>
          <w:lang w:eastAsia="en-GB"/>
        </w:rPr>
        <w:t xml:space="preserve">month development programme </w:t>
      </w:r>
      <w:r w:rsidR="008E6545">
        <w:rPr>
          <w:rFonts w:eastAsia="Times New Roman" w:cs="Times New Roman"/>
          <w:bCs/>
          <w:lang w:eastAsia="en-GB"/>
        </w:rPr>
        <w:t xml:space="preserve">is </w:t>
      </w:r>
      <w:r w:rsidRPr="00711E57">
        <w:rPr>
          <w:rFonts w:eastAsia="Times New Roman" w:cs="Times New Roman"/>
          <w:bCs/>
          <w:lang w:eastAsia="en-GB"/>
        </w:rPr>
        <w:t>for practicing middle and senior managers in a GP Practice, who are seeking to move into a strategic leadership role or want to develop to be more effective in their existing role</w:t>
      </w:r>
      <w:r w:rsidR="00A0115E" w:rsidRPr="00711E57">
        <w:rPr>
          <w:rFonts w:eastAsia="Times New Roman" w:cs="Times New Roman"/>
          <w:bCs/>
          <w:lang w:eastAsia="en-GB"/>
        </w:rPr>
        <w:t xml:space="preserve">. </w:t>
      </w:r>
      <w:r w:rsidRPr="00711E57">
        <w:rPr>
          <w:rFonts w:eastAsia="Times New Roman" w:cs="Times New Roman"/>
          <w:bCs/>
          <w:lang w:eastAsia="en-GB"/>
        </w:rPr>
        <w:t>It is a blended learning programme incorporating face to face delivery, individual one to one workplace coaching and completion of an Insights psychometric profile. </w:t>
      </w:r>
    </w:p>
    <w:p w14:paraId="072EC58A" w14:textId="77777777" w:rsidR="00855DD7" w:rsidRDefault="00855DD7" w:rsidP="00326DB3">
      <w:pPr>
        <w:spacing w:after="0" w:line="240" w:lineRule="auto"/>
        <w:rPr>
          <w:rFonts w:eastAsia="Times New Roman" w:cs="Times New Roman"/>
          <w:bCs/>
          <w:lang w:eastAsia="en-GB"/>
        </w:rPr>
      </w:pPr>
    </w:p>
    <w:p w14:paraId="569BA196" w14:textId="656EBBDE" w:rsidR="00711E57" w:rsidRPr="00711E57" w:rsidRDefault="00711E57" w:rsidP="00326DB3">
      <w:pPr>
        <w:spacing w:after="0" w:line="240" w:lineRule="auto"/>
        <w:rPr>
          <w:rFonts w:eastAsia="Times New Roman" w:cs="Times New Roman"/>
          <w:b/>
          <w:lang w:eastAsia="en-GB"/>
        </w:rPr>
      </w:pPr>
      <w:r w:rsidRPr="00711E57">
        <w:rPr>
          <w:rFonts w:eastAsia="Times New Roman" w:cs="Times New Roman"/>
          <w:b/>
          <w:lang w:eastAsia="en-GB"/>
        </w:rPr>
        <w:t>Leading the Business</w:t>
      </w:r>
    </w:p>
    <w:p w14:paraId="2A89ACE9" w14:textId="02FD667D" w:rsidR="00322076" w:rsidRDefault="00711E57" w:rsidP="00326DB3">
      <w:pPr>
        <w:spacing w:after="0" w:line="240" w:lineRule="auto"/>
        <w:rPr>
          <w:rFonts w:eastAsia="Times New Roman" w:cs="Times New Roman"/>
          <w:bCs/>
          <w:lang w:eastAsia="en-GB"/>
        </w:rPr>
      </w:pPr>
      <w:r w:rsidRPr="00711E57">
        <w:rPr>
          <w:rFonts w:eastAsia="Times New Roman" w:cs="Times New Roman"/>
          <w:bCs/>
          <w:lang w:eastAsia="en-GB"/>
        </w:rPr>
        <w:t>This 12</w:t>
      </w:r>
      <w:r>
        <w:rPr>
          <w:rFonts w:eastAsia="Times New Roman" w:cs="Times New Roman"/>
          <w:bCs/>
          <w:lang w:eastAsia="en-GB"/>
        </w:rPr>
        <w:t>-</w:t>
      </w:r>
      <w:r w:rsidRPr="00711E57">
        <w:rPr>
          <w:rFonts w:eastAsia="Times New Roman" w:cs="Times New Roman"/>
          <w:bCs/>
          <w:lang w:eastAsia="en-GB"/>
        </w:rPr>
        <w:t>month development programme consisting of face</w:t>
      </w:r>
      <w:r w:rsidR="001309A0">
        <w:rPr>
          <w:rFonts w:eastAsia="Times New Roman" w:cs="Times New Roman"/>
          <w:bCs/>
          <w:lang w:eastAsia="en-GB"/>
        </w:rPr>
        <w:t>-</w:t>
      </w:r>
      <w:r w:rsidRPr="00711E57">
        <w:rPr>
          <w:rFonts w:eastAsia="Times New Roman" w:cs="Times New Roman"/>
          <w:bCs/>
          <w:lang w:eastAsia="en-GB"/>
        </w:rPr>
        <w:t>to</w:t>
      </w:r>
      <w:r w:rsidR="001309A0">
        <w:rPr>
          <w:rFonts w:eastAsia="Times New Roman" w:cs="Times New Roman"/>
          <w:bCs/>
          <w:lang w:eastAsia="en-GB"/>
        </w:rPr>
        <w:t>-</w:t>
      </w:r>
      <w:r w:rsidRPr="00711E57">
        <w:rPr>
          <w:rFonts w:eastAsia="Times New Roman" w:cs="Times New Roman"/>
          <w:bCs/>
          <w:lang w:eastAsia="en-GB"/>
        </w:rPr>
        <w:t>face modules, executive coaching, action learning and completion of an Insights psychometric profile</w:t>
      </w:r>
      <w:r w:rsidR="00A0115E" w:rsidRPr="00711E57">
        <w:rPr>
          <w:rFonts w:eastAsia="Times New Roman" w:cs="Times New Roman"/>
          <w:bCs/>
          <w:lang w:eastAsia="en-GB"/>
        </w:rPr>
        <w:t xml:space="preserve">. </w:t>
      </w:r>
      <w:r w:rsidRPr="00711E57">
        <w:rPr>
          <w:rFonts w:eastAsia="Times New Roman" w:cs="Times New Roman"/>
          <w:bCs/>
          <w:lang w:eastAsia="en-GB"/>
        </w:rPr>
        <w:t>It is aimed at those leading the Business at a Practice, PCN or ICA level including GP Partners, and Aspiring Clinical Directors</w:t>
      </w:r>
      <w:r>
        <w:rPr>
          <w:rFonts w:eastAsia="Times New Roman" w:cs="Times New Roman"/>
          <w:bCs/>
          <w:lang w:eastAsia="en-GB"/>
        </w:rPr>
        <w:t>.</w:t>
      </w:r>
      <w:r w:rsidR="00470063">
        <w:rPr>
          <w:rFonts w:eastAsia="Times New Roman" w:cs="Times New Roman"/>
          <w:bCs/>
          <w:lang w:eastAsia="en-GB"/>
        </w:rPr>
        <w:t xml:space="preserve"> This programme is supported by additional standalone modules covering specific GP partnership training. </w:t>
      </w:r>
    </w:p>
    <w:p w14:paraId="115D341D" w14:textId="77777777" w:rsidR="00F61CAD" w:rsidRDefault="00F61CAD" w:rsidP="00326DB3">
      <w:pPr>
        <w:spacing w:after="0" w:line="240" w:lineRule="auto"/>
        <w:rPr>
          <w:rFonts w:eastAsia="Times New Roman" w:cs="Times New Roman"/>
          <w:bCs/>
          <w:lang w:eastAsia="en-GB"/>
        </w:rPr>
      </w:pPr>
    </w:p>
    <w:p w14:paraId="69268674" w14:textId="77777777" w:rsidR="000F4B8B" w:rsidRDefault="000F4B8B" w:rsidP="00326DB3">
      <w:pPr>
        <w:spacing w:after="0" w:line="240" w:lineRule="auto"/>
        <w:rPr>
          <w:rFonts w:eastAsia="Times New Roman" w:cs="Times New Roman"/>
          <w:bCs/>
          <w:lang w:eastAsia="en-GB"/>
        </w:rPr>
      </w:pPr>
    </w:p>
    <w:p w14:paraId="33F1FC33" w14:textId="7F41B78E" w:rsidR="0052165D" w:rsidRDefault="0052165D" w:rsidP="00326DB3">
      <w:pPr>
        <w:spacing w:after="0" w:line="240" w:lineRule="auto"/>
        <w:rPr>
          <w:rFonts w:eastAsia="Times New Roman" w:cs="Times New Roman"/>
          <w:b/>
          <w:lang w:eastAsia="en-GB"/>
        </w:rPr>
      </w:pPr>
    </w:p>
    <w:p w14:paraId="01F132C2" w14:textId="1ABD453C" w:rsidR="0052165D" w:rsidRPr="0052165D" w:rsidRDefault="0052165D" w:rsidP="00326DB3">
      <w:pPr>
        <w:spacing w:after="0" w:line="240" w:lineRule="auto"/>
        <w:rPr>
          <w:b/>
          <w:bCs/>
        </w:rPr>
      </w:pPr>
      <w:r w:rsidRPr="0052165D">
        <w:rPr>
          <w:b/>
          <w:bCs/>
        </w:rPr>
        <w:t>Leading for Motivation: Overcoming Barriers and Building Engagement</w:t>
      </w:r>
    </w:p>
    <w:p w14:paraId="2A454FEC" w14:textId="77777777" w:rsidR="0052165D" w:rsidRPr="0052165D" w:rsidRDefault="0052165D" w:rsidP="00326DB3">
      <w:pPr>
        <w:spacing w:after="0" w:line="240" w:lineRule="auto"/>
      </w:pPr>
    </w:p>
    <w:p w14:paraId="6FE82293" w14:textId="76BCEF65" w:rsidR="0052165D" w:rsidRDefault="0052165D" w:rsidP="00326DB3">
      <w:pPr>
        <w:spacing w:after="0" w:line="240" w:lineRule="auto"/>
      </w:pPr>
      <w:r w:rsidRPr="0052165D">
        <w:t>This session is designed for anyone leading a team, including reception and admin managers or those newly appointed to leadership roles. It explores what motivation truly means in a workplace setting, the common barriers that can prevent teams from feeling motivated, and practical strategies for overcoming these challenges. Participants will learn how to inspire their teams, build engagement, and create an environment where people feel valued, committed, and ready to work with you rather than against you.</w:t>
      </w:r>
    </w:p>
    <w:p w14:paraId="11568FFA" w14:textId="7C9326AD" w:rsidR="006E312B" w:rsidRDefault="006E312B" w:rsidP="00573E0C">
      <w:pPr>
        <w:pStyle w:val="paragraph"/>
        <w:spacing w:before="0" w:beforeAutospacing="0" w:after="0" w:afterAutospacing="0"/>
        <w:textAlignment w:val="baseline"/>
        <w:rPr>
          <w:rStyle w:val="eop"/>
          <w:rFonts w:ascii="Calibri" w:eastAsiaTheme="minorEastAsia" w:hAnsi="Calibri" w:cs="Calibri"/>
          <w:b/>
          <w:bCs/>
          <w:color w:val="000000" w:themeColor="text1"/>
          <w:sz w:val="20"/>
          <w:szCs w:val="20"/>
          <w:bdr w:val="none" w:sz="0" w:space="0" w:color="auto" w:frame="1"/>
          <w:shd w:val="clear" w:color="auto" w:fill="C6C6C6"/>
        </w:rPr>
      </w:pPr>
    </w:p>
    <w:p w14:paraId="4044068E" w14:textId="2F4879E2" w:rsidR="00137AE7" w:rsidRPr="006E312B" w:rsidRDefault="00137AE7" w:rsidP="00573E0C">
      <w:pPr>
        <w:pStyle w:val="paragraph"/>
        <w:spacing w:before="0" w:beforeAutospacing="0" w:after="0" w:afterAutospacing="0"/>
        <w:textAlignment w:val="baseline"/>
        <w:rPr>
          <w:rStyle w:val="normaltextrun"/>
          <w:rFonts w:ascii="Calibri" w:hAnsi="Calibri" w:cs="Calibri"/>
          <w:b/>
          <w:bCs/>
          <w:sz w:val="20"/>
          <w:szCs w:val="20"/>
          <w:shd w:val="clear" w:color="auto" w:fill="FFFF00"/>
        </w:rPr>
      </w:pPr>
    </w:p>
    <w:p w14:paraId="37B49E1E" w14:textId="2705FAA0" w:rsidR="00137AE7" w:rsidRPr="00137AE7" w:rsidRDefault="00137AE7" w:rsidP="00573E0C">
      <w:pPr>
        <w:pStyle w:val="paragraph"/>
        <w:spacing w:before="0" w:beforeAutospacing="0" w:after="0" w:afterAutospacing="0"/>
        <w:textAlignment w:val="baseline"/>
        <w:rPr>
          <w:rStyle w:val="normaltextrun"/>
          <w:rFonts w:ascii="Calibri" w:hAnsi="Calibri" w:cs="Calibri"/>
          <w:b/>
          <w:bCs/>
          <w:color w:val="000000" w:themeColor="text1"/>
          <w:sz w:val="20"/>
          <w:szCs w:val="20"/>
        </w:rPr>
      </w:pPr>
      <w:r w:rsidRPr="00137AE7">
        <w:rPr>
          <w:rStyle w:val="normaltextrun"/>
          <w:rFonts w:ascii="Calibri" w:hAnsi="Calibri" w:cs="Calibri"/>
          <w:b/>
          <w:bCs/>
          <w:color w:val="000000" w:themeColor="text1"/>
          <w:sz w:val="20"/>
          <w:szCs w:val="20"/>
        </w:rPr>
        <w:t>Leading at Place</w:t>
      </w:r>
    </w:p>
    <w:p w14:paraId="7BB701EC" w14:textId="77777777" w:rsidR="00137AE7" w:rsidRDefault="00137AE7" w:rsidP="00573E0C">
      <w:pPr>
        <w:pStyle w:val="paragraph"/>
        <w:spacing w:before="0" w:beforeAutospacing="0" w:after="0" w:afterAutospacing="0"/>
        <w:textAlignment w:val="baseline"/>
        <w:rPr>
          <w:rStyle w:val="normaltextrun"/>
          <w:rFonts w:ascii="Calibri" w:hAnsi="Calibri" w:cs="Calibri"/>
          <w:color w:val="000000" w:themeColor="text1"/>
          <w:sz w:val="20"/>
          <w:szCs w:val="20"/>
        </w:rPr>
      </w:pPr>
    </w:p>
    <w:p w14:paraId="1125E3D6" w14:textId="2722C39C" w:rsidR="00573E0C" w:rsidRPr="00573E0C" w:rsidRDefault="00573E0C" w:rsidP="00573E0C">
      <w:pPr>
        <w:pStyle w:val="paragraph"/>
        <w:spacing w:before="0" w:beforeAutospacing="0" w:after="0" w:afterAutospacing="0"/>
        <w:textAlignment w:val="baseline"/>
        <w:rPr>
          <w:rStyle w:val="eop"/>
          <w:rFonts w:ascii="Calibri" w:eastAsiaTheme="minorEastAsia" w:hAnsi="Calibri" w:cs="Calibri"/>
          <w:color w:val="000000" w:themeColor="text1"/>
          <w:sz w:val="20"/>
          <w:szCs w:val="20"/>
          <w:bdr w:val="none" w:sz="0" w:space="0" w:color="auto" w:frame="1"/>
          <w:shd w:val="clear" w:color="auto" w:fill="C6C6C6"/>
        </w:rPr>
      </w:pPr>
      <w:r w:rsidRPr="00573E0C">
        <w:rPr>
          <w:rStyle w:val="normaltextrun"/>
          <w:rFonts w:ascii="Calibri" w:hAnsi="Calibri" w:cs="Calibri"/>
          <w:color w:val="000000" w:themeColor="text1"/>
          <w:sz w:val="20"/>
          <w:szCs w:val="20"/>
        </w:rPr>
        <w:t xml:space="preserve">This programme is bespoke leadership development programme designed to support the development of integrated neighbourhood teams.  It enables delegates to build </w:t>
      </w:r>
      <w:r w:rsidRPr="006E312B">
        <w:rPr>
          <w:rStyle w:val="normaltextrun"/>
          <w:rFonts w:ascii="Calibri" w:hAnsi="Calibri" w:cs="Calibri"/>
          <w:color w:val="000000" w:themeColor="text1"/>
          <w:sz w:val="20"/>
          <w:szCs w:val="20"/>
        </w:rPr>
        <w:lastRenderedPageBreak/>
        <w:t>on their current skills and knowledge to build teams and create trust and shared</w:t>
      </w:r>
      <w:r w:rsidRPr="00573E0C">
        <w:rPr>
          <w:rStyle w:val="normaltextrun"/>
          <w:rFonts w:ascii="Calibri" w:hAnsi="Calibri" w:cs="Calibri"/>
          <w:color w:val="000000" w:themeColor="text1"/>
          <w:sz w:val="20"/>
          <w:szCs w:val="20"/>
        </w:rPr>
        <w:t xml:space="preserve"> purpose in your team using a strengths-based approach. It is a blended learning programme incorporating 3 </w:t>
      </w:r>
      <w:proofErr w:type="gramStart"/>
      <w:r w:rsidRPr="00573E0C">
        <w:rPr>
          <w:rStyle w:val="normaltextrun"/>
          <w:rFonts w:ascii="Calibri" w:hAnsi="Calibri" w:cs="Calibri"/>
          <w:color w:val="000000" w:themeColor="text1"/>
          <w:sz w:val="20"/>
          <w:szCs w:val="20"/>
        </w:rPr>
        <w:t>face</w:t>
      </w:r>
      <w:proofErr w:type="gramEnd"/>
      <w:r w:rsidRPr="00573E0C">
        <w:rPr>
          <w:rStyle w:val="normaltextrun"/>
          <w:rFonts w:ascii="Calibri" w:hAnsi="Calibri" w:cs="Calibri"/>
          <w:color w:val="000000" w:themeColor="text1"/>
          <w:sz w:val="20"/>
          <w:szCs w:val="20"/>
        </w:rPr>
        <w:t> to face modules, and focussed action learning/peer support groups in between each module.  It is underpinned by Insights Discovery, a psychometric test which helps increase self-awareness and a platform for personal development.</w:t>
      </w:r>
    </w:p>
    <w:p w14:paraId="144E7D6B" w14:textId="77777777" w:rsidR="00573E0C" w:rsidRPr="00573E0C" w:rsidRDefault="00573E0C" w:rsidP="00573E0C">
      <w:pPr>
        <w:pStyle w:val="paragraph"/>
        <w:spacing w:before="0" w:beforeAutospacing="0" w:after="0" w:afterAutospacing="0"/>
        <w:textAlignment w:val="baseline"/>
        <w:rPr>
          <w:rStyle w:val="eop"/>
          <w:rFonts w:ascii="Calibri" w:eastAsiaTheme="minorEastAsia" w:hAnsi="Calibri" w:cs="Calibri"/>
          <w:color w:val="000000" w:themeColor="text1"/>
          <w:sz w:val="20"/>
          <w:szCs w:val="20"/>
          <w:bdr w:val="none" w:sz="0" w:space="0" w:color="auto" w:frame="1"/>
          <w:shd w:val="clear" w:color="auto" w:fill="C6C6C6"/>
        </w:rPr>
      </w:pPr>
    </w:p>
    <w:p w14:paraId="46578DF9" w14:textId="343FA326" w:rsidR="00573E0C" w:rsidRPr="00573E0C" w:rsidRDefault="00573E0C" w:rsidP="00573E0C">
      <w:pPr>
        <w:pStyle w:val="paragraph"/>
        <w:spacing w:before="0" w:beforeAutospacing="0" w:after="0" w:afterAutospacing="0"/>
        <w:textAlignment w:val="baseline"/>
        <w:rPr>
          <w:rFonts w:ascii="Segoe UI" w:hAnsi="Segoe UI" w:cs="Segoe UI"/>
          <w:b/>
          <w:bCs/>
          <w:color w:val="000000" w:themeColor="text1"/>
          <w:sz w:val="20"/>
          <w:szCs w:val="20"/>
        </w:rPr>
      </w:pPr>
      <w:r w:rsidRPr="00573E0C">
        <w:rPr>
          <w:rStyle w:val="normaltextrun"/>
          <w:rFonts w:ascii="Calibri" w:hAnsi="Calibri" w:cs="Calibri"/>
          <w:b/>
          <w:bCs/>
          <w:color w:val="000000" w:themeColor="text1"/>
          <w:sz w:val="20"/>
          <w:szCs w:val="20"/>
        </w:rPr>
        <w:t>Insights Discovery Introduction </w:t>
      </w:r>
    </w:p>
    <w:p w14:paraId="27EE568F" w14:textId="0862BCA7" w:rsidR="00573E0C" w:rsidRPr="00573E0C" w:rsidRDefault="00573E0C" w:rsidP="00573E0C">
      <w:pPr>
        <w:pStyle w:val="paragraph"/>
        <w:spacing w:before="0" w:beforeAutospacing="0" w:after="0" w:afterAutospacing="0"/>
        <w:textAlignment w:val="baseline"/>
        <w:rPr>
          <w:rFonts w:ascii="Segoe UI" w:hAnsi="Segoe UI" w:cs="Segoe UI"/>
          <w:color w:val="000000" w:themeColor="text1"/>
          <w:sz w:val="20"/>
          <w:szCs w:val="20"/>
        </w:rPr>
      </w:pPr>
      <w:r w:rsidRPr="00573E0C">
        <w:rPr>
          <w:rStyle w:val="normaltextrun"/>
          <w:rFonts w:ascii="Calibri" w:hAnsi="Calibri" w:cs="Calibri"/>
          <w:color w:val="000000" w:themeColor="text1"/>
          <w:sz w:val="20"/>
          <w:szCs w:val="20"/>
        </w:rPr>
        <w:t>This session is for existing or new teams to help with team development and self-awareness.  It is a half-day session preceded by an individual profile and 121 debrief call.  This is delivered at the request of the Practice/PCN.  It is often used for team building.  It is an interactive and fun session. </w:t>
      </w:r>
    </w:p>
    <w:p w14:paraId="7D7B8243" w14:textId="4EEC0FF5" w:rsidR="00573E0C" w:rsidRPr="00573E0C" w:rsidRDefault="00573E0C" w:rsidP="00573E0C">
      <w:pPr>
        <w:pStyle w:val="paragraph"/>
        <w:spacing w:before="0" w:beforeAutospacing="0" w:after="0" w:afterAutospacing="0"/>
        <w:textAlignment w:val="baseline"/>
        <w:rPr>
          <w:rFonts w:ascii="Segoe UI" w:hAnsi="Segoe UI" w:cs="Segoe UI"/>
          <w:color w:val="000000" w:themeColor="text1"/>
          <w:sz w:val="20"/>
          <w:szCs w:val="20"/>
        </w:rPr>
      </w:pPr>
      <w:r w:rsidRPr="00573E0C">
        <w:rPr>
          <w:rStyle w:val="normaltextrun"/>
          <w:rFonts w:ascii="Calibri" w:hAnsi="Calibri" w:cs="Calibri"/>
          <w:color w:val="000000" w:themeColor="text1"/>
          <w:sz w:val="20"/>
          <w:szCs w:val="20"/>
        </w:rPr>
        <w:t>Further Insights team programmes currently being developed </w:t>
      </w:r>
    </w:p>
    <w:p w14:paraId="06414E23" w14:textId="5B07D400" w:rsidR="00573E0C" w:rsidRPr="00573E0C" w:rsidRDefault="00573E0C" w:rsidP="00573E0C">
      <w:pPr>
        <w:pStyle w:val="paragraph"/>
        <w:spacing w:before="0" w:beforeAutospacing="0" w:after="0" w:afterAutospacing="0"/>
        <w:textAlignment w:val="baseline"/>
        <w:rPr>
          <w:rFonts w:ascii="Segoe UI" w:hAnsi="Segoe UI" w:cs="Segoe UI"/>
          <w:color w:val="000000" w:themeColor="text1"/>
          <w:sz w:val="20"/>
          <w:szCs w:val="20"/>
        </w:rPr>
      </w:pPr>
      <w:r w:rsidRPr="00573E0C">
        <w:rPr>
          <w:rStyle w:val="normaltextrun"/>
          <w:rFonts w:ascii="Calibri" w:hAnsi="Calibri" w:cs="Calibri"/>
          <w:color w:val="000000" w:themeColor="text1"/>
          <w:sz w:val="20"/>
          <w:szCs w:val="20"/>
        </w:rPr>
        <w:t>We are currently developing further sessions to delve further into team development.  These will be for existing or new teams and are delivered as a follow up from the Insights Discovery programme.  For further details please contact:  kernowhealthcic.workforce@nhs.net</w:t>
      </w:r>
    </w:p>
    <w:p w14:paraId="5F4A59C7" w14:textId="77777777" w:rsidR="00573E0C" w:rsidRDefault="00573E0C" w:rsidP="00573E0C">
      <w:pPr>
        <w:pStyle w:val="paragraph"/>
        <w:spacing w:before="0" w:beforeAutospacing="0" w:after="0" w:afterAutospacing="0"/>
        <w:textAlignment w:val="baseline"/>
        <w:rPr>
          <w:rFonts w:ascii="Segoe UI" w:hAnsi="Segoe UI" w:cs="Segoe UI"/>
          <w:sz w:val="18"/>
          <w:szCs w:val="18"/>
        </w:rPr>
      </w:pPr>
    </w:p>
    <w:p w14:paraId="6B9DE0A8" w14:textId="7F3BB532" w:rsidR="00322076" w:rsidRDefault="008614D1" w:rsidP="00326DB3">
      <w:pPr>
        <w:spacing w:after="0" w:line="240" w:lineRule="auto"/>
        <w:rPr>
          <w:rFonts w:eastAsia="Times New Roman" w:cs="Times New Roman"/>
          <w:b/>
          <w:bCs/>
          <w:lang w:eastAsia="en-GB"/>
        </w:rPr>
      </w:pPr>
      <w:r>
        <w:rPr>
          <w:noProof/>
          <w:lang w:eastAsia="en-GB"/>
        </w:rPr>
        <mc:AlternateContent>
          <mc:Choice Requires="wps">
            <w:drawing>
              <wp:anchor distT="0" distB="0" distL="114300" distR="114300" simplePos="0" relativeHeight="251710976" behindDoc="0" locked="0" layoutInCell="1" allowOverlap="1" wp14:anchorId="197D2E2B" wp14:editId="06203474">
                <wp:simplePos x="0" y="0"/>
                <wp:positionH relativeFrom="margin">
                  <wp:align>left</wp:align>
                </wp:positionH>
                <wp:positionV relativeFrom="paragraph">
                  <wp:posOffset>220345</wp:posOffset>
                </wp:positionV>
                <wp:extent cx="4452620" cy="523875"/>
                <wp:effectExtent l="0" t="0" r="24130" b="28575"/>
                <wp:wrapNone/>
                <wp:docPr id="9" name="Rounded Rectangle 8"/>
                <wp:cNvGraphicFramePr/>
                <a:graphic xmlns:a="http://schemas.openxmlformats.org/drawingml/2006/main">
                  <a:graphicData uri="http://schemas.microsoft.com/office/word/2010/wordprocessingShape">
                    <wps:wsp>
                      <wps:cNvSpPr/>
                      <wps:spPr>
                        <a:xfrm>
                          <a:off x="0" y="0"/>
                          <a:ext cx="4452620" cy="523875"/>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7B0A6F92" w14:textId="029422F5" w:rsidR="009E330C" w:rsidRDefault="004D2317" w:rsidP="009E330C">
                            <w:pPr>
                              <w:rPr>
                                <w:b/>
                                <w:color w:val="FFFFFF" w:themeColor="background1"/>
                                <w:sz w:val="28"/>
                                <w:szCs w:val="28"/>
                              </w:rPr>
                            </w:pPr>
                            <w:r>
                              <w:rPr>
                                <w:b/>
                                <w:color w:val="FFFFFF" w:themeColor="background1"/>
                                <w:sz w:val="28"/>
                                <w:szCs w:val="28"/>
                              </w:rPr>
                              <w:t>Patient Facing</w:t>
                            </w:r>
                            <w:r w:rsidR="00326DB3">
                              <w:rPr>
                                <w:b/>
                                <w:color w:val="FFFFFF" w:themeColor="background1"/>
                                <w:sz w:val="28"/>
                                <w:szCs w:val="28"/>
                              </w:rPr>
                              <w:t xml:space="preserve"> Skills</w:t>
                            </w:r>
                          </w:p>
                          <w:p w14:paraId="65606792" w14:textId="3E7245F3" w:rsidR="009E330C" w:rsidRDefault="009E330C" w:rsidP="009E330C">
                            <w:pPr>
                              <w:rPr>
                                <w:b/>
                                <w:color w:val="FFFFFF" w:themeColor="background1"/>
                                <w:sz w:val="28"/>
                                <w:szCs w:val="28"/>
                              </w:rPr>
                            </w:pPr>
                          </w:p>
                          <w:p w14:paraId="40F2430F" w14:textId="77777777" w:rsidR="009E330C" w:rsidRDefault="009E330C" w:rsidP="009E330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D2E2B" id="_x0000_s1034" style="position:absolute;margin-left:0;margin-top:17.35pt;width:350.6pt;height:41.25pt;z-index:251710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" fillcolor="#a3ceed [1305]" strokecolor="#525252" strokeweight="1pt">
                <v:stroke joinstyle="miter"/>
                <v:textbox>
                  <w:txbxContent>
                    <w:p w14:paraId="7B0A6F92" w14:textId="029422F5" w:rsidR="009E330C" w:rsidRDefault="004D2317" w:rsidP="009E330C">
                      <w:pPr>
                        <w:rPr>
                          <w:b/>
                          <w:color w:val="FFFFFF" w:themeColor="background1"/>
                          <w:sz w:val="28"/>
                          <w:szCs w:val="28"/>
                        </w:rPr>
                      </w:pPr>
                      <w:r>
                        <w:rPr>
                          <w:b/>
                          <w:color w:val="FFFFFF" w:themeColor="background1"/>
                          <w:sz w:val="28"/>
                          <w:szCs w:val="28"/>
                        </w:rPr>
                        <w:t>Patient Facing</w:t>
                      </w:r>
                      <w:r w:rsidR="00326DB3">
                        <w:rPr>
                          <w:b/>
                          <w:color w:val="FFFFFF" w:themeColor="background1"/>
                          <w:sz w:val="28"/>
                          <w:szCs w:val="28"/>
                        </w:rPr>
                        <w:t xml:space="preserve"> Skills</w:t>
                      </w:r>
                    </w:p>
                    <w:p w14:paraId="65606792" w14:textId="3E7245F3" w:rsidR="009E330C" w:rsidRDefault="009E330C" w:rsidP="009E330C">
                      <w:pPr>
                        <w:rPr>
                          <w:b/>
                          <w:color w:val="FFFFFF" w:themeColor="background1"/>
                          <w:sz w:val="28"/>
                          <w:szCs w:val="28"/>
                        </w:rPr>
                      </w:pPr>
                    </w:p>
                    <w:p w14:paraId="40F2430F" w14:textId="77777777" w:rsidR="009E330C" w:rsidRDefault="009E330C" w:rsidP="009E330C"/>
                  </w:txbxContent>
                </v:textbox>
                <w10:wrap anchorx="margin"/>
              </v:roundrect>
            </w:pict>
          </mc:Fallback>
        </mc:AlternateContent>
      </w:r>
    </w:p>
    <w:p w14:paraId="4CCCA0F3" w14:textId="3D1C3C22" w:rsidR="009E330C" w:rsidRDefault="009E330C" w:rsidP="00326DB3">
      <w:pPr>
        <w:spacing w:after="0" w:line="240" w:lineRule="auto"/>
        <w:rPr>
          <w:rFonts w:eastAsia="Times New Roman" w:cs="Times New Roman"/>
          <w:b/>
          <w:bCs/>
          <w:lang w:eastAsia="en-GB"/>
        </w:rPr>
      </w:pPr>
    </w:p>
    <w:p w14:paraId="0D11CAF8" w14:textId="7EA434C7" w:rsidR="009E330C" w:rsidRDefault="009E330C" w:rsidP="00326DB3">
      <w:pPr>
        <w:spacing w:after="0" w:line="240" w:lineRule="auto"/>
        <w:rPr>
          <w:rFonts w:eastAsia="Times New Roman" w:cs="Times New Roman"/>
          <w:b/>
          <w:bCs/>
          <w:lang w:eastAsia="en-GB"/>
        </w:rPr>
      </w:pPr>
    </w:p>
    <w:p w14:paraId="7C89A855" w14:textId="480BB067" w:rsidR="009E330C" w:rsidRDefault="009E330C" w:rsidP="00326DB3">
      <w:pPr>
        <w:spacing w:after="0" w:line="240" w:lineRule="auto"/>
        <w:rPr>
          <w:rFonts w:eastAsia="Times New Roman" w:cs="Times New Roman"/>
          <w:b/>
          <w:bCs/>
          <w:lang w:eastAsia="en-GB"/>
        </w:rPr>
      </w:pPr>
    </w:p>
    <w:p w14:paraId="73BF6960" w14:textId="119ECC53" w:rsidR="00071B3F" w:rsidRPr="00071B3F" w:rsidRDefault="00071B3F" w:rsidP="00326DB3">
      <w:pPr>
        <w:spacing w:after="0" w:line="240" w:lineRule="auto"/>
        <w:rPr>
          <w:b/>
          <w:bCs/>
        </w:rPr>
      </w:pPr>
      <w:r w:rsidRPr="00071B3F">
        <w:rPr>
          <w:b/>
          <w:bCs/>
        </w:rPr>
        <w:t>Cancer Awareness, Signposting and Communication for Reception, Admin and Front Desk Staff</w:t>
      </w:r>
      <w:r w:rsidR="005025C4">
        <w:rPr>
          <w:b/>
          <w:bCs/>
        </w:rPr>
        <w:t xml:space="preserve"> (virtual)</w:t>
      </w:r>
    </w:p>
    <w:p w14:paraId="4851725A" w14:textId="224992B2" w:rsidR="002F107F" w:rsidRDefault="00071B3F" w:rsidP="00326DB3">
      <w:pPr>
        <w:spacing w:after="0" w:line="240" w:lineRule="auto"/>
      </w:pPr>
      <w:r w:rsidRPr="00071B3F">
        <w:t>This interactive session is around cancer awareness and communication and is aimed at Primary Care Reception, Admin and Front Desk Staff, providing the opportunity to improve confidence and knowledge around signposting for those patients, carers and families affected by cancer.</w:t>
      </w:r>
    </w:p>
    <w:p w14:paraId="3185B02D" w14:textId="77777777" w:rsidR="003B14B1" w:rsidRDefault="003B14B1" w:rsidP="00326DB3">
      <w:pPr>
        <w:spacing w:after="0" w:line="240" w:lineRule="auto"/>
      </w:pPr>
    </w:p>
    <w:p w14:paraId="1EEEB54D" w14:textId="77777777" w:rsidR="00BD4963" w:rsidRPr="00BD4963" w:rsidRDefault="00BD4963" w:rsidP="00BD4963">
      <w:pPr>
        <w:spacing w:before="0" w:after="0" w:line="240" w:lineRule="auto"/>
        <w:outlineLvl w:val="0"/>
        <w:rPr>
          <w:rFonts w:ascii="Arial" w:eastAsia="Times New Roman" w:hAnsi="Arial" w:cs="Arial"/>
          <w:b/>
          <w:bCs/>
          <w:spacing w:val="-8"/>
          <w:kern w:val="36"/>
          <w:lang w:eastAsia="en-GB"/>
        </w:rPr>
      </w:pPr>
      <w:r w:rsidRPr="00BD4963">
        <w:rPr>
          <w:rFonts w:ascii="Corbel" w:eastAsia="Times New Roman" w:hAnsi="Corbel" w:cs="Arial"/>
          <w:b/>
          <w:bCs/>
          <w:spacing w:val="-8"/>
          <w:kern w:val="36"/>
          <w:lang w:eastAsia="en-GB"/>
        </w:rPr>
        <w:t>Enhancing Confidence in End-of-Life</w:t>
      </w:r>
      <w:r w:rsidRPr="00BD4963">
        <w:rPr>
          <w:rFonts w:ascii="Arial" w:eastAsia="Times New Roman" w:hAnsi="Arial" w:cs="Arial"/>
          <w:b/>
          <w:bCs/>
          <w:spacing w:val="-8"/>
          <w:kern w:val="36"/>
          <w:lang w:eastAsia="en-GB"/>
        </w:rPr>
        <w:t xml:space="preserve"> Care</w:t>
      </w:r>
    </w:p>
    <w:p w14:paraId="1294679B" w14:textId="5A41C7F8" w:rsidR="00BD4963" w:rsidRPr="00BD4963" w:rsidRDefault="00BD4963" w:rsidP="00BD4963">
      <w:pPr>
        <w:spacing w:beforeAutospacing="1" w:after="100" w:afterAutospacing="1" w:line="240" w:lineRule="auto"/>
        <w:rPr>
          <w:rFonts w:ascii="Times New Roman" w:eastAsia="Times New Roman" w:hAnsi="Times New Roman" w:cs="Times New Roman"/>
          <w:sz w:val="24"/>
          <w:szCs w:val="24"/>
          <w:lang w:eastAsia="en-GB"/>
        </w:rPr>
      </w:pPr>
      <w:r>
        <w:t>Caring for people approaching the end of life requires clarity, confidence and compassion. This focused half</w:t>
      </w:r>
      <w:r>
        <w:noBreakHyphen/>
        <w:t xml:space="preserve">day workshop is designed to support all practice </w:t>
      </w:r>
      <w:proofErr w:type="gramStart"/>
      <w:r>
        <w:t>staff  in</w:t>
      </w:r>
      <w:proofErr w:type="gramEnd"/>
      <w:r>
        <w:t xml:space="preserve"> recognising when patients may be entering the final phase of life and responding with sensitive, person</w:t>
      </w:r>
      <w:r>
        <w:noBreakHyphen/>
        <w:t>centred care. This workshop is ideal for staff involved in supporting people with progressive, life</w:t>
      </w:r>
      <w:r>
        <w:noBreakHyphen/>
        <w:t xml:space="preserve">limiting conditions, including </w:t>
      </w:r>
      <w:r>
        <w:lastRenderedPageBreak/>
        <w:t xml:space="preserve">non-clinical staff who may be talking to patients or families on the phone or in the surgery. An area of focus will be </w:t>
      </w:r>
      <w:r>
        <w:rPr>
          <w:rFonts w:asciiTheme="majorHAnsi" w:eastAsia="Times New Roman" w:hAnsiTheme="majorHAnsi" w:cs="Times New Roman"/>
          <w:lang w:eastAsia="en-GB"/>
        </w:rPr>
        <w:t>c</w:t>
      </w:r>
      <w:r w:rsidRPr="00BD4963">
        <w:rPr>
          <w:rFonts w:asciiTheme="majorHAnsi" w:eastAsia="Times New Roman" w:hAnsiTheme="majorHAnsi" w:cs="Times New Roman"/>
          <w:lang w:eastAsia="en-GB"/>
        </w:rPr>
        <w:t>ompassionate </w:t>
      </w:r>
      <w:r>
        <w:rPr>
          <w:rFonts w:asciiTheme="majorHAnsi" w:eastAsia="Times New Roman" w:hAnsiTheme="majorHAnsi" w:cs="Times New Roman"/>
          <w:lang w:eastAsia="en-GB"/>
        </w:rPr>
        <w:t xml:space="preserve">conversations, and will help staff to </w:t>
      </w:r>
      <w:r w:rsidRPr="00BD4963">
        <w:rPr>
          <w:rFonts w:asciiTheme="majorHAnsi" w:eastAsia="Times New Roman" w:hAnsiTheme="majorHAnsi" w:cs="Times New Roman"/>
          <w:lang w:eastAsia="en-GB"/>
        </w:rPr>
        <w:t xml:space="preserve"> </w:t>
      </w:r>
      <w:r>
        <w:rPr>
          <w:rFonts w:asciiTheme="majorHAnsi" w:eastAsia="Times New Roman" w:hAnsiTheme="majorHAnsi" w:cs="Times New Roman"/>
          <w:lang w:eastAsia="en-GB"/>
        </w:rPr>
        <w:t>d</w:t>
      </w:r>
      <w:r w:rsidRPr="00BD4963">
        <w:rPr>
          <w:rFonts w:asciiTheme="majorHAnsi" w:eastAsia="Times New Roman" w:hAnsiTheme="majorHAnsi" w:cs="Times New Roman"/>
          <w:lang w:eastAsia="en-GB"/>
        </w:rPr>
        <w:t>evelop communication skills for navigating difficult discussions with patients and families, including uncertainty, deterioration and future planning</w:t>
      </w:r>
      <w:r w:rsidRPr="00BD4963">
        <w:rPr>
          <w:rFonts w:ascii="Times New Roman" w:eastAsia="Times New Roman" w:hAnsi="Times New Roman" w:cs="Times New Roman"/>
          <w:sz w:val="24"/>
          <w:szCs w:val="24"/>
          <w:lang w:eastAsia="en-GB"/>
        </w:rPr>
        <w:t>.</w:t>
      </w:r>
    </w:p>
    <w:p w14:paraId="3F2AC54A" w14:textId="625755C9" w:rsidR="003B14B1" w:rsidRDefault="003B14B1" w:rsidP="00326DB3">
      <w:pPr>
        <w:spacing w:after="0" w:line="240" w:lineRule="auto"/>
      </w:pPr>
    </w:p>
    <w:p w14:paraId="205846AC" w14:textId="465172AB" w:rsidR="006831FA" w:rsidRDefault="00FE464E" w:rsidP="006831FA">
      <w:pPr>
        <w:spacing w:after="0" w:line="240" w:lineRule="auto"/>
        <w:rPr>
          <w:b/>
          <w:bCs/>
        </w:rPr>
      </w:pPr>
      <w:r w:rsidRPr="00573E0C">
        <w:rPr>
          <w:b/>
          <w:bCs/>
        </w:rPr>
        <w:t>Conflict and complaints</w:t>
      </w:r>
      <w:r w:rsidR="00B97B86">
        <w:rPr>
          <w:b/>
          <w:bCs/>
        </w:rPr>
        <w:t xml:space="preserve"> (1 hr virtual lunch and learn)</w:t>
      </w:r>
    </w:p>
    <w:p w14:paraId="785A1F57" w14:textId="77777777" w:rsidR="00B97B86" w:rsidRDefault="00B97B86" w:rsidP="006831FA">
      <w:pPr>
        <w:spacing w:after="0" w:line="240" w:lineRule="auto"/>
        <w:rPr>
          <w:b/>
          <w:bCs/>
        </w:rPr>
      </w:pPr>
    </w:p>
    <w:p w14:paraId="77A289B4" w14:textId="630FF0ED" w:rsidR="00B97B86" w:rsidRDefault="00B97B86" w:rsidP="006831FA">
      <w:pPr>
        <w:spacing w:after="0" w:line="240" w:lineRule="auto"/>
      </w:pPr>
      <w:r w:rsidRPr="00B97B86">
        <w:t>This session equips frontline staff with the skills and confidence to manage challenging patient interactions. It explores how to recognise early signs of escalating behaviour, how to respond in ways that reduce the risk of aggression, and how to handle patients who wish to raise concerns or complaints. Participants will learn strategies to address issues promptly and professionally, as well as guidance on what to do if a situation progresses into a formal complaint. Designed for staff who regularly engage with patients, this session focuses on practical techniques for managing difficult conversations and lower</w:t>
      </w:r>
      <w:r w:rsidRPr="00B97B86">
        <w:noBreakHyphen/>
        <w:t>level complaints effectively.</w:t>
      </w:r>
    </w:p>
    <w:p w14:paraId="5C59BF5D" w14:textId="77777777" w:rsidR="0052165D" w:rsidRDefault="0052165D" w:rsidP="006831FA">
      <w:pPr>
        <w:spacing w:after="0" w:line="240" w:lineRule="auto"/>
      </w:pPr>
    </w:p>
    <w:p w14:paraId="341B7D31" w14:textId="5559A1E2" w:rsidR="0052165D" w:rsidRDefault="00754840" w:rsidP="006831FA">
      <w:pPr>
        <w:spacing w:after="0" w:line="240" w:lineRule="auto"/>
        <w:rPr>
          <w:b/>
          <w:bCs/>
        </w:rPr>
      </w:pPr>
      <w:r w:rsidRPr="00754840">
        <w:rPr>
          <w:b/>
          <w:bCs/>
        </w:rPr>
        <w:t>Patient Participation Groups</w:t>
      </w:r>
      <w:r>
        <w:rPr>
          <w:b/>
          <w:bCs/>
        </w:rPr>
        <w:t xml:space="preserve"> (1 hr virtual lunch and learn)</w:t>
      </w:r>
    </w:p>
    <w:p w14:paraId="3B0C0530" w14:textId="77777777" w:rsidR="00754840" w:rsidRDefault="00754840" w:rsidP="006831FA">
      <w:pPr>
        <w:spacing w:after="0" w:line="240" w:lineRule="auto"/>
        <w:rPr>
          <w:b/>
          <w:bCs/>
        </w:rPr>
      </w:pPr>
    </w:p>
    <w:p w14:paraId="63A39022" w14:textId="128BABEE" w:rsidR="00754840" w:rsidRPr="00754840" w:rsidRDefault="00754840" w:rsidP="006831FA">
      <w:pPr>
        <w:spacing w:after="0" w:line="240" w:lineRule="auto"/>
        <w:rPr>
          <w:b/>
          <w:bCs/>
        </w:rPr>
      </w:pPr>
      <w:r w:rsidRPr="00754840">
        <w:t>This session is designed for anyone within the practice who is responsible for creating, developing, or strengthening their Patient Participation Group (PPG). It explores what makes an effective PPG, why these groups are essential, and how they can be used to support practice improvement and patient engagement. Participants will learn practical approaches to recruiting members, sustaining involvement, and getting the best out of their PPG to ensure it becomes a valuable and active voice within the practice.</w:t>
      </w:r>
    </w:p>
    <w:p w14:paraId="38F33757" w14:textId="77777777" w:rsidR="006831FA" w:rsidRPr="006831FA" w:rsidRDefault="006831FA" w:rsidP="00137AE7">
      <w:pPr>
        <w:spacing w:after="0" w:line="240" w:lineRule="auto"/>
      </w:pPr>
    </w:p>
    <w:p w14:paraId="2E3B31E5" w14:textId="77777777" w:rsidR="003204DC" w:rsidRDefault="003204DC" w:rsidP="00326DB3">
      <w:pPr>
        <w:spacing w:after="0" w:line="240" w:lineRule="auto"/>
      </w:pPr>
    </w:p>
    <w:p w14:paraId="17C61FA4" w14:textId="14DB62F3" w:rsidR="00983EAA" w:rsidRPr="00983EAA" w:rsidRDefault="00983EAA" w:rsidP="00326DB3">
      <w:pPr>
        <w:spacing w:after="0" w:line="240" w:lineRule="auto"/>
        <w:rPr>
          <w:b/>
          <w:bCs/>
        </w:rPr>
      </w:pPr>
      <w:r w:rsidRPr="00983EAA">
        <w:rPr>
          <w:b/>
          <w:bCs/>
        </w:rPr>
        <w:t>LMC GP Practice Training Programme</w:t>
      </w:r>
    </w:p>
    <w:p w14:paraId="0DE66981" w14:textId="200A557B" w:rsidR="00983EAA" w:rsidRDefault="00983EAA" w:rsidP="00326DB3">
      <w:pPr>
        <w:spacing w:after="0" w:line="240" w:lineRule="auto"/>
      </w:pPr>
      <w:r>
        <w:t>The LMC provide the following courses as part of their training programme:</w:t>
      </w:r>
    </w:p>
    <w:p w14:paraId="06A3C50B" w14:textId="23228743" w:rsidR="00983EAA" w:rsidRPr="00983EAA" w:rsidRDefault="00983EAA" w:rsidP="00925A69">
      <w:pPr>
        <w:pStyle w:val="ListParagraph"/>
        <w:numPr>
          <w:ilvl w:val="0"/>
          <w:numId w:val="2"/>
        </w:numPr>
        <w:rPr>
          <w:rFonts w:eastAsia="Times New Roman"/>
          <w:bCs/>
        </w:rPr>
      </w:pPr>
      <w:r w:rsidRPr="00983EAA">
        <w:rPr>
          <w:rFonts w:eastAsia="Times New Roman"/>
          <w:bCs/>
        </w:rPr>
        <w:t>Medical terminology</w:t>
      </w:r>
    </w:p>
    <w:p w14:paraId="2132355B" w14:textId="2AEB4E9E" w:rsidR="00983EAA" w:rsidRDefault="00B03867" w:rsidP="00925A69">
      <w:pPr>
        <w:pStyle w:val="ListParagraph"/>
        <w:numPr>
          <w:ilvl w:val="0"/>
          <w:numId w:val="2"/>
        </w:numPr>
        <w:rPr>
          <w:rFonts w:eastAsia="Times New Roman"/>
          <w:bCs/>
        </w:rPr>
      </w:pPr>
      <w:r>
        <w:rPr>
          <w:rFonts w:eastAsia="Times New Roman"/>
          <w:bCs/>
        </w:rPr>
        <w:t>Handling</w:t>
      </w:r>
      <w:r w:rsidR="00983EAA" w:rsidRPr="00983EAA">
        <w:rPr>
          <w:rFonts w:eastAsia="Times New Roman"/>
          <w:bCs/>
        </w:rPr>
        <w:t xml:space="preserve"> complaints</w:t>
      </w:r>
    </w:p>
    <w:p w14:paraId="0790502B" w14:textId="731FFB45" w:rsidR="00B03867" w:rsidRPr="00B03867" w:rsidRDefault="00B03867" w:rsidP="00925A69">
      <w:pPr>
        <w:pStyle w:val="ListParagraph"/>
        <w:numPr>
          <w:ilvl w:val="0"/>
          <w:numId w:val="2"/>
        </w:numPr>
        <w:rPr>
          <w:rFonts w:eastAsia="Times New Roman"/>
          <w:bCs/>
        </w:rPr>
      </w:pPr>
      <w:r>
        <w:rPr>
          <w:rFonts w:eastAsia="Times New Roman"/>
          <w:bCs/>
        </w:rPr>
        <w:t xml:space="preserve">Responding to </w:t>
      </w:r>
      <w:r w:rsidRPr="00B03867">
        <w:rPr>
          <w:rFonts w:eastAsiaTheme="minorHAnsi"/>
        </w:rPr>
        <w:t>complaints – NHS Standards</w:t>
      </w:r>
    </w:p>
    <w:p w14:paraId="1385B4E5" w14:textId="08D1B837" w:rsidR="00983EAA" w:rsidRPr="00B03867" w:rsidRDefault="00B03867" w:rsidP="00925A69">
      <w:pPr>
        <w:pStyle w:val="ListParagraph"/>
        <w:numPr>
          <w:ilvl w:val="0"/>
          <w:numId w:val="2"/>
        </w:numPr>
        <w:rPr>
          <w:rFonts w:eastAsia="Times New Roman"/>
          <w:bCs/>
        </w:rPr>
      </w:pPr>
      <w:r w:rsidRPr="00B03867">
        <w:rPr>
          <w:rFonts w:eastAsia="Times New Roman"/>
          <w:bCs/>
        </w:rPr>
        <w:lastRenderedPageBreak/>
        <w:t>S</w:t>
      </w:r>
      <w:r w:rsidR="00983EAA" w:rsidRPr="00B03867">
        <w:rPr>
          <w:rFonts w:eastAsia="Times New Roman"/>
          <w:bCs/>
        </w:rPr>
        <w:t>ummarising</w:t>
      </w:r>
    </w:p>
    <w:p w14:paraId="0055B0A7" w14:textId="1B9FB030" w:rsidR="00983EAA" w:rsidRPr="00983EAA" w:rsidRDefault="00983EAA" w:rsidP="00925A69">
      <w:pPr>
        <w:pStyle w:val="ListParagraph"/>
        <w:numPr>
          <w:ilvl w:val="0"/>
          <w:numId w:val="2"/>
        </w:numPr>
        <w:rPr>
          <w:rFonts w:eastAsia="Times New Roman"/>
          <w:bCs/>
        </w:rPr>
      </w:pPr>
      <w:r w:rsidRPr="00983EAA">
        <w:rPr>
          <w:rFonts w:eastAsia="Times New Roman"/>
          <w:bCs/>
        </w:rPr>
        <w:t>Dealing with difficult patients</w:t>
      </w:r>
    </w:p>
    <w:p w14:paraId="15DC616C" w14:textId="2612A0E7" w:rsidR="00983EAA" w:rsidRPr="00983EAA" w:rsidRDefault="00B03867" w:rsidP="00925A69">
      <w:pPr>
        <w:pStyle w:val="ListParagraph"/>
        <w:numPr>
          <w:ilvl w:val="0"/>
          <w:numId w:val="2"/>
        </w:numPr>
        <w:rPr>
          <w:rFonts w:eastAsia="Times New Roman"/>
          <w:bCs/>
        </w:rPr>
      </w:pPr>
      <w:r>
        <w:rPr>
          <w:rFonts w:eastAsia="Times New Roman"/>
          <w:bCs/>
        </w:rPr>
        <w:t xml:space="preserve">Clinical </w:t>
      </w:r>
      <w:r w:rsidR="00983EAA" w:rsidRPr="00983EAA">
        <w:rPr>
          <w:rFonts w:eastAsia="Times New Roman"/>
          <w:bCs/>
        </w:rPr>
        <w:t>Coding</w:t>
      </w:r>
    </w:p>
    <w:p w14:paraId="501B4A94" w14:textId="1DE4F2ED" w:rsidR="00983EAA" w:rsidRPr="00983EAA" w:rsidRDefault="00983EAA" w:rsidP="00925A69">
      <w:pPr>
        <w:pStyle w:val="ListParagraph"/>
        <w:numPr>
          <w:ilvl w:val="0"/>
          <w:numId w:val="2"/>
        </w:numPr>
        <w:rPr>
          <w:rFonts w:eastAsia="Times New Roman"/>
          <w:bCs/>
        </w:rPr>
      </w:pPr>
      <w:r w:rsidRPr="00983EAA">
        <w:rPr>
          <w:rFonts w:eastAsia="Times New Roman"/>
          <w:bCs/>
        </w:rPr>
        <w:t>Chaperoning</w:t>
      </w:r>
    </w:p>
    <w:p w14:paraId="679898D9" w14:textId="347E3160" w:rsidR="00983EAA" w:rsidRDefault="00983EAA" w:rsidP="00925A69">
      <w:pPr>
        <w:pStyle w:val="ListParagraph"/>
        <w:numPr>
          <w:ilvl w:val="0"/>
          <w:numId w:val="2"/>
        </w:numPr>
        <w:rPr>
          <w:rFonts w:eastAsia="Times New Roman"/>
          <w:bCs/>
        </w:rPr>
      </w:pPr>
      <w:r w:rsidRPr="00983EAA">
        <w:rPr>
          <w:rFonts w:eastAsia="Times New Roman"/>
          <w:bCs/>
        </w:rPr>
        <w:t>Recognising and managing our stress</w:t>
      </w:r>
    </w:p>
    <w:p w14:paraId="7EAD367F" w14:textId="0AD700EA" w:rsidR="00B03867" w:rsidRPr="00983EAA" w:rsidRDefault="00B03867" w:rsidP="00925A69">
      <w:pPr>
        <w:pStyle w:val="ListParagraph"/>
        <w:numPr>
          <w:ilvl w:val="0"/>
          <w:numId w:val="2"/>
        </w:numPr>
        <w:rPr>
          <w:rFonts w:eastAsia="Times New Roman"/>
          <w:bCs/>
        </w:rPr>
      </w:pPr>
      <w:r>
        <w:rPr>
          <w:rFonts w:eastAsia="Times New Roman"/>
          <w:bCs/>
        </w:rPr>
        <w:t>Telephone Techniques</w:t>
      </w:r>
    </w:p>
    <w:p w14:paraId="0D2F5F74" w14:textId="3FA50A27" w:rsidR="00326DB3" w:rsidRPr="00F61CAD" w:rsidRDefault="00983EAA" w:rsidP="00326DB3">
      <w:pPr>
        <w:spacing w:after="0" w:line="240" w:lineRule="auto"/>
      </w:pPr>
      <w:r>
        <w:t xml:space="preserve">Please email </w:t>
      </w:r>
      <w:hyperlink r:id="rId13" w:history="1">
        <w:r w:rsidRPr="009C64B9">
          <w:rPr>
            <w:rStyle w:val="Hyperlink"/>
          </w:rPr>
          <w:t>rich@kernowlmc.co.uk</w:t>
        </w:r>
      </w:hyperlink>
      <w:r>
        <w:t xml:space="preserve"> for further information. The course cost is £40 for half a day.</w:t>
      </w:r>
    </w:p>
    <w:p w14:paraId="43C9DC51" w14:textId="77777777" w:rsidR="005441C3" w:rsidRDefault="005441C3" w:rsidP="00326DB3">
      <w:pPr>
        <w:spacing w:after="0" w:line="240" w:lineRule="auto"/>
        <w:rPr>
          <w:rFonts w:eastAsia="Times New Roman" w:cs="Times New Roman"/>
          <w:b/>
          <w:bCs/>
          <w:lang w:eastAsia="en-GB"/>
        </w:rPr>
      </w:pPr>
    </w:p>
    <w:p w14:paraId="28665D89" w14:textId="1B346315" w:rsidR="003B14B1" w:rsidRDefault="008614D1" w:rsidP="00326DB3">
      <w:pPr>
        <w:spacing w:after="0" w:line="240" w:lineRule="auto"/>
        <w:rPr>
          <w:rFonts w:eastAsia="Times New Roman" w:cs="Times New Roman"/>
          <w:b/>
          <w:bCs/>
          <w:lang w:eastAsia="en-GB"/>
        </w:rPr>
      </w:pPr>
      <w:r>
        <w:rPr>
          <w:noProof/>
          <w:lang w:eastAsia="en-GB"/>
        </w:rPr>
        <mc:AlternateContent>
          <mc:Choice Requires="wps">
            <w:drawing>
              <wp:anchor distT="0" distB="0" distL="114300" distR="114300" simplePos="0" relativeHeight="251715072" behindDoc="0" locked="0" layoutInCell="1" allowOverlap="1" wp14:anchorId="16F61866" wp14:editId="45588377">
                <wp:simplePos x="0" y="0"/>
                <wp:positionH relativeFrom="margin">
                  <wp:align>left</wp:align>
                </wp:positionH>
                <wp:positionV relativeFrom="paragraph">
                  <wp:posOffset>218440</wp:posOffset>
                </wp:positionV>
                <wp:extent cx="4452620" cy="542925"/>
                <wp:effectExtent l="0" t="0" r="24130" b="28575"/>
                <wp:wrapNone/>
                <wp:docPr id="12" name="Rounded Rectangle 8"/>
                <wp:cNvGraphicFramePr/>
                <a:graphic xmlns:a="http://schemas.openxmlformats.org/drawingml/2006/main">
                  <a:graphicData uri="http://schemas.microsoft.com/office/word/2010/wordprocessingShape">
                    <wps:wsp>
                      <wps:cNvSpPr/>
                      <wps:spPr>
                        <a:xfrm>
                          <a:off x="0" y="0"/>
                          <a:ext cx="4452620" cy="542925"/>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1E0FAD59" w14:textId="7413E0DE" w:rsidR="009E330C" w:rsidRDefault="004D2317" w:rsidP="009E330C">
                            <w:r>
                              <w:rPr>
                                <w:b/>
                                <w:color w:val="FFFFFF" w:themeColor="background1"/>
                                <w:sz w:val="28"/>
                                <w:szCs w:val="28"/>
                              </w:rPr>
                              <w:t>Personal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61866" id="_x0000_s1035" style="position:absolute;margin-left:0;margin-top:17.2pt;width:350.6pt;height:42.75pt;z-index:251715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" fillcolor="#a3ceed [1305]" strokecolor="#525252" strokeweight="1pt">
                <v:stroke joinstyle="miter"/>
                <v:textbox>
                  <w:txbxContent>
                    <w:p w14:paraId="1E0FAD59" w14:textId="7413E0DE" w:rsidR="009E330C" w:rsidRDefault="004D2317" w:rsidP="009E330C">
                      <w:r>
                        <w:rPr>
                          <w:b/>
                          <w:color w:val="FFFFFF" w:themeColor="background1"/>
                          <w:sz w:val="28"/>
                          <w:szCs w:val="28"/>
                        </w:rPr>
                        <w:t>Personal Finance</w:t>
                      </w:r>
                    </w:p>
                  </w:txbxContent>
                </v:textbox>
                <w10:wrap anchorx="margin"/>
              </v:roundrect>
            </w:pict>
          </mc:Fallback>
        </mc:AlternateContent>
      </w:r>
    </w:p>
    <w:p w14:paraId="3CB77A92" w14:textId="79ABA1A6" w:rsidR="009E330C" w:rsidRDefault="009E330C" w:rsidP="00326DB3">
      <w:pPr>
        <w:spacing w:after="0" w:line="240" w:lineRule="auto"/>
        <w:rPr>
          <w:rFonts w:eastAsia="Times New Roman" w:cs="Times New Roman"/>
          <w:b/>
          <w:bCs/>
          <w:lang w:eastAsia="en-GB"/>
        </w:rPr>
      </w:pPr>
    </w:p>
    <w:p w14:paraId="42446B0B" w14:textId="55CB685A" w:rsidR="009E330C" w:rsidRDefault="009E330C" w:rsidP="00326DB3">
      <w:pPr>
        <w:spacing w:after="0" w:line="240" w:lineRule="auto"/>
        <w:rPr>
          <w:rFonts w:eastAsia="Times New Roman" w:cs="Times New Roman"/>
          <w:b/>
          <w:bCs/>
          <w:lang w:eastAsia="en-GB"/>
        </w:rPr>
      </w:pPr>
    </w:p>
    <w:p w14:paraId="039E8B24" w14:textId="77777777" w:rsidR="006831FA" w:rsidRDefault="006831FA" w:rsidP="006831FA">
      <w:pPr>
        <w:shd w:val="clear" w:color="auto" w:fill="FFFFFF"/>
        <w:spacing w:after="0" w:line="240" w:lineRule="auto"/>
        <w:rPr>
          <w:rFonts w:cs="Times New Roman"/>
          <w:b/>
        </w:rPr>
      </w:pPr>
    </w:p>
    <w:p w14:paraId="36933476" w14:textId="0E933C82" w:rsidR="006831FA" w:rsidRDefault="006831FA" w:rsidP="006831FA">
      <w:pPr>
        <w:shd w:val="clear" w:color="auto" w:fill="FFFFFF"/>
        <w:spacing w:after="0" w:line="240" w:lineRule="auto"/>
        <w:rPr>
          <w:rFonts w:cs="Times New Roman"/>
          <w:b/>
        </w:rPr>
      </w:pPr>
      <w:r>
        <w:rPr>
          <w:rFonts w:cs="Times New Roman"/>
          <w:b/>
        </w:rPr>
        <w:t>NHS Partial Retirement</w:t>
      </w:r>
      <w:r w:rsidR="005025C4">
        <w:rPr>
          <w:rFonts w:cs="Times New Roman"/>
          <w:b/>
        </w:rPr>
        <w:t xml:space="preserve"> (virtual)</w:t>
      </w:r>
    </w:p>
    <w:p w14:paraId="551A3B73" w14:textId="37F5CE74" w:rsidR="00BC5EE9" w:rsidRDefault="006831FA" w:rsidP="005025C4">
      <w:pPr>
        <w:pStyle w:val="NormalWeb"/>
        <w:shd w:val="clear" w:color="auto" w:fill="FFFFFF"/>
        <w:spacing w:before="0" w:beforeAutospacing="0"/>
        <w:rPr>
          <w:b/>
          <w:sz w:val="20"/>
          <w:szCs w:val="20"/>
        </w:rPr>
      </w:pPr>
      <w:r w:rsidRPr="006831FA">
        <w:rPr>
          <w:rFonts w:asciiTheme="minorHAnsi" w:eastAsiaTheme="minorHAnsi" w:hAnsiTheme="minorHAnsi" w:cstheme="minorBidi"/>
          <w:sz w:val="20"/>
          <w:szCs w:val="20"/>
          <w:lang w:eastAsia="en-US"/>
        </w:rPr>
        <w:t>Did you know that you can now take up to 100% of your pension and continue to work?</w:t>
      </w:r>
      <w:r>
        <w:rPr>
          <w:rFonts w:asciiTheme="minorHAnsi" w:eastAsiaTheme="minorHAnsi" w:hAnsiTheme="minorHAnsi" w:cstheme="minorBidi"/>
          <w:sz w:val="20"/>
          <w:szCs w:val="20"/>
          <w:lang w:eastAsia="en-US"/>
        </w:rPr>
        <w:t xml:space="preserve"> </w:t>
      </w:r>
      <w:r w:rsidRPr="006831FA">
        <w:rPr>
          <w:rFonts w:asciiTheme="minorHAnsi" w:eastAsiaTheme="minorHAnsi" w:hAnsiTheme="minorHAnsi" w:cstheme="minorBidi"/>
          <w:sz w:val="20"/>
          <w:szCs w:val="20"/>
          <w:lang w:eastAsia="en-US"/>
        </w:rPr>
        <w:t>This two-hour virtual course will be delivered by Affinity Connect.  If you are thinking about your retirement income options and want to understand more about all the flexible ways you could take your pension, especially the option for drawdown, then this course would be ideal for you.</w:t>
      </w:r>
    </w:p>
    <w:p w14:paraId="1F99BB9C" w14:textId="77777777" w:rsidR="00BC5EE9" w:rsidRDefault="00BC5EE9" w:rsidP="006831FA">
      <w:pPr>
        <w:shd w:val="clear" w:color="auto" w:fill="FFFFFF"/>
        <w:spacing w:after="0" w:line="240" w:lineRule="auto"/>
        <w:rPr>
          <w:rFonts w:cs="Times New Roman"/>
          <w:b/>
        </w:rPr>
      </w:pPr>
    </w:p>
    <w:p w14:paraId="0384974B" w14:textId="34A3FFC8" w:rsidR="006831FA" w:rsidRPr="006256AD" w:rsidRDefault="006831FA" w:rsidP="006831FA">
      <w:pPr>
        <w:shd w:val="clear" w:color="auto" w:fill="FFFFFF"/>
        <w:spacing w:after="0" w:line="240" w:lineRule="auto"/>
        <w:rPr>
          <w:rFonts w:cs="Times New Roman"/>
          <w:b/>
        </w:rPr>
      </w:pPr>
      <w:r w:rsidRPr="006256AD">
        <w:rPr>
          <w:rFonts w:cs="Times New Roman"/>
          <w:b/>
        </w:rPr>
        <w:t>Planning your Retirement</w:t>
      </w:r>
      <w:r w:rsidR="005025C4">
        <w:rPr>
          <w:rFonts w:cs="Times New Roman"/>
          <w:b/>
        </w:rPr>
        <w:t xml:space="preserve"> (virtual)</w:t>
      </w:r>
    </w:p>
    <w:p w14:paraId="19CB1934" w14:textId="4E1F0040" w:rsidR="006831FA" w:rsidRPr="006831FA" w:rsidRDefault="006831FA" w:rsidP="00326DB3">
      <w:pPr>
        <w:shd w:val="clear" w:color="auto" w:fill="FFFFFF"/>
        <w:spacing w:after="0" w:line="240" w:lineRule="auto"/>
        <w:rPr>
          <w:rFonts w:cs="Times New Roman"/>
          <w:bCs/>
        </w:rPr>
      </w:pPr>
      <w:r w:rsidRPr="006256AD">
        <w:rPr>
          <w:rFonts w:cs="Times New Roman"/>
          <w:bCs/>
        </w:rPr>
        <w:t>This is a virtual workshop run by Affinity Connect, aimed at any employee in the NHS Pension scheme who may be considering retirement, or have just started thinking about retirement plans. The session aims to encourage a positive and realistic approach to financially secure retirement and help employees make informed choices about retirement.</w:t>
      </w:r>
    </w:p>
    <w:p w14:paraId="59BB5A50" w14:textId="77777777" w:rsidR="006831FA" w:rsidRDefault="006831FA" w:rsidP="00326DB3">
      <w:pPr>
        <w:shd w:val="clear" w:color="auto" w:fill="FFFFFF"/>
        <w:spacing w:after="0" w:line="240" w:lineRule="auto"/>
        <w:rPr>
          <w:rFonts w:eastAsia="Times New Roman" w:cs="Times New Roman"/>
          <w:b/>
          <w:lang w:eastAsia="en-GB"/>
        </w:rPr>
      </w:pPr>
    </w:p>
    <w:p w14:paraId="38718CFD" w14:textId="161F2CD8" w:rsidR="002A4A9F" w:rsidRDefault="002A4A9F" w:rsidP="00326DB3">
      <w:pPr>
        <w:shd w:val="clear" w:color="auto" w:fill="FFFFFF"/>
        <w:spacing w:after="0" w:line="240" w:lineRule="auto"/>
        <w:rPr>
          <w:rFonts w:eastAsia="Times New Roman" w:cs="Times New Roman"/>
          <w:b/>
          <w:lang w:eastAsia="en-GB"/>
        </w:rPr>
      </w:pPr>
      <w:r w:rsidRPr="002A4A9F">
        <w:rPr>
          <w:rFonts w:eastAsia="Times New Roman" w:cs="Times New Roman"/>
          <w:b/>
          <w:lang w:eastAsia="en-GB"/>
        </w:rPr>
        <w:t>Taking Advantage of your Pension Tax Allowance</w:t>
      </w:r>
      <w:r w:rsidR="005025C4">
        <w:rPr>
          <w:rFonts w:eastAsia="Times New Roman" w:cs="Times New Roman"/>
          <w:b/>
          <w:lang w:eastAsia="en-GB"/>
        </w:rPr>
        <w:t xml:space="preserve"> (virtual)</w:t>
      </w:r>
    </w:p>
    <w:p w14:paraId="476130A4" w14:textId="6FE370D0" w:rsidR="002A4A9F" w:rsidRPr="002A4A9F" w:rsidRDefault="002A4A9F" w:rsidP="00326DB3">
      <w:pPr>
        <w:shd w:val="clear" w:color="auto" w:fill="FFFFFF"/>
        <w:spacing w:after="0" w:line="240" w:lineRule="auto"/>
        <w:rPr>
          <w:rFonts w:eastAsia="Times New Roman" w:cs="Times New Roman"/>
          <w:bCs/>
          <w:lang w:eastAsia="en-GB"/>
        </w:rPr>
      </w:pPr>
      <w:r w:rsidRPr="002A4A9F">
        <w:rPr>
          <w:rFonts w:eastAsia="Times New Roman" w:cs="Times New Roman"/>
          <w:bCs/>
          <w:lang w:eastAsia="en-GB"/>
        </w:rPr>
        <w:t>This one-hour virtual course delivered by Affinity Connect addresses the April 2023 changes to the Pension Tax Allowance relating to the Lifetime Allowance and the Annual Allowance.  This course is suitable for higher earners.</w:t>
      </w:r>
    </w:p>
    <w:p w14:paraId="1B66B9A9" w14:textId="77777777" w:rsidR="002A4A9F" w:rsidRDefault="002A4A9F" w:rsidP="00326DB3">
      <w:pPr>
        <w:spacing w:after="0" w:line="240" w:lineRule="auto"/>
      </w:pPr>
    </w:p>
    <w:p w14:paraId="7D3CBFE0" w14:textId="74BEF29A" w:rsidR="002A4A9F" w:rsidRDefault="002A4A9F" w:rsidP="002A4A9F">
      <w:pPr>
        <w:shd w:val="clear" w:color="auto" w:fill="FFFFFF"/>
        <w:spacing w:after="0" w:line="240" w:lineRule="auto"/>
        <w:rPr>
          <w:rFonts w:eastAsia="Times New Roman" w:cs="Times New Roman"/>
          <w:b/>
          <w:lang w:eastAsia="en-GB"/>
        </w:rPr>
      </w:pPr>
      <w:r>
        <w:rPr>
          <w:rFonts w:eastAsia="Times New Roman" w:cs="Times New Roman"/>
          <w:b/>
          <w:lang w:eastAsia="en-GB"/>
        </w:rPr>
        <w:t>Your Pension and the Public Service Pension Remedy</w:t>
      </w:r>
      <w:r w:rsidR="005025C4">
        <w:rPr>
          <w:rFonts w:eastAsia="Times New Roman" w:cs="Times New Roman"/>
          <w:b/>
          <w:lang w:eastAsia="en-GB"/>
        </w:rPr>
        <w:t xml:space="preserve"> (virtual)</w:t>
      </w:r>
    </w:p>
    <w:p w14:paraId="07E1F342" w14:textId="45FF5640" w:rsidR="003B14B1" w:rsidRDefault="002A4A9F" w:rsidP="003B14B1">
      <w:pPr>
        <w:pStyle w:val="NormalWeb"/>
        <w:shd w:val="clear" w:color="auto" w:fill="FFFFFF"/>
        <w:spacing w:before="0" w:beforeAutospacing="0"/>
        <w:rPr>
          <w:rFonts w:asciiTheme="minorHAnsi" w:hAnsiTheme="minorHAnsi"/>
          <w:bCs/>
          <w:sz w:val="20"/>
          <w:szCs w:val="20"/>
        </w:rPr>
      </w:pPr>
      <w:r w:rsidRPr="002A4A9F">
        <w:rPr>
          <w:rFonts w:asciiTheme="minorHAnsi" w:hAnsiTheme="minorHAnsi"/>
          <w:bCs/>
          <w:sz w:val="20"/>
          <w:szCs w:val="20"/>
        </w:rPr>
        <w:t>This 90</w:t>
      </w:r>
      <w:r>
        <w:rPr>
          <w:rFonts w:asciiTheme="minorHAnsi" w:hAnsiTheme="minorHAnsi"/>
          <w:bCs/>
          <w:sz w:val="20"/>
          <w:szCs w:val="20"/>
        </w:rPr>
        <w:t>-</w:t>
      </w:r>
      <w:r w:rsidRPr="002A4A9F">
        <w:rPr>
          <w:rFonts w:asciiTheme="minorHAnsi" w:hAnsiTheme="minorHAnsi"/>
          <w:bCs/>
          <w:sz w:val="20"/>
          <w:szCs w:val="20"/>
        </w:rPr>
        <w:t>minute virtual course will be delivered by Affinity Connect. Did you join the NHS pension scheme on or before 31st March 2012 and were still a member of the scheme on or after 1st April 2015?  If your answer is yes, it is likely that you’ll be part of the McCloud judgement remedy which resulted from the breach of age discrimination rules.</w:t>
      </w:r>
      <w:r>
        <w:rPr>
          <w:rFonts w:asciiTheme="minorHAnsi" w:hAnsiTheme="minorHAnsi"/>
          <w:bCs/>
          <w:sz w:val="20"/>
          <w:szCs w:val="20"/>
        </w:rPr>
        <w:t xml:space="preserve"> </w:t>
      </w:r>
      <w:r w:rsidRPr="002A4A9F">
        <w:rPr>
          <w:rFonts w:asciiTheme="minorHAnsi" w:hAnsiTheme="minorHAnsi"/>
          <w:bCs/>
          <w:sz w:val="20"/>
          <w:szCs w:val="20"/>
        </w:rPr>
        <w:t>The course will cover:</w:t>
      </w:r>
      <w:r>
        <w:rPr>
          <w:rFonts w:asciiTheme="minorHAnsi" w:hAnsiTheme="minorHAnsi"/>
          <w:bCs/>
          <w:sz w:val="20"/>
          <w:szCs w:val="20"/>
        </w:rPr>
        <w:t xml:space="preserve"> 1) an overview of the McCloud judgment 2) the changes to your pension from 1</w:t>
      </w:r>
      <w:r w:rsidRPr="002A4A9F">
        <w:rPr>
          <w:rFonts w:asciiTheme="minorHAnsi" w:hAnsiTheme="minorHAnsi"/>
          <w:bCs/>
          <w:sz w:val="20"/>
          <w:szCs w:val="20"/>
          <w:vertAlign w:val="superscript"/>
        </w:rPr>
        <w:t>st</w:t>
      </w:r>
      <w:r>
        <w:rPr>
          <w:rFonts w:asciiTheme="minorHAnsi" w:hAnsiTheme="minorHAnsi"/>
          <w:bCs/>
          <w:sz w:val="20"/>
          <w:szCs w:val="20"/>
        </w:rPr>
        <w:t xml:space="preserve"> April 2022 3) flexible retirement and your options </w:t>
      </w:r>
      <w:r w:rsidR="00B03867">
        <w:rPr>
          <w:rFonts w:asciiTheme="minorHAnsi" w:hAnsiTheme="minorHAnsi"/>
          <w:bCs/>
          <w:sz w:val="20"/>
          <w:szCs w:val="20"/>
        </w:rPr>
        <w:t>4</w:t>
      </w:r>
      <w:r>
        <w:rPr>
          <w:rFonts w:asciiTheme="minorHAnsi" w:hAnsiTheme="minorHAnsi"/>
          <w:bCs/>
          <w:sz w:val="20"/>
          <w:szCs w:val="20"/>
        </w:rPr>
        <w:t>) taxation and the impact of tax 5) your next steps.</w:t>
      </w:r>
    </w:p>
    <w:p w14:paraId="7C1B32E2" w14:textId="6A93C467" w:rsidR="005441C3" w:rsidRDefault="00FE464E" w:rsidP="003B14B1">
      <w:pPr>
        <w:pStyle w:val="NormalWeb"/>
        <w:shd w:val="clear" w:color="auto" w:fill="FFFFFF"/>
        <w:spacing w:before="0" w:beforeAutospacing="0"/>
        <w:rPr>
          <w:rFonts w:asciiTheme="minorHAnsi" w:hAnsiTheme="minorHAnsi"/>
          <w:b/>
          <w:sz w:val="20"/>
          <w:szCs w:val="20"/>
        </w:rPr>
      </w:pPr>
      <w:r w:rsidRPr="00FE464E">
        <w:rPr>
          <w:rFonts w:asciiTheme="minorHAnsi" w:hAnsiTheme="minorHAnsi"/>
          <w:b/>
          <w:sz w:val="20"/>
          <w:szCs w:val="20"/>
        </w:rPr>
        <w:t>Taking control of your finances</w:t>
      </w:r>
      <w:r>
        <w:rPr>
          <w:rFonts w:asciiTheme="minorHAnsi" w:hAnsiTheme="minorHAnsi"/>
          <w:b/>
          <w:sz w:val="20"/>
          <w:szCs w:val="20"/>
        </w:rPr>
        <w:t xml:space="preserve"> </w:t>
      </w:r>
      <w:r w:rsidR="00573E0C">
        <w:rPr>
          <w:rFonts w:asciiTheme="minorHAnsi" w:hAnsiTheme="minorHAnsi"/>
          <w:b/>
          <w:sz w:val="20"/>
          <w:szCs w:val="20"/>
        </w:rPr>
        <w:t>– information coming s</w:t>
      </w:r>
      <w:r w:rsidR="005441C3">
        <w:rPr>
          <w:rFonts w:asciiTheme="minorHAnsi" w:hAnsiTheme="minorHAnsi"/>
          <w:b/>
          <w:sz w:val="20"/>
          <w:szCs w:val="20"/>
        </w:rPr>
        <w:t>oon</w:t>
      </w:r>
    </w:p>
    <w:p w14:paraId="0FE74D41" w14:textId="4799B934" w:rsidR="005441C3" w:rsidRPr="00FE464E" w:rsidRDefault="005441C3" w:rsidP="003B14B1">
      <w:pPr>
        <w:pStyle w:val="NormalWeb"/>
        <w:shd w:val="clear" w:color="auto" w:fill="FFFFFF"/>
        <w:spacing w:before="0" w:beforeAutospacing="0"/>
        <w:rPr>
          <w:rFonts w:asciiTheme="minorHAnsi" w:hAnsiTheme="minorHAnsi"/>
          <w:b/>
          <w:sz w:val="20"/>
          <w:szCs w:val="20"/>
        </w:rPr>
      </w:pPr>
      <w:r>
        <w:rPr>
          <w:rFonts w:asciiTheme="minorHAnsi" w:hAnsiTheme="minorHAnsi"/>
          <w:b/>
          <w:noProof/>
          <w:sz w:val="20"/>
          <w:szCs w:val="20"/>
        </w:rPr>
        <mc:AlternateContent>
          <mc:Choice Requires="wps">
            <w:drawing>
              <wp:anchor distT="0" distB="0" distL="114300" distR="114300" simplePos="0" relativeHeight="251732480" behindDoc="0" locked="0" layoutInCell="1" allowOverlap="1" wp14:anchorId="6F62CA66" wp14:editId="0433894D">
                <wp:simplePos x="0" y="0"/>
                <wp:positionH relativeFrom="margin">
                  <wp:align>left</wp:align>
                </wp:positionH>
                <wp:positionV relativeFrom="paragraph">
                  <wp:posOffset>78740</wp:posOffset>
                </wp:positionV>
                <wp:extent cx="4333875" cy="561975"/>
                <wp:effectExtent l="0" t="0" r="28575" b="28575"/>
                <wp:wrapNone/>
                <wp:docPr id="297613972" name="Rectangle 2"/>
                <wp:cNvGraphicFramePr/>
                <a:graphic xmlns:a="http://schemas.openxmlformats.org/drawingml/2006/main">
                  <a:graphicData uri="http://schemas.microsoft.com/office/word/2010/wordprocessingShape">
                    <wps:wsp>
                      <wps:cNvSpPr/>
                      <wps:spPr>
                        <a:xfrm>
                          <a:off x="0" y="0"/>
                          <a:ext cx="4333875" cy="561975"/>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A7FA20" w14:textId="1792BDA5" w:rsidR="005441C3" w:rsidRPr="005441C3" w:rsidRDefault="005441C3" w:rsidP="005441C3">
                            <w:pPr>
                              <w:rPr>
                                <w:b/>
                                <w:bCs/>
                                <w:sz w:val="28"/>
                                <w:szCs w:val="28"/>
                              </w:rPr>
                            </w:pPr>
                            <w:r w:rsidRPr="005441C3">
                              <w:rPr>
                                <w:b/>
                                <w:bCs/>
                                <w:sz w:val="28"/>
                                <w:szCs w:val="28"/>
                              </w:rPr>
                              <w:t>Teaching and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2CA66" id="Rectangle 2" o:spid="_x0000_s1036" style="position:absolute;margin-left:0;margin-top:6.2pt;width:341.25pt;height:44.25pt;z-index:251732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" fillcolor="#a3ceed [1305]" strokecolor="#07151b [484]" strokeweight="1pt">
                <v:textbox>
                  <w:txbxContent>
                    <w:p w14:paraId="61A7FA20" w14:textId="1792BDA5" w:rsidR="005441C3" w:rsidRPr="005441C3" w:rsidRDefault="005441C3" w:rsidP="005441C3">
                      <w:pPr>
                        <w:rPr>
                          <w:b/>
                          <w:bCs/>
                          <w:sz w:val="28"/>
                          <w:szCs w:val="28"/>
                        </w:rPr>
                      </w:pPr>
                      <w:r w:rsidRPr="005441C3">
                        <w:rPr>
                          <w:b/>
                          <w:bCs/>
                          <w:sz w:val="28"/>
                          <w:szCs w:val="28"/>
                        </w:rPr>
                        <w:t>Teaching and Research</w:t>
                      </w:r>
                    </w:p>
                  </w:txbxContent>
                </v:textbox>
                <w10:wrap anchorx="margin"/>
              </v:rect>
            </w:pict>
          </mc:Fallback>
        </mc:AlternateContent>
      </w:r>
    </w:p>
    <w:p w14:paraId="73733584" w14:textId="7E6C9F7E" w:rsidR="00E75677" w:rsidRDefault="00E75677" w:rsidP="00326DB3">
      <w:pPr>
        <w:spacing w:after="0" w:line="240" w:lineRule="auto"/>
      </w:pPr>
    </w:p>
    <w:p w14:paraId="70E85250" w14:textId="1BAAB3C9" w:rsidR="00855DD7" w:rsidRDefault="00855DD7" w:rsidP="00326DB3">
      <w:pPr>
        <w:spacing w:after="0" w:line="240" w:lineRule="auto"/>
        <w:rPr>
          <w:rFonts w:eastAsia="Times New Roman" w:cs="Times New Roman"/>
          <w:b/>
          <w:bCs/>
          <w:lang w:eastAsia="en-GB"/>
        </w:rPr>
      </w:pPr>
    </w:p>
    <w:p w14:paraId="1D93CE5E" w14:textId="772A16F4" w:rsidR="004D2317" w:rsidRDefault="004D2317" w:rsidP="00326DB3">
      <w:pPr>
        <w:spacing w:after="0" w:line="240" w:lineRule="auto"/>
        <w:rPr>
          <w:rFonts w:eastAsia="Times New Roman" w:cs="Times New Roman"/>
          <w:b/>
          <w:bCs/>
          <w:lang w:eastAsia="en-GB"/>
        </w:rPr>
      </w:pPr>
    </w:p>
    <w:p w14:paraId="55D49EB1" w14:textId="77777777" w:rsidR="00B03867" w:rsidRPr="00E2216F" w:rsidRDefault="00B03867" w:rsidP="00B03867">
      <w:pPr>
        <w:spacing w:after="0" w:line="240" w:lineRule="auto"/>
        <w:rPr>
          <w:rFonts w:eastAsia="Times New Roman"/>
          <w:b/>
          <w:bCs/>
        </w:rPr>
      </w:pPr>
      <w:hyperlink r:id="rId14" w:history="1">
        <w:r w:rsidRPr="00E2216F">
          <w:rPr>
            <w:rStyle w:val="Hyperlink"/>
            <w:rFonts w:eastAsia="Times New Roman"/>
            <w:b/>
            <w:bCs/>
          </w:rPr>
          <w:t>Research Educational Resources</w:t>
        </w:r>
      </w:hyperlink>
      <w:r w:rsidRPr="00E2216F">
        <w:rPr>
          <w:rFonts w:eastAsia="Times New Roman"/>
          <w:b/>
          <w:bCs/>
        </w:rPr>
        <w:t xml:space="preserve"> </w:t>
      </w:r>
    </w:p>
    <w:p w14:paraId="58D8D8F2" w14:textId="77777777" w:rsidR="00B03867" w:rsidRDefault="00B03867" w:rsidP="00B03867">
      <w:pPr>
        <w:spacing w:after="0" w:line="240" w:lineRule="auto"/>
        <w:rPr>
          <w:rFonts w:eastAsia="Times New Roman"/>
        </w:rPr>
      </w:pPr>
    </w:p>
    <w:p w14:paraId="1207A44B" w14:textId="77777777" w:rsidR="00B03867" w:rsidRPr="00E2216F" w:rsidRDefault="00B03867" w:rsidP="00B03867">
      <w:pPr>
        <w:spacing w:after="0" w:line="240" w:lineRule="auto"/>
        <w:rPr>
          <w:rFonts w:eastAsia="Times New Roman"/>
          <w:b/>
          <w:bCs/>
        </w:rPr>
      </w:pPr>
      <w:hyperlink r:id="rId15" w:history="1">
        <w:r w:rsidRPr="00E2216F">
          <w:rPr>
            <w:rStyle w:val="Hyperlink"/>
            <w:rFonts w:eastAsia="Times New Roman"/>
            <w:b/>
            <w:bCs/>
          </w:rPr>
          <w:t>Teaching Educational Resources and Training</w:t>
        </w:r>
      </w:hyperlink>
    </w:p>
    <w:p w14:paraId="5368589A" w14:textId="77777777" w:rsidR="003B14B1" w:rsidRDefault="003B14B1" w:rsidP="00326DB3">
      <w:pPr>
        <w:spacing w:after="0" w:line="240" w:lineRule="auto"/>
        <w:rPr>
          <w:rFonts w:eastAsia="Times New Roman" w:cs="Times New Roman"/>
          <w:b/>
          <w:bCs/>
          <w:lang w:eastAsia="en-GB"/>
        </w:rPr>
      </w:pPr>
    </w:p>
    <w:p w14:paraId="46FD4F32" w14:textId="35B3F26F" w:rsidR="00E75677" w:rsidRDefault="00E75677" w:rsidP="00326DB3">
      <w:pPr>
        <w:spacing w:after="0" w:line="240" w:lineRule="auto"/>
        <w:rPr>
          <w:rFonts w:eastAsia="Times New Roman" w:cs="Times New Roman"/>
          <w:b/>
          <w:bCs/>
          <w:lang w:eastAsia="en-GB"/>
        </w:rPr>
      </w:pPr>
      <w:r>
        <w:rPr>
          <w:noProof/>
          <w:lang w:eastAsia="en-GB"/>
        </w:rPr>
        <mc:AlternateContent>
          <mc:Choice Requires="wps">
            <w:drawing>
              <wp:anchor distT="0" distB="0" distL="114300" distR="114300" simplePos="0" relativeHeight="251719168" behindDoc="0" locked="0" layoutInCell="1" allowOverlap="1" wp14:anchorId="26910B22" wp14:editId="79FE1D30">
                <wp:simplePos x="0" y="0"/>
                <wp:positionH relativeFrom="margin">
                  <wp:align>left</wp:align>
                </wp:positionH>
                <wp:positionV relativeFrom="paragraph">
                  <wp:posOffset>110490</wp:posOffset>
                </wp:positionV>
                <wp:extent cx="4452620" cy="504825"/>
                <wp:effectExtent l="0" t="0" r="24130" b="28575"/>
                <wp:wrapNone/>
                <wp:docPr id="15" name="Rounded Rectangle 8"/>
                <wp:cNvGraphicFramePr/>
                <a:graphic xmlns:a="http://schemas.openxmlformats.org/drawingml/2006/main">
                  <a:graphicData uri="http://schemas.microsoft.com/office/word/2010/wordprocessingShape">
                    <wps:wsp>
                      <wps:cNvSpPr/>
                      <wps:spPr>
                        <a:xfrm>
                          <a:off x="0" y="0"/>
                          <a:ext cx="4452620" cy="504825"/>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18DF0D59" w14:textId="00A636F3" w:rsidR="005441C3" w:rsidRDefault="00735072" w:rsidP="005441C3">
                            <w:pPr>
                              <w:rPr>
                                <w14:ligatures w14:val="standardContextual"/>
                              </w:rPr>
                            </w:pPr>
                            <w:r>
                              <w:rPr>
                                <w:b/>
                                <w:color w:val="FFFFFF" w:themeColor="background1"/>
                                <w:sz w:val="28"/>
                                <w:szCs w:val="28"/>
                              </w:rPr>
                              <w:t>Wellbeing</w:t>
                            </w:r>
                          </w:p>
                          <w:p w14:paraId="400FD53E" w14:textId="77777777" w:rsidR="005441C3" w:rsidRDefault="005441C3" w:rsidP="005441C3">
                            <w:pPr>
                              <w:rPr>
                                <w14:ligatures w14:val="standardContextual"/>
                              </w:rPr>
                            </w:pPr>
                            <w:r>
                              <w:rPr>
                                <w14:ligatures w14:val="standardContextual"/>
                              </w:rPr>
                              <w:t>Senior Clinical Pharmacist</w:t>
                            </w:r>
                          </w:p>
                          <w:p w14:paraId="3A74710F" w14:textId="77777777" w:rsidR="005441C3" w:rsidRDefault="005441C3" w:rsidP="005441C3">
                            <w:pPr>
                              <w:rPr>
                                <w14:ligatures w14:val="standardContextual"/>
                              </w:rPr>
                            </w:pPr>
                            <w:r>
                              <w:rPr>
                                <w14:ligatures w14:val="standardContextual"/>
                              </w:rPr>
                              <w:t>NHS Cornwall and Isles of Scilly Integrated Care Board</w:t>
                            </w:r>
                          </w:p>
                          <w:p w14:paraId="6B5C4750" w14:textId="20221582" w:rsidR="00735072" w:rsidRDefault="00735072" w:rsidP="00735072">
                            <w:pPr>
                              <w:rPr>
                                <w:b/>
                                <w:color w:val="FFFFFF" w:themeColor="background1"/>
                                <w:sz w:val="28"/>
                                <w:szCs w:val="28"/>
                              </w:rPr>
                            </w:pPr>
                          </w:p>
                          <w:p w14:paraId="63DA6C5A" w14:textId="77777777" w:rsidR="00E75677" w:rsidRDefault="00E75677" w:rsidP="00735072">
                            <w:pPr>
                              <w:rPr>
                                <w:b/>
                                <w:color w:val="FFFFFF" w:themeColor="background1"/>
                                <w:sz w:val="28"/>
                                <w:szCs w:val="28"/>
                              </w:rPr>
                            </w:pPr>
                          </w:p>
                          <w:p w14:paraId="1E06C604" w14:textId="77777777" w:rsidR="00E75677" w:rsidRDefault="00E75677" w:rsidP="00735072">
                            <w:pPr>
                              <w:rPr>
                                <w:b/>
                                <w:color w:val="FFFFFF" w:themeColor="background1"/>
                                <w:sz w:val="28"/>
                                <w:szCs w:val="28"/>
                              </w:rPr>
                            </w:pPr>
                          </w:p>
                          <w:p w14:paraId="3595F097" w14:textId="77777777" w:rsidR="00E75677" w:rsidRDefault="00E75677" w:rsidP="007350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10B22" id="_x0000_s1037" style="position:absolute;margin-left:0;margin-top:8.7pt;width:350.6pt;height:39.75pt;z-index:251719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" fillcolor="#a3ceed [1305]" strokecolor="#525252" strokeweight="1pt">
                <v:stroke joinstyle="miter"/>
                <v:textbox>
                  <w:txbxContent>
                    <w:p w14:paraId="18DF0D59" w14:textId="00A636F3" w:rsidR="005441C3" w:rsidRDefault="00735072" w:rsidP="005441C3">
                      <w:pPr>
                        <w:rPr>
                          <w14:ligatures w14:val="standardContextual"/>
                        </w:rPr>
                      </w:pPr>
                      <w:r>
                        <w:rPr>
                          <w:b/>
                          <w:color w:val="FFFFFF" w:themeColor="background1"/>
                          <w:sz w:val="28"/>
                          <w:szCs w:val="28"/>
                        </w:rPr>
                        <w:t>Wellbeing</w:t>
                      </w:r>
                    </w:p>
                    <w:p w14:paraId="400FD53E" w14:textId="77777777" w:rsidR="005441C3" w:rsidRDefault="005441C3" w:rsidP="005441C3">
                      <w:pPr>
                        <w:rPr>
                          <w14:ligatures w14:val="standardContextual"/>
                        </w:rPr>
                      </w:pPr>
                      <w:r>
                        <w:rPr>
                          <w14:ligatures w14:val="standardContextual"/>
                        </w:rPr>
                        <w:t>Senior Clinical Pharmacist</w:t>
                      </w:r>
                    </w:p>
                    <w:p w14:paraId="3A74710F" w14:textId="77777777" w:rsidR="005441C3" w:rsidRDefault="005441C3" w:rsidP="005441C3">
                      <w:pPr>
                        <w:rPr>
                          <w14:ligatures w14:val="standardContextual"/>
                        </w:rPr>
                      </w:pPr>
                      <w:r>
                        <w:rPr>
                          <w14:ligatures w14:val="standardContextual"/>
                        </w:rPr>
                        <w:t>NHS Cornwall and Isles of Scilly Integrated Care Board</w:t>
                      </w:r>
                    </w:p>
                    <w:p w14:paraId="6B5C4750" w14:textId="20221582" w:rsidR="00735072" w:rsidRDefault="00735072" w:rsidP="00735072">
                      <w:pPr>
                        <w:rPr>
                          <w:b/>
                          <w:color w:val="FFFFFF" w:themeColor="background1"/>
                          <w:sz w:val="28"/>
                          <w:szCs w:val="28"/>
                        </w:rPr>
                      </w:pPr>
                    </w:p>
                    <w:p w14:paraId="63DA6C5A" w14:textId="77777777" w:rsidR="00E75677" w:rsidRDefault="00E75677" w:rsidP="00735072">
                      <w:pPr>
                        <w:rPr>
                          <w:b/>
                          <w:color w:val="FFFFFF" w:themeColor="background1"/>
                          <w:sz w:val="28"/>
                          <w:szCs w:val="28"/>
                        </w:rPr>
                      </w:pPr>
                    </w:p>
                    <w:p w14:paraId="1E06C604" w14:textId="77777777" w:rsidR="00E75677" w:rsidRDefault="00E75677" w:rsidP="00735072">
                      <w:pPr>
                        <w:rPr>
                          <w:b/>
                          <w:color w:val="FFFFFF" w:themeColor="background1"/>
                          <w:sz w:val="28"/>
                          <w:szCs w:val="28"/>
                        </w:rPr>
                      </w:pPr>
                    </w:p>
                    <w:p w14:paraId="3595F097" w14:textId="77777777" w:rsidR="00E75677" w:rsidRDefault="00E75677" w:rsidP="00735072"/>
                  </w:txbxContent>
                </v:textbox>
                <w10:wrap anchorx="margin"/>
              </v:roundrect>
            </w:pict>
          </mc:Fallback>
        </mc:AlternateContent>
      </w:r>
    </w:p>
    <w:p w14:paraId="1B07E223" w14:textId="6C07F454" w:rsidR="00E75677" w:rsidRDefault="00E75677" w:rsidP="00326DB3">
      <w:pPr>
        <w:spacing w:after="0" w:line="240" w:lineRule="auto"/>
        <w:rPr>
          <w:rFonts w:eastAsia="Times New Roman" w:cs="Times New Roman"/>
          <w:b/>
          <w:bCs/>
          <w:lang w:eastAsia="en-GB"/>
        </w:rPr>
      </w:pPr>
    </w:p>
    <w:p w14:paraId="08CF4B3A" w14:textId="7D4A13F0" w:rsidR="00E75677" w:rsidRDefault="00E75677" w:rsidP="00326DB3">
      <w:pPr>
        <w:spacing w:after="0" w:line="240" w:lineRule="auto"/>
        <w:rPr>
          <w:rFonts w:eastAsia="Times New Roman" w:cs="Times New Roman"/>
          <w:b/>
          <w:bCs/>
          <w:lang w:eastAsia="en-GB"/>
        </w:rPr>
      </w:pPr>
    </w:p>
    <w:p w14:paraId="7394C072" w14:textId="2CA7CB0E" w:rsidR="00F10749" w:rsidRDefault="00F10749" w:rsidP="00326DB3">
      <w:pPr>
        <w:spacing w:after="0" w:line="240" w:lineRule="auto"/>
        <w:rPr>
          <w:kern w:val="24"/>
        </w:rPr>
      </w:pPr>
    </w:p>
    <w:p w14:paraId="77AE8F47" w14:textId="5334EDDD" w:rsidR="00195894" w:rsidRPr="008D71F0" w:rsidRDefault="008D71F0" w:rsidP="00326DB3">
      <w:pPr>
        <w:spacing w:after="0" w:line="240" w:lineRule="auto"/>
        <w:rPr>
          <w:b/>
          <w:bCs/>
          <w:kern w:val="24"/>
        </w:rPr>
      </w:pPr>
      <w:r>
        <w:rPr>
          <w:b/>
          <w:bCs/>
          <w:kern w:val="24"/>
        </w:rPr>
        <w:t xml:space="preserve">From Surviving to Thriving </w:t>
      </w:r>
      <w:r w:rsidR="00195894" w:rsidRPr="008D71F0">
        <w:rPr>
          <w:b/>
          <w:bCs/>
          <w:kern w:val="24"/>
        </w:rPr>
        <w:t>Workshop</w:t>
      </w:r>
      <w:r w:rsidR="00071B3F" w:rsidRPr="008D71F0">
        <w:rPr>
          <w:b/>
          <w:bCs/>
          <w:kern w:val="24"/>
        </w:rPr>
        <w:t xml:space="preserve"> </w:t>
      </w:r>
      <w:r w:rsidR="005025C4">
        <w:rPr>
          <w:b/>
          <w:bCs/>
          <w:kern w:val="24"/>
        </w:rPr>
        <w:t>(virtual)</w:t>
      </w:r>
    </w:p>
    <w:p w14:paraId="784CF0C3" w14:textId="399DECD5" w:rsidR="008D71F0" w:rsidRDefault="008D71F0" w:rsidP="00326DB3">
      <w:pPr>
        <w:spacing w:after="0" w:line="240" w:lineRule="auto"/>
        <w:rPr>
          <w:rFonts w:cstheme="minorHAnsi"/>
          <w:bCs/>
        </w:rPr>
      </w:pPr>
      <w:r w:rsidRPr="008D71F0">
        <w:rPr>
          <w:rFonts w:cstheme="minorHAnsi"/>
          <w:bCs/>
        </w:rPr>
        <w:t>A short but highly practical session</w:t>
      </w:r>
      <w:r>
        <w:rPr>
          <w:rFonts w:cstheme="minorHAnsi"/>
          <w:bCs/>
        </w:rPr>
        <w:t xml:space="preserve"> that covers</w:t>
      </w:r>
      <w:r w:rsidRPr="008D71F0">
        <w:rPr>
          <w:rFonts w:cstheme="minorHAnsi"/>
          <w:bCs/>
        </w:rPr>
        <w:t xml:space="preserve"> maximising your health, wellbeing and happiness at work and home through evidence-based sustainable lifestyle changes</w:t>
      </w:r>
      <w:r w:rsidR="00A0115E" w:rsidRPr="008D71F0">
        <w:rPr>
          <w:rFonts w:cstheme="minorHAnsi"/>
          <w:bCs/>
        </w:rPr>
        <w:t xml:space="preserve">. </w:t>
      </w:r>
      <w:r w:rsidRPr="008D71F0">
        <w:rPr>
          <w:rFonts w:cstheme="minorHAnsi"/>
          <w:bCs/>
        </w:rPr>
        <w:t>A must for anyone who recognises the impact of modern living, risks of burnout and wants to find a better way forward</w:t>
      </w:r>
      <w:r>
        <w:rPr>
          <w:rFonts w:cstheme="minorHAnsi"/>
          <w:bCs/>
        </w:rPr>
        <w:t>.</w:t>
      </w:r>
    </w:p>
    <w:p w14:paraId="67BA628D" w14:textId="77777777" w:rsidR="002A4A9F" w:rsidRDefault="002A4A9F" w:rsidP="00326DB3">
      <w:pPr>
        <w:spacing w:after="0" w:line="240" w:lineRule="auto"/>
        <w:rPr>
          <w:rFonts w:cstheme="minorHAnsi"/>
          <w:bCs/>
        </w:rPr>
      </w:pPr>
    </w:p>
    <w:p w14:paraId="2D00E57A" w14:textId="47580E14" w:rsidR="002A4A9F" w:rsidRDefault="006831FA" w:rsidP="00326DB3">
      <w:pPr>
        <w:spacing w:after="0" w:line="240" w:lineRule="auto"/>
        <w:rPr>
          <w:rFonts w:cstheme="minorHAnsi"/>
          <w:b/>
        </w:rPr>
      </w:pPr>
      <w:r>
        <w:rPr>
          <w:rFonts w:cstheme="minorHAnsi"/>
          <w:b/>
        </w:rPr>
        <w:t>Supporting People through the Menopause – for Managers</w:t>
      </w:r>
      <w:r w:rsidR="005025C4">
        <w:rPr>
          <w:rFonts w:cstheme="minorHAnsi"/>
          <w:b/>
        </w:rPr>
        <w:t xml:space="preserve"> (virtual</w:t>
      </w:r>
    </w:p>
    <w:p w14:paraId="31062518" w14:textId="53C9E4C1" w:rsidR="006831FA" w:rsidRDefault="006831FA" w:rsidP="006831FA">
      <w:pPr>
        <w:pStyle w:val="xmsonormal"/>
        <w:shd w:val="clear" w:color="auto" w:fill="FFFFFF"/>
        <w:spacing w:before="0" w:beforeAutospacing="0" w:after="0" w:afterAutospacing="0"/>
        <w:rPr>
          <w:rFonts w:asciiTheme="minorHAnsi" w:eastAsiaTheme="minorHAnsi" w:hAnsiTheme="minorHAnsi" w:cstheme="minorHAnsi"/>
          <w:bCs/>
          <w:sz w:val="20"/>
          <w:szCs w:val="20"/>
          <w:lang w:eastAsia="en-US"/>
        </w:rPr>
      </w:pPr>
      <w:r w:rsidRPr="006831FA">
        <w:rPr>
          <w:rFonts w:asciiTheme="minorHAnsi" w:eastAsiaTheme="minorHAnsi" w:hAnsiTheme="minorHAnsi" w:cstheme="minorHAnsi"/>
          <w:bCs/>
          <w:sz w:val="20"/>
          <w:szCs w:val="20"/>
          <w:lang w:eastAsia="en-US"/>
        </w:rPr>
        <w:lastRenderedPageBreak/>
        <w:t>This is a short course for managers to help them in supporting people during the perimenopause and menopause</w:t>
      </w:r>
      <w:r>
        <w:rPr>
          <w:rFonts w:asciiTheme="minorHAnsi" w:eastAsiaTheme="minorHAnsi" w:hAnsiTheme="minorHAnsi" w:cstheme="minorHAnsi"/>
          <w:bCs/>
          <w:sz w:val="20"/>
          <w:szCs w:val="20"/>
          <w:lang w:eastAsia="en-US"/>
        </w:rPr>
        <w:t>. This course will cover:</w:t>
      </w:r>
    </w:p>
    <w:p w14:paraId="777A932C" w14:textId="3D37A650" w:rsidR="006831FA" w:rsidRPr="006831FA" w:rsidRDefault="006831FA" w:rsidP="00925A69">
      <w:pPr>
        <w:pStyle w:val="xmsonormal"/>
        <w:numPr>
          <w:ilvl w:val="0"/>
          <w:numId w:val="4"/>
        </w:numPr>
        <w:shd w:val="clear" w:color="auto" w:fill="FFFFFF"/>
        <w:spacing w:before="0" w:beforeAutospacing="0" w:after="0" w:afterAutospacing="0"/>
        <w:rPr>
          <w:rFonts w:asciiTheme="minorHAnsi" w:eastAsiaTheme="minorHAnsi" w:hAnsiTheme="minorHAnsi" w:cstheme="minorHAnsi"/>
          <w:bCs/>
          <w:sz w:val="20"/>
          <w:szCs w:val="20"/>
          <w:lang w:eastAsia="en-US"/>
        </w:rPr>
      </w:pPr>
      <w:r w:rsidRPr="006831FA">
        <w:rPr>
          <w:rFonts w:asciiTheme="minorHAnsi" w:eastAsiaTheme="minorHAnsi" w:hAnsiTheme="minorHAnsi" w:cstheme="minorHAnsi"/>
          <w:bCs/>
          <w:sz w:val="20"/>
          <w:szCs w:val="20"/>
          <w:lang w:eastAsia="en-US"/>
        </w:rPr>
        <w:t>Explanation of perimenopause and menopause stages.</w:t>
      </w:r>
    </w:p>
    <w:p w14:paraId="346CEAE2" w14:textId="77777777" w:rsidR="006831FA" w:rsidRPr="006831FA" w:rsidRDefault="006831FA" w:rsidP="00925A69">
      <w:pPr>
        <w:pStyle w:val="xmsonormal"/>
        <w:numPr>
          <w:ilvl w:val="0"/>
          <w:numId w:val="4"/>
        </w:numPr>
        <w:shd w:val="clear" w:color="auto" w:fill="FFFFFF"/>
        <w:spacing w:before="0" w:beforeAutospacing="0" w:after="0" w:afterAutospacing="0"/>
        <w:rPr>
          <w:rFonts w:asciiTheme="minorHAnsi" w:eastAsiaTheme="minorHAnsi" w:hAnsiTheme="minorHAnsi" w:cstheme="minorHAnsi"/>
          <w:bCs/>
          <w:sz w:val="20"/>
          <w:szCs w:val="20"/>
          <w:lang w:eastAsia="en-US"/>
        </w:rPr>
      </w:pPr>
      <w:r w:rsidRPr="006831FA">
        <w:rPr>
          <w:rFonts w:asciiTheme="minorHAnsi" w:eastAsiaTheme="minorHAnsi" w:hAnsiTheme="minorHAnsi" w:cstheme="minorHAnsi"/>
          <w:bCs/>
          <w:sz w:val="20"/>
          <w:szCs w:val="20"/>
          <w:lang w:eastAsia="en-US"/>
        </w:rPr>
        <w:t>How it can affect people at work – the personal, business and social perspectives.</w:t>
      </w:r>
    </w:p>
    <w:p w14:paraId="517BA928" w14:textId="77777777" w:rsidR="006831FA" w:rsidRPr="006831FA" w:rsidRDefault="006831FA" w:rsidP="00925A69">
      <w:pPr>
        <w:pStyle w:val="xmsonormal"/>
        <w:numPr>
          <w:ilvl w:val="0"/>
          <w:numId w:val="4"/>
        </w:numPr>
        <w:shd w:val="clear" w:color="auto" w:fill="FFFFFF"/>
        <w:spacing w:before="0" w:beforeAutospacing="0" w:after="0" w:afterAutospacing="0"/>
        <w:rPr>
          <w:rFonts w:asciiTheme="minorHAnsi" w:eastAsiaTheme="minorHAnsi" w:hAnsiTheme="minorHAnsi" w:cstheme="minorHAnsi"/>
          <w:bCs/>
          <w:sz w:val="20"/>
          <w:szCs w:val="20"/>
          <w:lang w:eastAsia="en-US"/>
        </w:rPr>
      </w:pPr>
      <w:r w:rsidRPr="006831FA">
        <w:rPr>
          <w:rFonts w:asciiTheme="minorHAnsi" w:eastAsiaTheme="minorHAnsi" w:hAnsiTheme="minorHAnsi" w:cstheme="minorHAnsi"/>
          <w:bCs/>
          <w:sz w:val="20"/>
          <w:szCs w:val="20"/>
          <w:lang w:eastAsia="en-US"/>
        </w:rPr>
        <w:t>Your legal responsibilities.</w:t>
      </w:r>
    </w:p>
    <w:p w14:paraId="10154132" w14:textId="77777777" w:rsidR="006831FA" w:rsidRPr="006831FA" w:rsidRDefault="006831FA" w:rsidP="00925A69">
      <w:pPr>
        <w:pStyle w:val="xmsonormal"/>
        <w:numPr>
          <w:ilvl w:val="0"/>
          <w:numId w:val="4"/>
        </w:numPr>
        <w:shd w:val="clear" w:color="auto" w:fill="FFFFFF"/>
        <w:spacing w:before="0" w:beforeAutospacing="0" w:after="0" w:afterAutospacing="0"/>
        <w:rPr>
          <w:rFonts w:asciiTheme="minorHAnsi" w:eastAsiaTheme="minorHAnsi" w:hAnsiTheme="minorHAnsi" w:cstheme="minorHAnsi"/>
          <w:bCs/>
          <w:sz w:val="20"/>
          <w:szCs w:val="20"/>
          <w:lang w:eastAsia="en-US"/>
        </w:rPr>
      </w:pPr>
      <w:r w:rsidRPr="006831FA">
        <w:rPr>
          <w:rFonts w:asciiTheme="minorHAnsi" w:eastAsiaTheme="minorHAnsi" w:hAnsiTheme="minorHAnsi" w:cstheme="minorHAnsi"/>
          <w:bCs/>
          <w:sz w:val="20"/>
          <w:szCs w:val="20"/>
          <w:lang w:eastAsia="en-US"/>
        </w:rPr>
        <w:t>Making reasonable adjustments.</w:t>
      </w:r>
    </w:p>
    <w:p w14:paraId="1A72D097" w14:textId="77777777" w:rsidR="006831FA" w:rsidRPr="006831FA" w:rsidRDefault="006831FA" w:rsidP="00925A69">
      <w:pPr>
        <w:pStyle w:val="xmsonormal"/>
        <w:numPr>
          <w:ilvl w:val="0"/>
          <w:numId w:val="4"/>
        </w:numPr>
        <w:shd w:val="clear" w:color="auto" w:fill="FFFFFF"/>
        <w:spacing w:before="0" w:beforeAutospacing="0" w:after="0" w:afterAutospacing="0"/>
        <w:rPr>
          <w:rFonts w:asciiTheme="minorHAnsi" w:eastAsiaTheme="minorHAnsi" w:hAnsiTheme="minorHAnsi" w:cstheme="minorHAnsi"/>
          <w:bCs/>
          <w:sz w:val="20"/>
          <w:szCs w:val="20"/>
          <w:lang w:eastAsia="en-US"/>
        </w:rPr>
      </w:pPr>
      <w:r w:rsidRPr="006831FA">
        <w:rPr>
          <w:rFonts w:asciiTheme="minorHAnsi" w:eastAsiaTheme="minorHAnsi" w:hAnsiTheme="minorHAnsi" w:cstheme="minorHAnsi"/>
          <w:bCs/>
          <w:sz w:val="20"/>
          <w:szCs w:val="20"/>
          <w:lang w:eastAsia="en-US"/>
        </w:rPr>
        <w:t>Practical advice for symptom control at work.</w:t>
      </w:r>
    </w:p>
    <w:p w14:paraId="416289B5" w14:textId="0E1E7815" w:rsidR="002A4A9F" w:rsidRPr="006831FA" w:rsidRDefault="006831FA" w:rsidP="006831FA">
      <w:pPr>
        <w:pStyle w:val="NormalWeb"/>
        <w:shd w:val="clear" w:color="auto" w:fill="FFFFFF"/>
        <w:spacing w:before="0" w:beforeAutospacing="0" w:after="0" w:afterAutospacing="0"/>
        <w:rPr>
          <w:rFonts w:ascii="Montserrat" w:hAnsi="Montserrat"/>
          <w:color w:val="1A1617"/>
        </w:rPr>
      </w:pPr>
      <w:r>
        <w:rPr>
          <w:rFonts w:ascii="Cambria" w:hAnsi="Cambria" w:cs="Cambria"/>
          <w:color w:val="1A1617"/>
        </w:rPr>
        <w:t> </w:t>
      </w:r>
    </w:p>
    <w:p w14:paraId="79C6E7A3" w14:textId="00B7E7F8" w:rsidR="003B14B1" w:rsidRDefault="00BD4963" w:rsidP="00326DB3">
      <w:pPr>
        <w:spacing w:after="0" w:line="240" w:lineRule="auto"/>
        <w:rPr>
          <w:rStyle w:val="eop"/>
          <w:rFonts w:ascii="Calibri" w:hAnsi="Calibri" w:cs="Calibri"/>
          <w:color w:val="000000"/>
          <w:bdr w:val="none" w:sz="0" w:space="0" w:color="auto" w:frame="1"/>
          <w:shd w:val="clear" w:color="auto" w:fill="C6C6C6"/>
        </w:rPr>
      </w:pPr>
      <w:r>
        <w:rPr>
          <w:rStyle w:val="normaltextrun"/>
          <w:rFonts w:ascii="Calibri" w:hAnsi="Calibri" w:cs="Calibri"/>
          <w:b/>
          <w:bCs/>
          <w:color w:val="000000"/>
          <w:shd w:val="clear" w:color="auto" w:fill="FFFFFF"/>
        </w:rPr>
        <w:t>Coping Strategies</w:t>
      </w:r>
      <w:r>
        <w:rPr>
          <w:rStyle w:val="eop"/>
          <w:rFonts w:ascii="Calibri" w:hAnsi="Calibri" w:cs="Calibri"/>
          <w:color w:val="000000"/>
          <w:bdr w:val="none" w:sz="0" w:space="0" w:color="auto" w:frame="1"/>
          <w:shd w:val="clear" w:color="auto" w:fill="C6C6C6"/>
        </w:rPr>
        <w:t> </w:t>
      </w:r>
    </w:p>
    <w:p w14:paraId="6B1EB8ED" w14:textId="4C3C49A4" w:rsidR="00BD4963" w:rsidRDefault="00BD4963" w:rsidP="00326DB3">
      <w:pPr>
        <w:spacing w:after="0" w:line="240" w:lineRule="auto"/>
        <w:rPr>
          <w:rStyle w:val="eop"/>
          <w:rFonts w:ascii="Calibri" w:hAnsi="Calibri" w:cs="Calibri"/>
          <w:color w:val="000000"/>
          <w:bdr w:val="none" w:sz="0" w:space="0" w:color="auto" w:frame="1"/>
          <w:shd w:val="clear" w:color="auto" w:fill="C6C6C6"/>
        </w:rPr>
      </w:pPr>
      <w:r>
        <w:rPr>
          <w:rStyle w:val="normaltextrun"/>
          <w:rFonts w:ascii="Calibri" w:hAnsi="Calibri" w:cs="Calibri"/>
          <w:color w:val="000000"/>
          <w:shd w:val="clear" w:color="auto" w:fill="FFFFFF"/>
        </w:rPr>
        <w:t>This session is designed for managers and leads within General Practice who may find stress levels rising and struggling to deal with the demands of their role. This session looks at ways in which we can improve coping mechanisms. It will also provide strategies for managing stress that can then be passed on to other members of the team to help them day to day.</w:t>
      </w:r>
      <w:r>
        <w:rPr>
          <w:rStyle w:val="eop"/>
          <w:rFonts w:ascii="Calibri" w:hAnsi="Calibri" w:cs="Calibri"/>
          <w:color w:val="000000"/>
          <w:bdr w:val="none" w:sz="0" w:space="0" w:color="auto" w:frame="1"/>
          <w:shd w:val="clear" w:color="auto" w:fill="C6C6C6"/>
        </w:rPr>
        <w:t> </w:t>
      </w:r>
    </w:p>
    <w:p w14:paraId="02D20F8C" w14:textId="77777777" w:rsidR="00BD4963" w:rsidRDefault="00BD4963" w:rsidP="00326DB3">
      <w:pPr>
        <w:spacing w:after="0" w:line="240" w:lineRule="auto"/>
        <w:rPr>
          <w:rStyle w:val="eop"/>
          <w:rFonts w:ascii="Calibri" w:hAnsi="Calibri" w:cs="Calibri"/>
          <w:color w:val="000000"/>
          <w:bdr w:val="none" w:sz="0" w:space="0" w:color="auto" w:frame="1"/>
          <w:shd w:val="clear" w:color="auto" w:fill="C6C6C6"/>
        </w:rPr>
      </w:pPr>
    </w:p>
    <w:p w14:paraId="7383CDE8" w14:textId="776637A4" w:rsidR="00BD4963" w:rsidRDefault="00BD4963" w:rsidP="00326DB3">
      <w:pPr>
        <w:spacing w:after="0" w:line="240" w:lineRule="auto"/>
        <w:rPr>
          <w:rStyle w:val="eop"/>
          <w:rFonts w:ascii="Calibri" w:hAnsi="Calibri" w:cs="Calibri"/>
          <w:color w:val="000000"/>
          <w:bdr w:val="none" w:sz="0" w:space="0" w:color="auto" w:frame="1"/>
          <w:shd w:val="clear" w:color="auto" w:fill="C6C6C6"/>
        </w:rPr>
      </w:pPr>
      <w:r>
        <w:rPr>
          <w:rStyle w:val="normaltextrun"/>
          <w:rFonts w:ascii="Calibri" w:hAnsi="Calibri" w:cs="Calibri"/>
          <w:b/>
          <w:bCs/>
          <w:color w:val="000000"/>
          <w:shd w:val="clear" w:color="auto" w:fill="FFFFFF"/>
        </w:rPr>
        <w:t>Walks for Wellbeing</w:t>
      </w:r>
      <w:r>
        <w:rPr>
          <w:rStyle w:val="eop"/>
          <w:rFonts w:ascii="Calibri" w:hAnsi="Calibri" w:cs="Calibri"/>
          <w:color w:val="000000"/>
          <w:bdr w:val="none" w:sz="0" w:space="0" w:color="auto" w:frame="1"/>
          <w:shd w:val="clear" w:color="auto" w:fill="C6C6C6"/>
        </w:rPr>
        <w:t> </w:t>
      </w:r>
    </w:p>
    <w:p w14:paraId="243C659C" w14:textId="77777777" w:rsidR="00BD4963" w:rsidRDefault="00BD4963" w:rsidP="00326DB3">
      <w:pPr>
        <w:spacing w:after="0" w:line="240" w:lineRule="auto"/>
        <w:rPr>
          <w:rStyle w:val="eop"/>
          <w:rFonts w:ascii="Calibri" w:hAnsi="Calibri" w:cs="Calibri"/>
          <w:color w:val="000000"/>
          <w:bdr w:val="none" w:sz="0" w:space="0" w:color="auto" w:frame="1"/>
          <w:shd w:val="clear" w:color="auto" w:fill="C6C6C6"/>
        </w:rPr>
      </w:pPr>
    </w:p>
    <w:p w14:paraId="26828272" w14:textId="46CB328E" w:rsidR="00BD4963" w:rsidRDefault="00BD4963" w:rsidP="00326DB3">
      <w:pPr>
        <w:spacing w:after="0" w:line="240" w:lineRule="auto"/>
        <w:rPr>
          <w:rStyle w:val="eop"/>
          <w:rFonts w:ascii="Calibri" w:hAnsi="Calibri" w:cs="Calibri"/>
          <w:color w:val="000000"/>
          <w:bdr w:val="none" w:sz="0" w:space="0" w:color="auto" w:frame="1"/>
          <w:shd w:val="clear" w:color="auto" w:fill="C6C6C6"/>
        </w:rPr>
      </w:pPr>
      <w:r>
        <w:rPr>
          <w:rStyle w:val="normaltextrun"/>
          <w:rFonts w:ascii="Calibri" w:hAnsi="Calibri" w:cs="Calibri"/>
          <w:b/>
          <w:bCs/>
          <w:color w:val="000000"/>
          <w:shd w:val="clear" w:color="auto" w:fill="FFFFFF"/>
        </w:rPr>
        <w:t>An opportunity for a confidential chat, team building (possible half day closure opportunity), mentoring – or just the chance to get out of the surgery for some headspace and fresh air and some fab photo opportunities</w:t>
      </w:r>
    </w:p>
    <w:p w14:paraId="76170B81" w14:textId="77777777" w:rsidR="00BD4963" w:rsidRDefault="00BD4963" w:rsidP="00326DB3">
      <w:pPr>
        <w:spacing w:after="0" w:line="240" w:lineRule="auto"/>
        <w:rPr>
          <w:b/>
          <w:bCs/>
          <w:kern w:val="24"/>
        </w:rPr>
      </w:pPr>
    </w:p>
    <w:p w14:paraId="4E170800" w14:textId="77777777" w:rsidR="00BD4963" w:rsidRDefault="00BD4963" w:rsidP="00BD49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This is a </w:t>
      </w:r>
      <w:proofErr w:type="gramStart"/>
      <w:r>
        <w:rPr>
          <w:rStyle w:val="normaltextrun"/>
          <w:rFonts w:ascii="Calibri" w:hAnsi="Calibri" w:cs="Calibri"/>
          <w:sz w:val="20"/>
          <w:szCs w:val="20"/>
        </w:rPr>
        <w:t>face to face</w:t>
      </w:r>
      <w:proofErr w:type="gramEnd"/>
      <w:r>
        <w:rPr>
          <w:rStyle w:val="normaltextrun"/>
          <w:rFonts w:ascii="Calibri" w:hAnsi="Calibri" w:cs="Calibri"/>
          <w:sz w:val="20"/>
          <w:szCs w:val="20"/>
        </w:rPr>
        <w:t> session with a guided walk of between an hour and 1.5 hours in an area of outstanding natural beauty, far reaching views and engine house/tin </w:t>
      </w:r>
      <w:proofErr w:type="gramStart"/>
      <w:r>
        <w:rPr>
          <w:rStyle w:val="normaltextrun"/>
          <w:rFonts w:ascii="Calibri" w:hAnsi="Calibri" w:cs="Calibri"/>
          <w:sz w:val="20"/>
          <w:szCs w:val="20"/>
        </w:rPr>
        <w:t>mine</w:t>
      </w:r>
      <w:proofErr w:type="gramEnd"/>
      <w:r>
        <w:rPr>
          <w:rStyle w:val="normaltextrun"/>
          <w:rFonts w:ascii="Calibri" w:hAnsi="Calibri" w:cs="Calibri"/>
          <w:sz w:val="20"/>
          <w:szCs w:val="20"/>
        </w:rPr>
        <w:t> history.</w:t>
      </w:r>
      <w:r>
        <w:rPr>
          <w:rStyle w:val="eop"/>
          <w:rFonts w:ascii="Calibri" w:hAnsi="Calibri" w:cs="Calibri"/>
          <w:sz w:val="20"/>
          <w:szCs w:val="20"/>
          <w:bdr w:val="none" w:sz="0" w:space="0" w:color="auto" w:frame="1"/>
          <w:shd w:val="clear" w:color="auto" w:fill="C6C6C6"/>
        </w:rPr>
        <w:t> </w:t>
      </w:r>
    </w:p>
    <w:p w14:paraId="649AB686" w14:textId="77777777" w:rsidR="00BD4963" w:rsidRDefault="00BD4963" w:rsidP="00BD49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bdr w:val="none" w:sz="0" w:space="0" w:color="auto" w:frame="1"/>
          <w:shd w:val="clear" w:color="auto" w:fill="C6C6C6"/>
        </w:rPr>
        <w:t> </w:t>
      </w:r>
    </w:p>
    <w:p w14:paraId="1E591A4F" w14:textId="77777777" w:rsidR="00BD4963" w:rsidRDefault="00BD4963" w:rsidP="00BD496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The walk is moderately easy, slight incline here and there (nothing too strenuous!!) and you’ll need appropriate footwear/clothing of course.</w:t>
      </w:r>
      <w:r>
        <w:rPr>
          <w:rStyle w:val="eop"/>
          <w:rFonts w:ascii="Calibri" w:hAnsi="Calibri" w:cs="Calibri"/>
          <w:sz w:val="20"/>
          <w:szCs w:val="20"/>
          <w:bdr w:val="none" w:sz="0" w:space="0" w:color="auto" w:frame="1"/>
          <w:shd w:val="clear" w:color="auto" w:fill="C6C6C6"/>
        </w:rPr>
        <w:t> </w:t>
      </w:r>
    </w:p>
    <w:p w14:paraId="5B530431" w14:textId="77777777" w:rsidR="00BD4963" w:rsidRDefault="00BD4963" w:rsidP="00BD49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The walk will finish with refreshments at a local tea shop.</w:t>
      </w:r>
      <w:r>
        <w:rPr>
          <w:rStyle w:val="eop"/>
          <w:rFonts w:ascii="Calibri" w:hAnsi="Calibri" w:cs="Calibri"/>
          <w:sz w:val="20"/>
          <w:szCs w:val="20"/>
          <w:bdr w:val="none" w:sz="0" w:space="0" w:color="auto" w:frame="1"/>
          <w:shd w:val="clear" w:color="auto" w:fill="C6C6C6"/>
        </w:rPr>
        <w:t> </w:t>
      </w:r>
    </w:p>
    <w:p w14:paraId="1AD4AE2F" w14:textId="77777777" w:rsidR="00BD4963" w:rsidRDefault="00BD4963" w:rsidP="00BD49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bdr w:val="none" w:sz="0" w:space="0" w:color="auto" w:frame="1"/>
          <w:shd w:val="clear" w:color="auto" w:fill="C6C6C6"/>
        </w:rPr>
        <w:t> </w:t>
      </w:r>
    </w:p>
    <w:p w14:paraId="6C2B0781" w14:textId="77777777" w:rsidR="00BD4963" w:rsidRDefault="00BD4963" w:rsidP="00BD49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The What3Words for location (for free parking) </w:t>
      </w:r>
      <w:proofErr w:type="gramStart"/>
      <w:r>
        <w:rPr>
          <w:rStyle w:val="normaltextrun"/>
          <w:rFonts w:ascii="Calibri" w:hAnsi="Calibri" w:cs="Calibri"/>
          <w:sz w:val="20"/>
          <w:szCs w:val="20"/>
        </w:rPr>
        <w:t>is:</w:t>
      </w:r>
      <w:proofErr w:type="gramEnd"/>
      <w:r>
        <w:rPr>
          <w:rStyle w:val="normaltextrun"/>
          <w:rFonts w:ascii="Calibri" w:hAnsi="Calibri" w:cs="Calibri"/>
          <w:sz w:val="20"/>
          <w:szCs w:val="20"/>
        </w:rPr>
        <w:t>  </w:t>
      </w:r>
      <w:proofErr w:type="spellStart"/>
      <w:proofErr w:type="gramStart"/>
      <w:r>
        <w:rPr>
          <w:rStyle w:val="normaltextrun"/>
          <w:rFonts w:ascii="Calibri" w:hAnsi="Calibri" w:cs="Calibri"/>
          <w:sz w:val="20"/>
          <w:szCs w:val="20"/>
        </w:rPr>
        <w:t>slides.vanished</w:t>
      </w:r>
      <w:proofErr w:type="gramEnd"/>
      <w:r>
        <w:rPr>
          <w:rStyle w:val="normaltextrun"/>
          <w:rFonts w:ascii="Calibri" w:hAnsi="Calibri" w:cs="Calibri"/>
          <w:sz w:val="20"/>
          <w:szCs w:val="20"/>
        </w:rPr>
        <w:t>.jolt</w:t>
      </w:r>
      <w:proofErr w:type="spellEnd"/>
      <w:r>
        <w:rPr>
          <w:rStyle w:val="normaltextrun"/>
          <w:rFonts w:ascii="Calibri" w:hAnsi="Calibri" w:cs="Calibri"/>
          <w:sz w:val="20"/>
          <w:szCs w:val="20"/>
        </w:rPr>
        <w:t>  </w:t>
      </w:r>
      <w:r>
        <w:rPr>
          <w:rStyle w:val="eop"/>
          <w:rFonts w:ascii="Calibri" w:hAnsi="Calibri" w:cs="Calibri"/>
          <w:sz w:val="20"/>
          <w:szCs w:val="20"/>
          <w:bdr w:val="none" w:sz="0" w:space="0" w:color="auto" w:frame="1"/>
          <w:shd w:val="clear" w:color="auto" w:fill="C6C6C6"/>
        </w:rPr>
        <w:t> </w:t>
      </w:r>
    </w:p>
    <w:p w14:paraId="49CBD62D" w14:textId="77777777" w:rsidR="00BD4963" w:rsidRDefault="00BD4963" w:rsidP="00BD496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(Minions/</w:t>
      </w:r>
      <w:proofErr w:type="spellStart"/>
      <w:r>
        <w:rPr>
          <w:rStyle w:val="normaltextrun"/>
          <w:rFonts w:ascii="Calibri" w:hAnsi="Calibri" w:cs="Calibri"/>
          <w:sz w:val="20"/>
          <w:szCs w:val="20"/>
        </w:rPr>
        <w:t>Cheesewring</w:t>
      </w:r>
      <w:proofErr w:type="spellEnd"/>
      <w:r>
        <w:rPr>
          <w:rStyle w:val="normaltextrun"/>
          <w:rFonts w:ascii="Calibri" w:hAnsi="Calibri" w:cs="Calibri"/>
          <w:sz w:val="20"/>
          <w:szCs w:val="20"/>
        </w:rPr>
        <w:t> car park).</w:t>
      </w:r>
      <w:r>
        <w:rPr>
          <w:rStyle w:val="eop"/>
          <w:rFonts w:ascii="Calibri" w:hAnsi="Calibri" w:cs="Calibri"/>
          <w:sz w:val="20"/>
          <w:szCs w:val="20"/>
          <w:bdr w:val="none" w:sz="0" w:space="0" w:color="auto" w:frame="1"/>
          <w:shd w:val="clear" w:color="auto" w:fill="C6C6C6"/>
        </w:rPr>
        <w:t> </w:t>
      </w:r>
    </w:p>
    <w:p w14:paraId="2BE44EFF" w14:textId="77777777" w:rsidR="00BD4963" w:rsidRDefault="00BD4963" w:rsidP="00BD4963">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sz w:val="20"/>
          <w:szCs w:val="20"/>
          <w:bdr w:val="none" w:sz="0" w:space="0" w:color="auto" w:frame="1"/>
          <w:shd w:val="clear" w:color="auto" w:fill="C6C6C6"/>
        </w:rPr>
        <w:t> </w:t>
      </w:r>
    </w:p>
    <w:p w14:paraId="70B74D86" w14:textId="77777777" w:rsidR="00BD4963" w:rsidRDefault="00BD4963" w:rsidP="00BD496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To book your session, please email Nic directly: Nicola.davies14@nhs.net</w:t>
      </w:r>
      <w:r>
        <w:rPr>
          <w:rStyle w:val="eop"/>
          <w:rFonts w:ascii="Arial" w:hAnsi="Arial" w:cs="Arial"/>
          <w:sz w:val="20"/>
          <w:szCs w:val="20"/>
          <w:bdr w:val="none" w:sz="0" w:space="0" w:color="auto" w:frame="1"/>
          <w:shd w:val="clear" w:color="auto" w:fill="C6C6C6"/>
        </w:rPr>
        <w:t> </w:t>
      </w:r>
    </w:p>
    <w:p w14:paraId="6D857AD0" w14:textId="77777777" w:rsidR="00137AE7" w:rsidRPr="00B03867" w:rsidRDefault="00137AE7" w:rsidP="00326DB3">
      <w:pPr>
        <w:spacing w:after="0" w:line="240" w:lineRule="auto"/>
        <w:rPr>
          <w:b/>
          <w:bCs/>
          <w:kern w:val="24"/>
        </w:rPr>
      </w:pPr>
    </w:p>
    <w:p w14:paraId="20CA6C40" w14:textId="334AEF3F" w:rsidR="00C70088" w:rsidRPr="000F4ADC" w:rsidRDefault="008614D1" w:rsidP="00326DB3">
      <w:pPr>
        <w:spacing w:after="0" w:line="240" w:lineRule="auto"/>
      </w:pPr>
      <w:r>
        <w:rPr>
          <w:noProof/>
          <w:lang w:eastAsia="en-GB"/>
        </w:rPr>
        <mc:AlternateContent>
          <mc:Choice Requires="wps">
            <w:drawing>
              <wp:anchor distT="0" distB="0" distL="114300" distR="114300" simplePos="0" relativeHeight="251706880" behindDoc="0" locked="0" layoutInCell="1" allowOverlap="1" wp14:anchorId="504E0AB9" wp14:editId="717FB588">
                <wp:simplePos x="0" y="0"/>
                <wp:positionH relativeFrom="margin">
                  <wp:align>left</wp:align>
                </wp:positionH>
                <wp:positionV relativeFrom="paragraph">
                  <wp:posOffset>214630</wp:posOffset>
                </wp:positionV>
                <wp:extent cx="4452620" cy="571500"/>
                <wp:effectExtent l="0" t="0" r="24130" b="19050"/>
                <wp:wrapNone/>
                <wp:docPr id="16" name="Rounded Rectangle 8"/>
                <wp:cNvGraphicFramePr/>
                <a:graphic xmlns:a="http://schemas.openxmlformats.org/drawingml/2006/main">
                  <a:graphicData uri="http://schemas.microsoft.com/office/word/2010/wordprocessingShape">
                    <wps:wsp>
                      <wps:cNvSpPr/>
                      <wps:spPr>
                        <a:xfrm>
                          <a:off x="0" y="0"/>
                          <a:ext cx="4452620" cy="571500"/>
                        </a:xfrm>
                        <a:prstGeom prst="roundRect">
                          <a:avLst/>
                        </a:prstGeom>
                        <a:solidFill>
                          <a:schemeClr val="accent6">
                            <a:lumMod val="40000"/>
                            <a:lumOff val="60000"/>
                          </a:schemeClr>
                        </a:solidFill>
                        <a:ln w="12700" cap="flat" cmpd="sng" algn="ctr">
                          <a:solidFill>
                            <a:srgbClr val="A5A5A5">
                              <a:lumMod val="50000"/>
                            </a:srgbClr>
                          </a:solidFill>
                          <a:prstDash val="solid"/>
                          <a:miter lim="800000"/>
                        </a:ln>
                        <a:effectLst/>
                      </wps:spPr>
                      <wps:txbx>
                        <w:txbxContent>
                          <w:p w14:paraId="3E07FDCD" w14:textId="49693AB2" w:rsidR="00A365E5" w:rsidRDefault="00A365E5" w:rsidP="00A365E5">
                            <w:r>
                              <w:rPr>
                                <w:b/>
                                <w:color w:val="FFFFFF" w:themeColor="background1"/>
                                <w:sz w:val="28"/>
                                <w:szCs w:val="28"/>
                              </w:rPr>
                              <w:t>E-Learning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E0AB9" id="_x0000_s1038" style="position:absolute;margin-left:0;margin-top:16.9pt;width:350.6pt;height:45pt;z-index:251706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" fillcolor="#a3ceed [1305]" strokecolor="#525252" strokeweight="1pt">
                <v:stroke joinstyle="miter"/>
                <v:textbox>
                  <w:txbxContent>
                    <w:p w14:paraId="3E07FDCD" w14:textId="49693AB2" w:rsidR="00A365E5" w:rsidRDefault="00A365E5" w:rsidP="00A365E5">
                      <w:r>
                        <w:rPr>
                          <w:b/>
                          <w:color w:val="FFFFFF" w:themeColor="background1"/>
                          <w:sz w:val="28"/>
                          <w:szCs w:val="28"/>
                        </w:rPr>
                        <w:t>E-Learning</w:t>
                      </w:r>
                    </w:p>
                  </w:txbxContent>
                </v:textbox>
                <w10:wrap anchorx="margin"/>
              </v:roundrect>
            </w:pict>
          </mc:Fallback>
        </mc:AlternateContent>
      </w:r>
    </w:p>
    <w:p w14:paraId="7D46474C" w14:textId="38C6878D" w:rsidR="007C2CB7" w:rsidRDefault="007C2CB7" w:rsidP="00326DB3">
      <w:pPr>
        <w:spacing w:after="0" w:line="240" w:lineRule="auto"/>
        <w:rPr>
          <w:rFonts w:eastAsia="Times New Roman" w:cs="Times New Roman"/>
          <w:bCs/>
          <w:lang w:eastAsia="en-GB"/>
        </w:rPr>
      </w:pPr>
    </w:p>
    <w:p w14:paraId="13C81629" w14:textId="7E06E98C" w:rsidR="00A365E5" w:rsidRDefault="00A365E5" w:rsidP="00326DB3">
      <w:pPr>
        <w:spacing w:after="0" w:line="240" w:lineRule="auto"/>
        <w:rPr>
          <w:rFonts w:eastAsia="Times New Roman" w:cs="Times New Roman"/>
          <w:bCs/>
          <w:lang w:eastAsia="en-GB"/>
        </w:rPr>
      </w:pPr>
    </w:p>
    <w:p w14:paraId="0C8F1BD5" w14:textId="59E43FC3" w:rsidR="00556C71" w:rsidRDefault="00556C71" w:rsidP="00326DB3">
      <w:pPr>
        <w:spacing w:after="0" w:line="240" w:lineRule="auto"/>
        <w:rPr>
          <w:rFonts w:eastAsia="Times New Roman" w:cs="Times New Roman"/>
          <w:bCs/>
          <w:lang w:eastAsia="en-GB"/>
        </w:rPr>
      </w:pPr>
    </w:p>
    <w:p w14:paraId="7840DE77" w14:textId="77777777" w:rsidR="00A93D68" w:rsidRDefault="00A93D68" w:rsidP="00326DB3">
      <w:pPr>
        <w:spacing w:after="0" w:line="240" w:lineRule="auto"/>
        <w:rPr>
          <w:rFonts w:eastAsia="Times New Roman" w:cs="Times New Roman"/>
          <w:b/>
          <w:lang w:eastAsia="en-GB"/>
        </w:rPr>
      </w:pPr>
    </w:p>
    <w:p w14:paraId="41A981AA" w14:textId="348B3E30" w:rsidR="00556C71" w:rsidRDefault="00556C71" w:rsidP="00326DB3">
      <w:pPr>
        <w:spacing w:after="0" w:line="240" w:lineRule="auto"/>
        <w:rPr>
          <w:rFonts w:eastAsia="Times New Roman" w:cs="Times New Roman"/>
          <w:b/>
          <w:lang w:eastAsia="en-GB"/>
        </w:rPr>
      </w:pPr>
      <w:r>
        <w:rPr>
          <w:rFonts w:eastAsia="Times New Roman" w:cs="Times New Roman"/>
          <w:b/>
          <w:lang w:eastAsia="en-GB"/>
        </w:rPr>
        <w:t>Administrative Triage using Digital Tools in General Practice – E-Learning for Health</w:t>
      </w:r>
    </w:p>
    <w:p w14:paraId="0C8D866B" w14:textId="49503B84" w:rsidR="00556C71" w:rsidRPr="00BC5EE9" w:rsidRDefault="00556C71" w:rsidP="00326DB3">
      <w:pPr>
        <w:spacing w:after="0" w:line="240" w:lineRule="auto"/>
        <w:rPr>
          <w:rFonts w:eastAsia="Times New Roman" w:cs="Times New Roman"/>
          <w:bCs/>
          <w:lang w:eastAsia="en-GB"/>
        </w:rPr>
      </w:pPr>
      <w:r w:rsidRPr="00556C71">
        <w:rPr>
          <w:rFonts w:eastAsia="Times New Roman" w:cs="Times New Roman"/>
          <w:bCs/>
          <w:lang w:eastAsia="en-GB"/>
        </w:rPr>
        <w:t xml:space="preserve">Administrative triage (sorting and signposting) is a critical process to help practices realise the benefits of online consultation tools and involves supporting general practice administrative staff to design their practice workflow in sorting, </w:t>
      </w:r>
      <w:r w:rsidR="00A0115E" w:rsidRPr="00556C71">
        <w:rPr>
          <w:rFonts w:eastAsia="Times New Roman" w:cs="Times New Roman"/>
          <w:bCs/>
          <w:lang w:eastAsia="en-GB"/>
        </w:rPr>
        <w:t>signposting,</w:t>
      </w:r>
      <w:r w:rsidRPr="00556C71">
        <w:rPr>
          <w:rFonts w:eastAsia="Times New Roman" w:cs="Times New Roman"/>
          <w:bCs/>
          <w:lang w:eastAsia="en-GB"/>
        </w:rPr>
        <w:t xml:space="preserve"> and delivering administrative triage with the aim of supporting an inclusive approach to managing demand and workload.</w:t>
      </w:r>
      <w:r w:rsidR="00BC5EE9">
        <w:rPr>
          <w:rFonts w:eastAsia="Times New Roman" w:cs="Times New Roman"/>
          <w:bCs/>
          <w:lang w:eastAsia="en-GB"/>
        </w:rPr>
        <w:t xml:space="preserve"> </w:t>
      </w:r>
      <w:r w:rsidRPr="00556C71">
        <w:rPr>
          <w:rFonts w:cs="Times New Roman"/>
          <w:bCs/>
        </w:rPr>
        <w:t xml:space="preserve">This resource is a collation of quality assured learning resources and information to help you in your role as a member of practice staff helping patients, </w:t>
      </w:r>
      <w:r w:rsidR="00A0115E" w:rsidRPr="00556C71">
        <w:rPr>
          <w:rFonts w:cs="Times New Roman"/>
          <w:bCs/>
        </w:rPr>
        <w:t>carers,</w:t>
      </w:r>
      <w:r w:rsidRPr="00556C71">
        <w:rPr>
          <w:rFonts w:cs="Times New Roman"/>
          <w:bCs/>
        </w:rPr>
        <w:t xml:space="preserve"> and clinicians to access or deliver care in a way that meets their needs. The resources focus on how administrative triage and online consultation systems can support your day-to-day practice.</w:t>
      </w:r>
    </w:p>
    <w:p w14:paraId="16D5505D" w14:textId="77777777" w:rsidR="00556C71" w:rsidRDefault="00556C71" w:rsidP="00326DB3">
      <w:pPr>
        <w:spacing w:after="0" w:line="240" w:lineRule="auto"/>
        <w:rPr>
          <w:rFonts w:eastAsia="Times New Roman" w:cs="Times New Roman"/>
          <w:b/>
          <w:lang w:eastAsia="en-GB"/>
        </w:rPr>
      </w:pPr>
    </w:p>
    <w:p w14:paraId="0F00E751" w14:textId="1EE01D6B" w:rsidR="00A365E5" w:rsidRPr="007C2CB7" w:rsidRDefault="00A365E5" w:rsidP="00326DB3">
      <w:pPr>
        <w:spacing w:after="0" w:line="240" w:lineRule="auto"/>
        <w:rPr>
          <w:rFonts w:eastAsia="Times New Roman" w:cs="Times New Roman"/>
          <w:b/>
          <w:lang w:eastAsia="en-GB"/>
        </w:rPr>
      </w:pPr>
      <w:r w:rsidRPr="007C2CB7">
        <w:rPr>
          <w:rFonts w:eastAsia="Times New Roman" w:cs="Times New Roman"/>
          <w:b/>
          <w:lang w:eastAsia="en-GB"/>
        </w:rPr>
        <w:t xml:space="preserve">Deteriorating Patients </w:t>
      </w:r>
      <w:r>
        <w:rPr>
          <w:rFonts w:eastAsia="Times New Roman" w:cs="Times New Roman"/>
          <w:b/>
          <w:lang w:eastAsia="en-GB"/>
        </w:rPr>
        <w:t>-</w:t>
      </w:r>
      <w:r w:rsidRPr="007C2CB7">
        <w:rPr>
          <w:rFonts w:eastAsia="Times New Roman" w:cs="Times New Roman"/>
          <w:b/>
          <w:lang w:eastAsia="en-GB"/>
        </w:rPr>
        <w:t>An Introduction for GP Reception Staff E-Learning</w:t>
      </w:r>
    </w:p>
    <w:p w14:paraId="30B6C1E7" w14:textId="77777777" w:rsidR="00A365E5" w:rsidRDefault="00A365E5" w:rsidP="00326DB3">
      <w:pPr>
        <w:spacing w:after="0" w:line="240" w:lineRule="auto"/>
        <w:rPr>
          <w:rFonts w:eastAsia="Times New Roman" w:cs="Times New Roman"/>
          <w:bCs/>
          <w:lang w:eastAsia="en-GB"/>
        </w:rPr>
      </w:pPr>
      <w:r w:rsidRPr="007C2CB7">
        <w:rPr>
          <w:rFonts w:eastAsia="Times New Roman" w:cs="Times New Roman"/>
          <w:bCs/>
          <w:lang w:eastAsia="en-GB"/>
        </w:rPr>
        <w:t>Reception staff are commonly the first point of contact for people with acute health needs. Receptionists are not expected to make clinical decisions but need to be aware of which symptoms or presentations might suggest the patient is acutely unwell and requires specific actions. This </w:t>
      </w:r>
      <w:hyperlink r:id="rId16" w:tgtFrame="_blank" w:history="1">
        <w:r w:rsidRPr="007C2CB7">
          <w:rPr>
            <w:rFonts w:eastAsia="Times New Roman" w:cs="Times New Roman"/>
            <w:bCs/>
            <w:lang w:eastAsia="en-GB"/>
          </w:rPr>
          <w:t>programme</w:t>
        </w:r>
      </w:hyperlink>
      <w:r w:rsidRPr="007C2CB7">
        <w:rPr>
          <w:rFonts w:eastAsia="Times New Roman" w:cs="Times New Roman"/>
          <w:bCs/>
          <w:lang w:eastAsia="en-GB"/>
        </w:rPr>
        <w:t> has been developed to support receptionists in recognising specific symptoms that may indicate a deteriorating patient</w:t>
      </w:r>
      <w:r>
        <w:rPr>
          <w:rFonts w:eastAsia="Times New Roman" w:cs="Times New Roman"/>
          <w:bCs/>
          <w:lang w:eastAsia="en-GB"/>
        </w:rPr>
        <w:t>.</w:t>
      </w:r>
    </w:p>
    <w:p w14:paraId="61F3318C" w14:textId="77777777" w:rsidR="00556C71" w:rsidRDefault="00556C71" w:rsidP="00326DB3">
      <w:pPr>
        <w:spacing w:after="0" w:line="240" w:lineRule="auto"/>
        <w:rPr>
          <w:rFonts w:eastAsia="Times New Roman" w:cs="Times New Roman"/>
          <w:bCs/>
          <w:lang w:eastAsia="en-GB"/>
        </w:rPr>
      </w:pPr>
    </w:p>
    <w:p w14:paraId="7FD12D22" w14:textId="2F8E3D07" w:rsidR="00556C71" w:rsidRPr="00556C71" w:rsidRDefault="00556C71" w:rsidP="00326DB3">
      <w:pPr>
        <w:spacing w:after="0" w:line="240" w:lineRule="auto"/>
        <w:rPr>
          <w:rFonts w:eastAsia="Times New Roman" w:cs="Times New Roman"/>
          <w:b/>
          <w:lang w:eastAsia="en-GB"/>
        </w:rPr>
      </w:pPr>
      <w:r w:rsidRPr="00556C71">
        <w:rPr>
          <w:rFonts w:eastAsia="Times New Roman" w:cs="Times New Roman"/>
          <w:b/>
          <w:lang w:eastAsia="en-GB"/>
        </w:rPr>
        <w:t>Digital Health Academy – Online Modules</w:t>
      </w:r>
    </w:p>
    <w:p w14:paraId="59203582" w14:textId="01162BE7" w:rsidR="00556C71" w:rsidRDefault="00556C71" w:rsidP="00326DB3">
      <w:pPr>
        <w:spacing w:after="0" w:line="240" w:lineRule="auto"/>
        <w:rPr>
          <w:rFonts w:eastAsia="Times New Roman" w:cs="Times New Roman"/>
          <w:bCs/>
          <w:lang w:eastAsia="en-GB"/>
        </w:rPr>
      </w:pPr>
      <w:r w:rsidRPr="00556C71">
        <w:rPr>
          <w:rFonts w:eastAsia="Times New Roman" w:cs="Times New Roman"/>
          <w:bCs/>
          <w:lang w:eastAsia="en-GB"/>
        </w:rPr>
        <w:t>The academy’s online training modules are designed specifically for frontline health and care professionals who want to use and recommend digital health tools but have been struggling to access the knowledge to do so safely.</w:t>
      </w:r>
    </w:p>
    <w:p w14:paraId="4147A93E" w14:textId="77777777" w:rsidR="007C2CB7" w:rsidRDefault="007C2CB7" w:rsidP="00326DB3">
      <w:pPr>
        <w:spacing w:after="0" w:line="240" w:lineRule="auto"/>
        <w:rPr>
          <w:rFonts w:eastAsia="Times New Roman" w:cs="Times New Roman"/>
          <w:bCs/>
          <w:lang w:eastAsia="en-GB"/>
        </w:rPr>
      </w:pPr>
    </w:p>
    <w:p w14:paraId="0016371F" w14:textId="16D7EBB5" w:rsidR="00556C71" w:rsidRDefault="00556C71" w:rsidP="00326DB3">
      <w:pPr>
        <w:spacing w:after="0" w:line="240" w:lineRule="auto"/>
        <w:rPr>
          <w:rFonts w:eastAsia="Times New Roman" w:cs="Times New Roman"/>
          <w:b/>
          <w:bCs/>
          <w:lang w:eastAsia="en-GB"/>
        </w:rPr>
      </w:pPr>
      <w:r>
        <w:rPr>
          <w:rFonts w:eastAsia="Times New Roman" w:cs="Times New Roman"/>
          <w:b/>
          <w:bCs/>
          <w:lang w:eastAsia="en-GB"/>
        </w:rPr>
        <w:t>General Practice Access – Interactive Programme by E-learning for Health</w:t>
      </w:r>
    </w:p>
    <w:p w14:paraId="0E6D188A" w14:textId="31555785" w:rsidR="00556C71" w:rsidRPr="00556C71" w:rsidRDefault="00556C71" w:rsidP="00326DB3">
      <w:pPr>
        <w:spacing w:after="0" w:line="240" w:lineRule="auto"/>
        <w:rPr>
          <w:rFonts w:eastAsia="Times New Roman" w:cs="Times New Roman"/>
          <w:bCs/>
          <w:lang w:eastAsia="en-GB"/>
        </w:rPr>
      </w:pPr>
      <w:r w:rsidRPr="00556C71">
        <w:rPr>
          <w:rFonts w:eastAsia="Times New Roman" w:cs="Times New Roman"/>
          <w:bCs/>
          <w:lang w:eastAsia="en-GB"/>
        </w:rPr>
        <w:lastRenderedPageBreak/>
        <w:t>An interactive e-learning programme providing general practice teams with the evidence, current best practice, and resources to support access improvements that benefit all patients.</w:t>
      </w:r>
    </w:p>
    <w:p w14:paraId="017EAEC6" w14:textId="77777777" w:rsidR="00556C71" w:rsidRDefault="00556C71" w:rsidP="00326DB3">
      <w:pPr>
        <w:spacing w:after="0" w:line="240" w:lineRule="auto"/>
        <w:rPr>
          <w:rFonts w:eastAsia="Times New Roman" w:cs="Times New Roman"/>
          <w:b/>
          <w:bCs/>
          <w:lang w:eastAsia="en-GB"/>
        </w:rPr>
      </w:pPr>
    </w:p>
    <w:p w14:paraId="2444BE22" w14:textId="6F4D3F34" w:rsidR="007C2CB7" w:rsidRPr="00FD45D8" w:rsidRDefault="007C2CB7" w:rsidP="00326DB3">
      <w:pPr>
        <w:spacing w:after="0" w:line="240" w:lineRule="auto"/>
        <w:rPr>
          <w:rFonts w:eastAsia="Times New Roman" w:cs="Times New Roman"/>
          <w:bCs/>
          <w:lang w:eastAsia="en-GB"/>
        </w:rPr>
      </w:pPr>
      <w:r w:rsidRPr="00D0796A">
        <w:rPr>
          <w:rFonts w:eastAsia="Times New Roman" w:cs="Times New Roman"/>
          <w:b/>
          <w:bCs/>
          <w:lang w:eastAsia="en-GB"/>
        </w:rPr>
        <w:t>IT Skills Pathway (Microsoft Packages)</w:t>
      </w:r>
    </w:p>
    <w:p w14:paraId="5C0526DE" w14:textId="64FE8EE1" w:rsidR="007C2CB7" w:rsidRDefault="007C2CB7" w:rsidP="00326DB3">
      <w:pPr>
        <w:spacing w:after="0" w:line="240" w:lineRule="auto"/>
        <w:rPr>
          <w:rFonts w:eastAsia="Times New Roman" w:cs="Times New Roman"/>
          <w:bCs/>
          <w:lang w:eastAsia="en-GB"/>
        </w:rPr>
      </w:pPr>
      <w:r w:rsidRPr="00D0796A">
        <w:rPr>
          <w:rFonts w:eastAsia="Times New Roman" w:cs="Times New Roman"/>
          <w:bCs/>
          <w:lang w:eastAsia="en-GB"/>
        </w:rPr>
        <w:t>Cornwall IT services CITS have on-line training for the Microsoft packages and offer three different entry levels.</w:t>
      </w:r>
      <w:r>
        <w:rPr>
          <w:rFonts w:eastAsia="Times New Roman" w:cs="Times New Roman"/>
          <w:bCs/>
          <w:lang w:eastAsia="en-GB"/>
        </w:rPr>
        <w:t xml:space="preserve"> </w:t>
      </w:r>
      <w:r w:rsidRPr="00D0796A">
        <w:rPr>
          <w:rFonts w:eastAsia="Times New Roman" w:cs="Times New Roman"/>
          <w:bCs/>
          <w:lang w:eastAsia="en-GB"/>
        </w:rPr>
        <w:t>These course</w:t>
      </w:r>
      <w:r>
        <w:rPr>
          <w:rFonts w:eastAsia="Times New Roman" w:cs="Times New Roman"/>
          <w:bCs/>
          <w:lang w:eastAsia="en-GB"/>
        </w:rPr>
        <w:t>s</w:t>
      </w:r>
      <w:r w:rsidRPr="00D0796A">
        <w:rPr>
          <w:rFonts w:eastAsia="Times New Roman" w:cs="Times New Roman"/>
          <w:bCs/>
          <w:lang w:eastAsia="en-GB"/>
        </w:rPr>
        <w:t xml:space="preserve"> are open to all NHS staff in Cornwall and their families.</w:t>
      </w:r>
    </w:p>
    <w:p w14:paraId="14BC3BA9" w14:textId="144987C8" w:rsidR="00343286" w:rsidRDefault="00343286" w:rsidP="00326DB3">
      <w:pPr>
        <w:spacing w:after="0" w:line="240" w:lineRule="auto"/>
        <w:rPr>
          <w:rFonts w:eastAsia="Times New Roman" w:cs="Times New Roman"/>
          <w:bCs/>
          <w:lang w:eastAsia="en-GB"/>
        </w:rPr>
      </w:pPr>
    </w:p>
    <w:p w14:paraId="63EABEC6" w14:textId="276DBEFC" w:rsidR="00343286" w:rsidRPr="00343286" w:rsidRDefault="00343286" w:rsidP="00326DB3">
      <w:pPr>
        <w:spacing w:after="0" w:line="240" w:lineRule="auto"/>
        <w:rPr>
          <w:rFonts w:eastAsia="Times New Roman" w:cs="Times New Roman"/>
          <w:b/>
          <w:lang w:eastAsia="en-GB"/>
        </w:rPr>
      </w:pPr>
      <w:r w:rsidRPr="00343286">
        <w:rPr>
          <w:rFonts w:eastAsia="Times New Roman" w:cs="Times New Roman"/>
          <w:b/>
          <w:lang w:eastAsia="en-GB"/>
        </w:rPr>
        <w:t xml:space="preserve">Menopause Awareness </w:t>
      </w:r>
    </w:p>
    <w:p w14:paraId="3844A33D" w14:textId="56A7E9A5" w:rsidR="00343286" w:rsidRDefault="00343286" w:rsidP="00326DB3">
      <w:pPr>
        <w:spacing w:after="0" w:line="240" w:lineRule="auto"/>
        <w:rPr>
          <w:rFonts w:eastAsia="Times New Roman" w:cs="Times New Roman"/>
          <w:bCs/>
          <w:lang w:eastAsia="en-GB"/>
        </w:rPr>
      </w:pPr>
      <w:r>
        <w:rPr>
          <w:rFonts w:eastAsia="Times New Roman" w:cs="Times New Roman"/>
          <w:bCs/>
          <w:lang w:eastAsia="en-GB"/>
        </w:rPr>
        <w:t xml:space="preserve">Provided by E-Learning for Health, </w:t>
      </w:r>
      <w:r w:rsidRPr="00343286">
        <w:rPr>
          <w:rFonts w:eastAsia="Times New Roman" w:cs="Times New Roman"/>
          <w:bCs/>
          <w:lang w:eastAsia="en-GB"/>
        </w:rPr>
        <w:t>the module has been developed specifically for NHS staff, covers everything from the common symptoms of the menopause to how it can impact people at work and how colleagues can support colleagues going through the transition.</w:t>
      </w:r>
    </w:p>
    <w:p w14:paraId="725674F9" w14:textId="77777777" w:rsidR="00A33AFE" w:rsidRDefault="00A33AFE" w:rsidP="00326DB3">
      <w:pPr>
        <w:spacing w:after="0" w:line="240" w:lineRule="auto"/>
        <w:rPr>
          <w:rFonts w:eastAsia="Times New Roman" w:cs="Times New Roman"/>
          <w:bCs/>
          <w:lang w:eastAsia="en-GB"/>
        </w:rPr>
      </w:pPr>
    </w:p>
    <w:p w14:paraId="4CB0F182" w14:textId="65049BC1" w:rsidR="007C2CB7" w:rsidRDefault="007C2CB7" w:rsidP="00326DB3">
      <w:pPr>
        <w:spacing w:after="0" w:line="240" w:lineRule="auto"/>
        <w:rPr>
          <w:rFonts w:eastAsia="Times New Roman" w:cs="Times New Roman"/>
          <w:b/>
          <w:bCs/>
          <w:lang w:eastAsia="en-GB"/>
        </w:rPr>
      </w:pPr>
      <w:r w:rsidRPr="00D8692B">
        <w:rPr>
          <w:rFonts w:eastAsia="Times New Roman" w:cs="Times New Roman"/>
          <w:b/>
          <w:bCs/>
          <w:lang w:eastAsia="en-GB"/>
        </w:rPr>
        <w:t xml:space="preserve">Quality Improvement in Healthcare: The Case for </w:t>
      </w:r>
      <w:r>
        <w:rPr>
          <w:rFonts w:eastAsia="Times New Roman" w:cs="Times New Roman"/>
          <w:b/>
          <w:bCs/>
          <w:lang w:eastAsia="en-GB"/>
        </w:rPr>
        <w:t>Change E-learning</w:t>
      </w:r>
    </w:p>
    <w:p w14:paraId="3B2DE06B" w14:textId="427AC291" w:rsidR="007C2CB7" w:rsidRDefault="007C2CB7" w:rsidP="00326DB3">
      <w:pPr>
        <w:spacing w:after="0" w:line="240" w:lineRule="auto"/>
        <w:rPr>
          <w:rFonts w:eastAsia="Times New Roman" w:cs="Times New Roman"/>
          <w:bCs/>
          <w:lang w:eastAsia="en-GB"/>
        </w:rPr>
      </w:pPr>
      <w:r w:rsidRPr="00D8692B">
        <w:rPr>
          <w:rFonts w:eastAsia="Times New Roman" w:cs="Times New Roman"/>
          <w:bCs/>
          <w:lang w:eastAsia="en-GB"/>
        </w:rPr>
        <w:t>Provided by Future Learn</w:t>
      </w:r>
      <w:r>
        <w:rPr>
          <w:rFonts w:eastAsia="Times New Roman" w:cs="Times New Roman"/>
          <w:bCs/>
          <w:lang w:eastAsia="en-GB"/>
        </w:rPr>
        <w:t>, this e-learning helps individuals to identify what process and quality improvement entails, gain confidence to initiate an improvement project, identify how to access support and e</w:t>
      </w:r>
      <w:r w:rsidRPr="00D8692B">
        <w:rPr>
          <w:rFonts w:eastAsia="Times New Roman" w:cs="Times New Roman"/>
          <w:bCs/>
          <w:lang w:eastAsia="en-GB"/>
        </w:rPr>
        <w:t>xplore how systems modelling and analytics techniques support quality improvement initiatives.</w:t>
      </w:r>
    </w:p>
    <w:p w14:paraId="204D9857" w14:textId="77777777" w:rsidR="00BC5EE9" w:rsidRDefault="00BC5EE9" w:rsidP="00326DB3">
      <w:pPr>
        <w:spacing w:after="0" w:line="240" w:lineRule="auto"/>
        <w:rPr>
          <w:rFonts w:eastAsia="Times New Roman" w:cs="Times New Roman"/>
          <w:bCs/>
          <w:lang w:eastAsia="en-GB"/>
        </w:rPr>
      </w:pPr>
    </w:p>
    <w:p w14:paraId="3F0F1C41" w14:textId="77777777" w:rsidR="00556C71" w:rsidRDefault="00556C71" w:rsidP="00326DB3">
      <w:pPr>
        <w:spacing w:after="0" w:line="240" w:lineRule="auto"/>
        <w:rPr>
          <w:rFonts w:eastAsia="Times New Roman" w:cs="Times New Roman"/>
          <w:b/>
          <w:lang w:eastAsia="en-GB"/>
        </w:rPr>
      </w:pPr>
      <w:r>
        <w:rPr>
          <w:rFonts w:eastAsia="Times New Roman" w:cs="Times New Roman"/>
          <w:b/>
          <w:lang w:eastAsia="en-GB"/>
        </w:rPr>
        <w:t xml:space="preserve">SW Leadership Learning Zone </w:t>
      </w:r>
      <w:r w:rsidRPr="00195894">
        <w:rPr>
          <w:rFonts w:eastAsia="Times New Roman" w:cs="Times New Roman"/>
          <w:b/>
          <w:lang w:eastAsia="en-GB"/>
        </w:rPr>
        <w:t>Leadership Academy E-Learning</w:t>
      </w:r>
    </w:p>
    <w:p w14:paraId="58D5AB3B" w14:textId="6E7AE5CA" w:rsidR="00E0064A" w:rsidRDefault="00E0064A" w:rsidP="00326DB3">
      <w:pPr>
        <w:spacing w:after="0" w:line="240" w:lineRule="auto"/>
        <w:rPr>
          <w:rFonts w:eastAsia="Times New Roman" w:cs="Times New Roman"/>
          <w:bCs/>
          <w:lang w:eastAsia="en-GB"/>
        </w:rPr>
      </w:pPr>
      <w:r w:rsidRPr="00E0064A">
        <w:rPr>
          <w:rFonts w:eastAsia="Times New Roman" w:cs="Times New Roman"/>
          <w:bCs/>
          <w:lang w:eastAsia="en-GB"/>
        </w:rPr>
        <w:t xml:space="preserve">We know how important it is for clinicians and leaders at all levels to keep their skills updated to inspire and lead their teams. Equally, we understand how crucial it is for you personally to improve your skills and effectiveness. Truly authentic leadership is a </w:t>
      </w:r>
      <w:r w:rsidR="00A0115E" w:rsidRPr="00E0064A">
        <w:rPr>
          <w:rFonts w:eastAsia="Times New Roman" w:cs="Times New Roman"/>
          <w:bCs/>
          <w:lang w:eastAsia="en-GB"/>
        </w:rPr>
        <w:t>journey,</w:t>
      </w:r>
      <w:r w:rsidRPr="00E0064A">
        <w:rPr>
          <w:rFonts w:eastAsia="Times New Roman" w:cs="Times New Roman"/>
          <w:bCs/>
          <w:lang w:eastAsia="en-GB"/>
        </w:rPr>
        <w:t xml:space="preserve"> and these online modules will enable you to support that journey to truly realise your potential.</w:t>
      </w:r>
    </w:p>
    <w:p w14:paraId="574C18A4" w14:textId="77777777" w:rsidR="00322076" w:rsidRDefault="00322076" w:rsidP="00326DB3">
      <w:pPr>
        <w:spacing w:after="0" w:line="240" w:lineRule="auto"/>
        <w:rPr>
          <w:rFonts w:ascii="Calibri" w:eastAsia="Calibri" w:hAnsi="Calibri" w:cs="Times New Roman"/>
          <w:b/>
          <w:color w:val="365F91"/>
          <w:sz w:val="24"/>
          <w:szCs w:val="24"/>
        </w:rPr>
      </w:pPr>
    </w:p>
    <w:p w14:paraId="3570F958" w14:textId="77777777" w:rsidR="002D4117" w:rsidRDefault="002D4117" w:rsidP="00326DB3">
      <w:pPr>
        <w:spacing w:after="0" w:line="240" w:lineRule="auto"/>
        <w:rPr>
          <w:rFonts w:ascii="Calibri" w:eastAsia="Calibri" w:hAnsi="Calibri" w:cs="Times New Roman"/>
          <w:b/>
          <w:color w:val="365F91"/>
          <w:sz w:val="24"/>
          <w:szCs w:val="24"/>
        </w:rPr>
      </w:pPr>
    </w:p>
    <w:p w14:paraId="2DC64409" w14:textId="77777777" w:rsidR="000B6FCE" w:rsidRDefault="000B6FCE" w:rsidP="00326DB3">
      <w:pPr>
        <w:spacing w:after="0" w:line="240" w:lineRule="auto"/>
        <w:rPr>
          <w:rFonts w:ascii="Calibri" w:eastAsia="Calibri" w:hAnsi="Calibri" w:cs="Times New Roman"/>
          <w:b/>
          <w:color w:val="365F91"/>
          <w:sz w:val="24"/>
          <w:szCs w:val="24"/>
        </w:rPr>
      </w:pPr>
    </w:p>
    <w:p w14:paraId="1806EAB5" w14:textId="77777777" w:rsidR="000B6FCE" w:rsidRDefault="000B6FCE" w:rsidP="00326DB3">
      <w:pPr>
        <w:spacing w:after="0" w:line="240" w:lineRule="auto"/>
        <w:rPr>
          <w:rFonts w:ascii="Calibri" w:eastAsia="Calibri" w:hAnsi="Calibri" w:cs="Times New Roman"/>
          <w:b/>
          <w:color w:val="365F91"/>
          <w:sz w:val="24"/>
          <w:szCs w:val="24"/>
        </w:rPr>
      </w:pPr>
    </w:p>
    <w:p w14:paraId="7339A5A2" w14:textId="77777777" w:rsidR="000B6FCE" w:rsidRDefault="000B6FCE" w:rsidP="00326DB3">
      <w:pPr>
        <w:spacing w:after="0" w:line="240" w:lineRule="auto"/>
        <w:rPr>
          <w:rFonts w:ascii="Calibri" w:eastAsia="Calibri" w:hAnsi="Calibri" w:cs="Times New Roman"/>
          <w:b/>
          <w:color w:val="365F91"/>
          <w:sz w:val="24"/>
          <w:szCs w:val="24"/>
        </w:rPr>
      </w:pPr>
    </w:p>
    <w:p w14:paraId="2076D703" w14:textId="77777777" w:rsidR="000B6FCE" w:rsidRDefault="000B6FCE" w:rsidP="00326DB3">
      <w:pPr>
        <w:pBdr>
          <w:bottom w:val="single" w:sz="12" w:space="1" w:color="auto"/>
        </w:pBdr>
        <w:spacing w:after="0" w:line="240" w:lineRule="auto"/>
        <w:rPr>
          <w:rFonts w:ascii="Calibri" w:eastAsia="Calibri" w:hAnsi="Calibri" w:cs="Times New Roman"/>
          <w:b/>
          <w:color w:val="365F91"/>
          <w:sz w:val="24"/>
          <w:szCs w:val="24"/>
        </w:rPr>
      </w:pPr>
    </w:p>
    <w:p w14:paraId="052CCE23" w14:textId="77777777" w:rsidR="000B6FCE" w:rsidRPr="00BE6A98" w:rsidRDefault="000B6FCE" w:rsidP="000B6FCE">
      <w:pPr>
        <w:spacing w:after="0" w:line="240" w:lineRule="auto"/>
        <w:jc w:val="center"/>
        <w:rPr>
          <w:rFonts w:ascii="Calibri" w:eastAsia="Calibri" w:hAnsi="Calibri" w:cs="Times New Roman"/>
          <w:b/>
          <w:color w:val="365F91"/>
          <w:sz w:val="24"/>
          <w:szCs w:val="24"/>
        </w:rPr>
      </w:pPr>
    </w:p>
    <w:p w14:paraId="7D23FA90" w14:textId="0DBF1E53" w:rsidR="00A15F87" w:rsidRDefault="00A15F87" w:rsidP="00326DB3">
      <w:pPr>
        <w:spacing w:after="0" w:line="240" w:lineRule="auto"/>
        <w:jc w:val="center"/>
        <w:rPr>
          <w:rFonts w:ascii="Calibri" w:eastAsia="Calibri" w:hAnsi="Calibri" w:cs="Times New Roman"/>
          <w:b/>
          <w:color w:val="365F91"/>
          <w:sz w:val="24"/>
          <w:szCs w:val="24"/>
        </w:rPr>
      </w:pPr>
      <w:r>
        <w:rPr>
          <w:rFonts w:ascii="Calibri" w:eastAsia="Calibri" w:hAnsi="Calibri" w:cs="Times New Roman"/>
          <w:b/>
          <w:color w:val="365F91"/>
          <w:sz w:val="24"/>
          <w:szCs w:val="24"/>
        </w:rPr>
        <w:t>K</w:t>
      </w:r>
      <w:r w:rsidRPr="00BE6A98">
        <w:rPr>
          <w:rFonts w:ascii="Calibri" w:eastAsia="Calibri" w:hAnsi="Calibri" w:cs="Times New Roman"/>
          <w:b/>
          <w:color w:val="365F91"/>
          <w:sz w:val="24"/>
          <w:szCs w:val="24"/>
        </w:rPr>
        <w:t xml:space="preserve">eep up to date </w:t>
      </w:r>
      <w:r>
        <w:rPr>
          <w:rFonts w:ascii="Calibri" w:eastAsia="Calibri" w:hAnsi="Calibri" w:cs="Times New Roman"/>
          <w:b/>
          <w:color w:val="365F91"/>
          <w:sz w:val="24"/>
          <w:szCs w:val="24"/>
        </w:rPr>
        <w:t>with latest training opportunities</w:t>
      </w:r>
      <w:r w:rsidRPr="00BE6A98">
        <w:rPr>
          <w:rFonts w:ascii="Calibri" w:eastAsia="Calibri" w:hAnsi="Calibri" w:cs="Times New Roman"/>
          <w:b/>
          <w:color w:val="365F91"/>
          <w:sz w:val="24"/>
          <w:szCs w:val="24"/>
        </w:rPr>
        <w:t xml:space="preserve"> visit our website or follow us on social </w:t>
      </w:r>
      <w:r w:rsidR="00A0115E" w:rsidRPr="00BE6A98">
        <w:rPr>
          <w:rFonts w:ascii="Calibri" w:eastAsia="Calibri" w:hAnsi="Calibri" w:cs="Times New Roman"/>
          <w:b/>
          <w:color w:val="365F91"/>
          <w:sz w:val="24"/>
          <w:szCs w:val="24"/>
        </w:rPr>
        <w:t>media.</w:t>
      </w:r>
    </w:p>
    <w:p w14:paraId="3A735620" w14:textId="77777777" w:rsidR="00326DB3" w:rsidRDefault="00326DB3" w:rsidP="00326DB3">
      <w:pPr>
        <w:spacing w:after="0" w:line="240" w:lineRule="auto"/>
        <w:rPr>
          <w:rFonts w:ascii="Calibri" w:eastAsia="Calibri" w:hAnsi="Calibri" w:cs="Times New Roman"/>
          <w:b/>
          <w:color w:val="365F91"/>
          <w:sz w:val="24"/>
          <w:szCs w:val="24"/>
        </w:rPr>
      </w:pPr>
    </w:p>
    <w:p w14:paraId="68506863" w14:textId="7C17852A" w:rsidR="00A15F87" w:rsidRPr="00BE6A98" w:rsidRDefault="00A15F87" w:rsidP="00326DB3">
      <w:pPr>
        <w:spacing w:after="0" w:line="240" w:lineRule="auto"/>
        <w:jc w:val="center"/>
        <w:rPr>
          <w:rFonts w:ascii="Calibri" w:eastAsia="Calibri" w:hAnsi="Calibri" w:cs="Times New Roman"/>
          <w:b/>
          <w:color w:val="365F91"/>
          <w:sz w:val="24"/>
          <w:szCs w:val="24"/>
        </w:rPr>
      </w:pPr>
      <w:hyperlink r:id="rId17" w:history="1">
        <w:r>
          <w:rPr>
            <w:rStyle w:val="Hyperlink"/>
          </w:rPr>
          <w:t>kernowhealthcic.org.uk/</w:t>
        </w:r>
        <w:proofErr w:type="spellStart"/>
        <w:r>
          <w:rPr>
            <w:rStyle w:val="Hyperlink"/>
          </w:rPr>
          <w:t>cornwall</w:t>
        </w:r>
        <w:proofErr w:type="spellEnd"/>
        <w:r>
          <w:rPr>
            <w:rStyle w:val="Hyperlink"/>
          </w:rPr>
          <w:t xml:space="preserve">-training-hub </w:t>
        </w:r>
      </w:hyperlink>
    </w:p>
    <w:p w14:paraId="6FC18464" w14:textId="77777777" w:rsidR="00A15F87" w:rsidRDefault="00A15F87" w:rsidP="00326DB3">
      <w:pPr>
        <w:spacing w:after="0" w:line="240" w:lineRule="auto"/>
        <w:jc w:val="center"/>
        <w:rPr>
          <w:rFonts w:ascii="Calibri" w:eastAsia="Calibri" w:hAnsi="Calibri" w:cs="Times New Roman"/>
          <w:noProof/>
          <w:lang w:eastAsia="en-GB"/>
        </w:rPr>
      </w:pPr>
      <w:r w:rsidRPr="00BE6A98">
        <w:rPr>
          <w:rFonts w:ascii="Calibri" w:eastAsia="Calibri" w:hAnsi="Calibri" w:cs="Times New Roman"/>
          <w:b/>
          <w:color w:val="365F91"/>
          <w:sz w:val="24"/>
          <w:szCs w:val="24"/>
        </w:rPr>
        <w:t>@KernowHealthCIC</w:t>
      </w:r>
      <w:r w:rsidRPr="00BE6A98">
        <w:rPr>
          <w:rFonts w:ascii="Calibri" w:eastAsia="Calibri" w:hAnsi="Calibri" w:cs="Times New Roman"/>
          <w:noProof/>
          <w:lang w:eastAsia="en-GB"/>
        </w:rPr>
        <w:t xml:space="preserve"> </w:t>
      </w:r>
    </w:p>
    <w:p w14:paraId="6F6284AD" w14:textId="77777777" w:rsidR="00326DB3" w:rsidRPr="00BE6A98" w:rsidRDefault="00326DB3" w:rsidP="00326DB3">
      <w:pPr>
        <w:spacing w:after="0" w:line="240" w:lineRule="auto"/>
        <w:jc w:val="center"/>
        <w:rPr>
          <w:rFonts w:ascii="Calibri" w:eastAsia="Calibri" w:hAnsi="Calibri" w:cs="Times New Roman"/>
          <w:b/>
          <w:color w:val="365F91"/>
          <w:sz w:val="24"/>
          <w:szCs w:val="24"/>
        </w:rPr>
      </w:pPr>
    </w:p>
    <w:p w14:paraId="5995B7D6" w14:textId="3FEF4644" w:rsidR="00093655" w:rsidRDefault="00093655" w:rsidP="00093655">
      <w:pPr>
        <w:pStyle w:val="NormalWeb"/>
      </w:pPr>
      <w:r>
        <w:rPr>
          <w:noProof/>
        </w:rPr>
        <w:drawing>
          <wp:anchor distT="0" distB="0" distL="114300" distR="114300" simplePos="0" relativeHeight="251726336" behindDoc="0" locked="0" layoutInCell="1" allowOverlap="1" wp14:anchorId="0CFE33CE" wp14:editId="6713C993">
            <wp:simplePos x="0" y="0"/>
            <wp:positionH relativeFrom="column">
              <wp:posOffset>590550</wp:posOffset>
            </wp:positionH>
            <wp:positionV relativeFrom="paragraph">
              <wp:posOffset>229235</wp:posOffset>
            </wp:positionV>
            <wp:extent cx="438150" cy="447040"/>
            <wp:effectExtent l="0" t="0" r="0" b="0"/>
            <wp:wrapSquare wrapText="bothSides"/>
            <wp:docPr id="2114678068" name="Picture 2114678068" descr="A black x symbol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78068" name="Picture 2114678068" descr="A black x symbol with white background&#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15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5F87">
        <w:rPr>
          <w:noProof/>
        </w:rPr>
        <w:drawing>
          <wp:inline distT="0" distB="0" distL="0" distR="0" wp14:anchorId="1B72194C" wp14:editId="03413442">
            <wp:extent cx="447675" cy="447675"/>
            <wp:effectExtent l="0" t="0" r="9525" b="9525"/>
            <wp:docPr id="1" name="Picture 1" descr=" ic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icon">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00A15F87">
        <w:rPr>
          <w:rFonts w:ascii="Calibri" w:eastAsia="Calibri" w:hAnsi="Calibri"/>
          <w:b/>
          <w:color w:val="365F91"/>
        </w:rPr>
        <w:t xml:space="preserve">   </w:t>
      </w:r>
      <w:r w:rsidR="00A15F87">
        <w:rPr>
          <w:noProof/>
        </w:rPr>
        <w:t xml:space="preserve">     </w:t>
      </w:r>
      <w:r w:rsidR="00A15F87">
        <w:rPr>
          <w:noProof/>
        </w:rPr>
        <w:drawing>
          <wp:inline distT="0" distB="0" distL="0" distR="0" wp14:anchorId="16848536" wp14:editId="02AB5566">
            <wp:extent cx="485775" cy="485775"/>
            <wp:effectExtent l="0" t="0" r="9525" b="9525"/>
            <wp:docPr id="3" name="Picture 3" descr=" ic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icon">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p w14:paraId="6E00D5C7" w14:textId="5FBA6694" w:rsidR="00A15F87" w:rsidRDefault="00A15F87" w:rsidP="00326DB3">
      <w:pPr>
        <w:spacing w:after="0" w:line="240" w:lineRule="auto"/>
        <w:rPr>
          <w:noProof/>
        </w:rPr>
      </w:pPr>
    </w:p>
    <w:p w14:paraId="666BB84D" w14:textId="77777777" w:rsidR="00326DB3" w:rsidRDefault="00326DB3" w:rsidP="00326DB3">
      <w:pPr>
        <w:spacing w:after="0" w:line="240" w:lineRule="auto"/>
        <w:rPr>
          <w:rFonts w:ascii="Calibri" w:eastAsia="Calibri" w:hAnsi="Calibri" w:cs="Times New Roman"/>
          <w:b/>
          <w:color w:val="365F91"/>
          <w:sz w:val="24"/>
          <w:szCs w:val="24"/>
        </w:rPr>
      </w:pPr>
    </w:p>
    <w:p w14:paraId="708F72E1" w14:textId="77777777" w:rsidR="00C27AFB" w:rsidRPr="00BE6A98" w:rsidRDefault="00C27AFB" w:rsidP="00326DB3">
      <w:pPr>
        <w:spacing w:after="0" w:line="240" w:lineRule="auto"/>
        <w:jc w:val="center"/>
        <w:rPr>
          <w:rFonts w:ascii="Calibri" w:eastAsia="Calibri" w:hAnsi="Calibri" w:cs="Times New Roman"/>
          <w:b/>
          <w:color w:val="365F91"/>
          <w:sz w:val="24"/>
          <w:szCs w:val="24"/>
        </w:rPr>
      </w:pPr>
      <w:r w:rsidRPr="00BE6A98">
        <w:rPr>
          <w:rFonts w:ascii="Calibri" w:eastAsia="Calibri" w:hAnsi="Calibri" w:cs="Times New Roman"/>
          <w:b/>
          <w:color w:val="365F91"/>
          <w:sz w:val="24"/>
          <w:szCs w:val="24"/>
        </w:rPr>
        <w:t>_________________________________________________________</w:t>
      </w:r>
    </w:p>
    <w:p w14:paraId="40D5E405" w14:textId="77777777" w:rsidR="00C27AFB" w:rsidRPr="00BE6A98" w:rsidRDefault="00C27AFB" w:rsidP="00326DB3">
      <w:pPr>
        <w:spacing w:after="0" w:line="240" w:lineRule="auto"/>
        <w:rPr>
          <w:rFonts w:ascii="Calibri" w:eastAsia="Calibri" w:hAnsi="Calibri" w:cs="Times New Roman"/>
          <w:b/>
          <w:color w:val="365F91"/>
          <w:sz w:val="24"/>
          <w:szCs w:val="24"/>
        </w:rPr>
      </w:pPr>
      <w:r>
        <w:rPr>
          <w:rFonts w:ascii="Calibri" w:eastAsia="Calibri" w:hAnsi="Calibri" w:cs="Times New Roman"/>
          <w:b/>
          <w:color w:val="365F91"/>
          <w:sz w:val="24"/>
          <w:szCs w:val="24"/>
        </w:rPr>
        <w:t xml:space="preserve">Cornwall </w:t>
      </w:r>
      <w:r w:rsidRPr="00BE6A98">
        <w:rPr>
          <w:rFonts w:ascii="Calibri" w:eastAsia="Calibri" w:hAnsi="Calibri" w:cs="Times New Roman"/>
          <w:b/>
          <w:color w:val="365F91"/>
          <w:sz w:val="24"/>
          <w:szCs w:val="24"/>
        </w:rPr>
        <w:t xml:space="preserve">Primary Care </w:t>
      </w:r>
      <w:r>
        <w:rPr>
          <w:rFonts w:ascii="Calibri" w:eastAsia="Calibri" w:hAnsi="Calibri" w:cs="Times New Roman"/>
          <w:b/>
          <w:color w:val="365F91"/>
          <w:sz w:val="24"/>
          <w:szCs w:val="24"/>
        </w:rPr>
        <w:t>Training Hub</w:t>
      </w:r>
    </w:p>
    <w:p w14:paraId="689978F8" w14:textId="77777777" w:rsidR="00C27AFB" w:rsidRDefault="00C27AFB" w:rsidP="00326DB3">
      <w:pPr>
        <w:spacing w:after="0" w:line="240" w:lineRule="auto"/>
        <w:rPr>
          <w:rFonts w:ascii="Calibri" w:eastAsia="Calibri" w:hAnsi="Calibri" w:cs="Times New Roman"/>
          <w:b/>
          <w:color w:val="365F91"/>
          <w:sz w:val="24"/>
          <w:szCs w:val="24"/>
        </w:rPr>
      </w:pPr>
      <w:r w:rsidRPr="00BE6A98">
        <w:rPr>
          <w:rFonts w:ascii="Calibri" w:eastAsia="Calibri" w:hAnsi="Calibri" w:cs="Times New Roman"/>
          <w:b/>
          <w:color w:val="365F91"/>
          <w:sz w:val="24"/>
          <w:szCs w:val="24"/>
        </w:rPr>
        <w:t>Kernow Health CIC</w:t>
      </w:r>
      <w:r>
        <w:rPr>
          <w:rFonts w:ascii="Calibri" w:eastAsia="Calibri" w:hAnsi="Calibri" w:cs="Times New Roman"/>
          <w:b/>
          <w:color w:val="365F91"/>
          <w:sz w:val="24"/>
          <w:szCs w:val="24"/>
        </w:rPr>
        <w:t xml:space="preserve">, </w:t>
      </w:r>
    </w:p>
    <w:p w14:paraId="62C2A42C" w14:textId="77777777" w:rsidR="000E2E72" w:rsidRDefault="00C27AFB" w:rsidP="00326DB3">
      <w:pPr>
        <w:spacing w:after="0" w:line="240" w:lineRule="auto"/>
      </w:pPr>
      <w:r w:rsidRPr="00BE6A98">
        <w:rPr>
          <w:rFonts w:ascii="Calibri" w:eastAsia="Calibri" w:hAnsi="Calibri" w:cs="Times New Roman"/>
          <w:b/>
          <w:color w:val="365F91"/>
          <w:sz w:val="24"/>
          <w:szCs w:val="24"/>
        </w:rPr>
        <w:t>1</w:t>
      </w:r>
      <w:r w:rsidRPr="00BE6A98">
        <w:rPr>
          <w:rFonts w:ascii="Calibri" w:eastAsia="Calibri" w:hAnsi="Calibri" w:cs="Times New Roman"/>
          <w:b/>
          <w:color w:val="365F91"/>
          <w:sz w:val="24"/>
          <w:szCs w:val="24"/>
          <w:vertAlign w:val="superscript"/>
        </w:rPr>
        <w:t>st</w:t>
      </w:r>
      <w:r>
        <w:rPr>
          <w:rFonts w:ascii="Calibri" w:eastAsia="Calibri" w:hAnsi="Calibri" w:cs="Times New Roman"/>
          <w:b/>
          <w:color w:val="365F91"/>
          <w:sz w:val="24"/>
          <w:szCs w:val="24"/>
        </w:rPr>
        <w:t xml:space="preserve"> Floor</w:t>
      </w:r>
      <w:r w:rsidRPr="00BE6A98">
        <w:rPr>
          <w:rFonts w:ascii="Calibri" w:eastAsia="Calibri" w:hAnsi="Calibri" w:cs="Times New Roman"/>
          <w:b/>
          <w:color w:val="365F91"/>
          <w:sz w:val="24"/>
          <w:szCs w:val="24"/>
        </w:rPr>
        <w:t xml:space="preserve"> Cudmore House</w:t>
      </w:r>
      <w:r>
        <w:rPr>
          <w:rFonts w:ascii="Calibri" w:eastAsia="Calibri" w:hAnsi="Calibri" w:cs="Times New Roman"/>
          <w:b/>
          <w:color w:val="365F91"/>
          <w:sz w:val="24"/>
          <w:szCs w:val="24"/>
        </w:rPr>
        <w:t xml:space="preserve">, </w:t>
      </w:r>
      <w:r w:rsidRPr="00BE6A98">
        <w:rPr>
          <w:rFonts w:ascii="Calibri" w:eastAsia="Calibri" w:hAnsi="Calibri" w:cs="Times New Roman"/>
          <w:b/>
          <w:color w:val="365F91"/>
          <w:sz w:val="24"/>
          <w:szCs w:val="24"/>
        </w:rPr>
        <w:t>Oak Lane</w:t>
      </w:r>
      <w:r>
        <w:rPr>
          <w:rFonts w:ascii="Calibri" w:eastAsia="Calibri" w:hAnsi="Calibri" w:cs="Times New Roman"/>
          <w:b/>
          <w:color w:val="365F91"/>
          <w:sz w:val="24"/>
          <w:szCs w:val="24"/>
        </w:rPr>
        <w:t xml:space="preserve">, </w:t>
      </w:r>
      <w:r w:rsidRPr="00BE6A98">
        <w:rPr>
          <w:rFonts w:ascii="Calibri" w:eastAsia="Calibri" w:hAnsi="Calibri" w:cs="Times New Roman"/>
          <w:b/>
          <w:color w:val="365F91"/>
          <w:sz w:val="24"/>
          <w:szCs w:val="24"/>
        </w:rPr>
        <w:t>Truro TR1 3LP</w:t>
      </w:r>
    </w:p>
    <w:sectPr w:rsidR="000E2E72" w:rsidSect="00097175">
      <w:footerReference w:type="default" r:id="rId23"/>
      <w:footerReference w:type="first" r:id="rId24"/>
      <w:pgSz w:w="8391" w:h="11906" w:code="11"/>
      <w:pgMar w:top="851" w:right="720" w:bottom="720" w:left="72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792A" w14:textId="77777777" w:rsidR="00132D0E" w:rsidRDefault="00132D0E" w:rsidP="00C4549C">
      <w:pPr>
        <w:spacing w:after="0" w:line="240" w:lineRule="auto"/>
      </w:pPr>
      <w:r>
        <w:separator/>
      </w:r>
    </w:p>
  </w:endnote>
  <w:endnote w:type="continuationSeparator" w:id="0">
    <w:p w14:paraId="2EAD148D" w14:textId="77777777" w:rsidR="00132D0E" w:rsidRDefault="00132D0E" w:rsidP="00C4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690296"/>
      <w:docPartObj>
        <w:docPartGallery w:val="Page Numbers (Bottom of Page)"/>
        <w:docPartUnique/>
      </w:docPartObj>
    </w:sdtPr>
    <w:sdtEndPr>
      <w:rPr>
        <w:color w:val="7F7F7F" w:themeColor="background1" w:themeShade="7F"/>
        <w:spacing w:val="60"/>
      </w:rPr>
    </w:sdtEndPr>
    <w:sdtContent>
      <w:p w14:paraId="10D5691D" w14:textId="184E4CE8" w:rsidR="004F3DB7" w:rsidRDefault="004F3DB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DA780A5" w14:textId="77777777" w:rsidR="00DC61DF" w:rsidRDefault="00DC61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15D6A" w14:textId="77777777" w:rsidR="00DC61DF" w:rsidRDefault="00DC61DF" w:rsidP="00B841F1">
    <w:pPr>
      <w:pStyle w:val="Footer"/>
    </w:pPr>
  </w:p>
  <w:p w14:paraId="75497010" w14:textId="77777777" w:rsidR="00DC61DF" w:rsidRDefault="00DC6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B2B7" w14:textId="77777777" w:rsidR="00132D0E" w:rsidRDefault="00132D0E" w:rsidP="00C4549C">
      <w:pPr>
        <w:spacing w:after="0" w:line="240" w:lineRule="auto"/>
      </w:pPr>
      <w:r>
        <w:separator/>
      </w:r>
    </w:p>
  </w:footnote>
  <w:footnote w:type="continuationSeparator" w:id="0">
    <w:p w14:paraId="3F12E3D5" w14:textId="77777777" w:rsidR="00132D0E" w:rsidRDefault="00132D0E" w:rsidP="00C45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9722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5538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D740FBB"/>
    <w:multiLevelType w:val="multilevel"/>
    <w:tmpl w:val="3CF4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8104A"/>
    <w:multiLevelType w:val="multilevel"/>
    <w:tmpl w:val="210C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54105"/>
    <w:multiLevelType w:val="multilevel"/>
    <w:tmpl w:val="3BC2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FB7CEE"/>
    <w:multiLevelType w:val="hybridMultilevel"/>
    <w:tmpl w:val="3108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877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C862D5A"/>
    <w:multiLevelType w:val="multilevel"/>
    <w:tmpl w:val="0ED6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1026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9891644"/>
    <w:multiLevelType w:val="hybridMultilevel"/>
    <w:tmpl w:val="C114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5C2DA7"/>
    <w:multiLevelType w:val="hybridMultilevel"/>
    <w:tmpl w:val="2BEA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4F7962"/>
    <w:multiLevelType w:val="multilevel"/>
    <w:tmpl w:val="0DAA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2C7233"/>
    <w:multiLevelType w:val="hybridMultilevel"/>
    <w:tmpl w:val="BB60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DC3D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F995560"/>
    <w:multiLevelType w:val="multilevel"/>
    <w:tmpl w:val="F28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681041">
    <w:abstractNumId w:val="9"/>
  </w:num>
  <w:num w:numId="2" w16cid:durableId="1256085545">
    <w:abstractNumId w:val="12"/>
  </w:num>
  <w:num w:numId="3" w16cid:durableId="1433090240">
    <w:abstractNumId w:val="10"/>
  </w:num>
  <w:num w:numId="4" w16cid:durableId="2069526326">
    <w:abstractNumId w:val="5"/>
  </w:num>
  <w:num w:numId="5" w16cid:durableId="448163672">
    <w:abstractNumId w:val="4"/>
  </w:num>
  <w:num w:numId="6" w16cid:durableId="912786442">
    <w:abstractNumId w:val="11"/>
  </w:num>
  <w:num w:numId="7" w16cid:durableId="640891881">
    <w:abstractNumId w:val="3"/>
  </w:num>
  <w:num w:numId="8" w16cid:durableId="989796400">
    <w:abstractNumId w:val="2"/>
  </w:num>
  <w:num w:numId="9" w16cid:durableId="1448426852">
    <w:abstractNumId w:val="8"/>
  </w:num>
  <w:num w:numId="10" w16cid:durableId="1759055908">
    <w:abstractNumId w:val="6"/>
  </w:num>
  <w:num w:numId="11" w16cid:durableId="1528718660">
    <w:abstractNumId w:val="1"/>
  </w:num>
  <w:num w:numId="12" w16cid:durableId="1373728675">
    <w:abstractNumId w:val="13"/>
  </w:num>
  <w:num w:numId="13" w16cid:durableId="659189286">
    <w:abstractNumId w:val="0"/>
  </w:num>
  <w:num w:numId="14" w16cid:durableId="370151867">
    <w:abstractNumId w:val="7"/>
  </w:num>
  <w:num w:numId="15" w16cid:durableId="162936838">
    <w:abstractNumId w:val="14"/>
    <w:lvlOverride w:ilvl="0">
      <w:startOverride w:val="4"/>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9C"/>
    <w:rsid w:val="00006D84"/>
    <w:rsid w:val="00013B70"/>
    <w:rsid w:val="00015068"/>
    <w:rsid w:val="00023857"/>
    <w:rsid w:val="00024615"/>
    <w:rsid w:val="000246B9"/>
    <w:rsid w:val="00024FE0"/>
    <w:rsid w:val="00033840"/>
    <w:rsid w:val="0003482A"/>
    <w:rsid w:val="00036035"/>
    <w:rsid w:val="00036C16"/>
    <w:rsid w:val="000419CC"/>
    <w:rsid w:val="00041A0F"/>
    <w:rsid w:val="00041FA9"/>
    <w:rsid w:val="00042B20"/>
    <w:rsid w:val="000538C3"/>
    <w:rsid w:val="00061BD0"/>
    <w:rsid w:val="00071B3F"/>
    <w:rsid w:val="000752D9"/>
    <w:rsid w:val="0007607A"/>
    <w:rsid w:val="00081A12"/>
    <w:rsid w:val="000849B3"/>
    <w:rsid w:val="000913C5"/>
    <w:rsid w:val="00093655"/>
    <w:rsid w:val="00097175"/>
    <w:rsid w:val="000A00FD"/>
    <w:rsid w:val="000A70F5"/>
    <w:rsid w:val="000A7254"/>
    <w:rsid w:val="000B1546"/>
    <w:rsid w:val="000B15AB"/>
    <w:rsid w:val="000B26D4"/>
    <w:rsid w:val="000B2AB2"/>
    <w:rsid w:val="000B6FCE"/>
    <w:rsid w:val="000B7707"/>
    <w:rsid w:val="000C3607"/>
    <w:rsid w:val="000C5A95"/>
    <w:rsid w:val="000C7885"/>
    <w:rsid w:val="000D120E"/>
    <w:rsid w:val="000E2E72"/>
    <w:rsid w:val="000E3017"/>
    <w:rsid w:val="000E416E"/>
    <w:rsid w:val="000E4A64"/>
    <w:rsid w:val="000F12C2"/>
    <w:rsid w:val="000F3BB9"/>
    <w:rsid w:val="000F4ADC"/>
    <w:rsid w:val="000F4B8B"/>
    <w:rsid w:val="000F7310"/>
    <w:rsid w:val="000F7F2B"/>
    <w:rsid w:val="00102159"/>
    <w:rsid w:val="00107885"/>
    <w:rsid w:val="0011446E"/>
    <w:rsid w:val="001150AF"/>
    <w:rsid w:val="00115768"/>
    <w:rsid w:val="00115D27"/>
    <w:rsid w:val="00116B52"/>
    <w:rsid w:val="00121611"/>
    <w:rsid w:val="00123E37"/>
    <w:rsid w:val="00125B01"/>
    <w:rsid w:val="0013069B"/>
    <w:rsid w:val="001309A0"/>
    <w:rsid w:val="00131C76"/>
    <w:rsid w:val="00132D0E"/>
    <w:rsid w:val="00133852"/>
    <w:rsid w:val="00136C86"/>
    <w:rsid w:val="00137AE7"/>
    <w:rsid w:val="00141ACE"/>
    <w:rsid w:val="00145972"/>
    <w:rsid w:val="0014604A"/>
    <w:rsid w:val="001468D2"/>
    <w:rsid w:val="00154EDC"/>
    <w:rsid w:val="00155AA0"/>
    <w:rsid w:val="00170003"/>
    <w:rsid w:val="00176151"/>
    <w:rsid w:val="001817C8"/>
    <w:rsid w:val="00183FE9"/>
    <w:rsid w:val="00192304"/>
    <w:rsid w:val="00192AA2"/>
    <w:rsid w:val="00194328"/>
    <w:rsid w:val="00195894"/>
    <w:rsid w:val="001959D8"/>
    <w:rsid w:val="00196A67"/>
    <w:rsid w:val="001A3F36"/>
    <w:rsid w:val="001A4BAA"/>
    <w:rsid w:val="001C294B"/>
    <w:rsid w:val="001E50A3"/>
    <w:rsid w:val="001E72C5"/>
    <w:rsid w:val="001F3C75"/>
    <w:rsid w:val="00200CF8"/>
    <w:rsid w:val="00217F1B"/>
    <w:rsid w:val="002203C3"/>
    <w:rsid w:val="00220709"/>
    <w:rsid w:val="00222307"/>
    <w:rsid w:val="0022328B"/>
    <w:rsid w:val="00224457"/>
    <w:rsid w:val="00232EE4"/>
    <w:rsid w:val="0025142D"/>
    <w:rsid w:val="00254C2F"/>
    <w:rsid w:val="00261649"/>
    <w:rsid w:val="002634F1"/>
    <w:rsid w:val="0026505F"/>
    <w:rsid w:val="00265F6B"/>
    <w:rsid w:val="0027528B"/>
    <w:rsid w:val="00276B78"/>
    <w:rsid w:val="0027774B"/>
    <w:rsid w:val="00282171"/>
    <w:rsid w:val="002838AB"/>
    <w:rsid w:val="00283A43"/>
    <w:rsid w:val="002870BB"/>
    <w:rsid w:val="002A0935"/>
    <w:rsid w:val="002A165A"/>
    <w:rsid w:val="002A4A9F"/>
    <w:rsid w:val="002B169D"/>
    <w:rsid w:val="002B772D"/>
    <w:rsid w:val="002D0F52"/>
    <w:rsid w:val="002D4117"/>
    <w:rsid w:val="002D6CBB"/>
    <w:rsid w:val="002E51FD"/>
    <w:rsid w:val="002E5FFF"/>
    <w:rsid w:val="002F107F"/>
    <w:rsid w:val="002F493B"/>
    <w:rsid w:val="002F4F86"/>
    <w:rsid w:val="00313C08"/>
    <w:rsid w:val="0031451C"/>
    <w:rsid w:val="0031567C"/>
    <w:rsid w:val="003165D0"/>
    <w:rsid w:val="00316EF8"/>
    <w:rsid w:val="003204DC"/>
    <w:rsid w:val="003218C4"/>
    <w:rsid w:val="00322076"/>
    <w:rsid w:val="00326DB3"/>
    <w:rsid w:val="00332877"/>
    <w:rsid w:val="00333776"/>
    <w:rsid w:val="003341F6"/>
    <w:rsid w:val="00343286"/>
    <w:rsid w:val="00343FF2"/>
    <w:rsid w:val="00344A41"/>
    <w:rsid w:val="003475F9"/>
    <w:rsid w:val="00350C7B"/>
    <w:rsid w:val="003939BC"/>
    <w:rsid w:val="003A00DF"/>
    <w:rsid w:val="003A1AD2"/>
    <w:rsid w:val="003B14B1"/>
    <w:rsid w:val="003B1E1D"/>
    <w:rsid w:val="003C3284"/>
    <w:rsid w:val="003D256B"/>
    <w:rsid w:val="003D3E5D"/>
    <w:rsid w:val="003E2ABB"/>
    <w:rsid w:val="003E6EFD"/>
    <w:rsid w:val="003F3727"/>
    <w:rsid w:val="003F3EA5"/>
    <w:rsid w:val="003F7A56"/>
    <w:rsid w:val="0041204A"/>
    <w:rsid w:val="004132AF"/>
    <w:rsid w:val="004139B4"/>
    <w:rsid w:val="00431388"/>
    <w:rsid w:val="00432985"/>
    <w:rsid w:val="00434A83"/>
    <w:rsid w:val="00440011"/>
    <w:rsid w:val="004412DB"/>
    <w:rsid w:val="00455B75"/>
    <w:rsid w:val="0046635F"/>
    <w:rsid w:val="00470063"/>
    <w:rsid w:val="0047268B"/>
    <w:rsid w:val="00486BA7"/>
    <w:rsid w:val="00486CBA"/>
    <w:rsid w:val="00487845"/>
    <w:rsid w:val="00495D1C"/>
    <w:rsid w:val="00497343"/>
    <w:rsid w:val="004A350A"/>
    <w:rsid w:val="004A5731"/>
    <w:rsid w:val="004B5A81"/>
    <w:rsid w:val="004B5E3A"/>
    <w:rsid w:val="004C6B10"/>
    <w:rsid w:val="004D18F3"/>
    <w:rsid w:val="004D2317"/>
    <w:rsid w:val="004E685B"/>
    <w:rsid w:val="004F3DB7"/>
    <w:rsid w:val="0050122C"/>
    <w:rsid w:val="005025C4"/>
    <w:rsid w:val="005155FB"/>
    <w:rsid w:val="0051597B"/>
    <w:rsid w:val="0052165D"/>
    <w:rsid w:val="00523685"/>
    <w:rsid w:val="00526182"/>
    <w:rsid w:val="0053189F"/>
    <w:rsid w:val="00531CD4"/>
    <w:rsid w:val="00533392"/>
    <w:rsid w:val="00541244"/>
    <w:rsid w:val="00543F6D"/>
    <w:rsid w:val="005441C3"/>
    <w:rsid w:val="00544596"/>
    <w:rsid w:val="00546929"/>
    <w:rsid w:val="0055090F"/>
    <w:rsid w:val="00550FA4"/>
    <w:rsid w:val="00556243"/>
    <w:rsid w:val="00556C71"/>
    <w:rsid w:val="00564ED3"/>
    <w:rsid w:val="00573E0C"/>
    <w:rsid w:val="00574B8F"/>
    <w:rsid w:val="0057616E"/>
    <w:rsid w:val="00585171"/>
    <w:rsid w:val="005851FA"/>
    <w:rsid w:val="00585661"/>
    <w:rsid w:val="005931B5"/>
    <w:rsid w:val="0059381A"/>
    <w:rsid w:val="00596516"/>
    <w:rsid w:val="005A37B4"/>
    <w:rsid w:val="005A5D3A"/>
    <w:rsid w:val="005A79A2"/>
    <w:rsid w:val="005B1DE8"/>
    <w:rsid w:val="005B443F"/>
    <w:rsid w:val="005B6F59"/>
    <w:rsid w:val="005C22B0"/>
    <w:rsid w:val="005C28AD"/>
    <w:rsid w:val="005D5479"/>
    <w:rsid w:val="005D753C"/>
    <w:rsid w:val="005F25BA"/>
    <w:rsid w:val="00603433"/>
    <w:rsid w:val="00603437"/>
    <w:rsid w:val="00606EE2"/>
    <w:rsid w:val="006124C2"/>
    <w:rsid w:val="006136CE"/>
    <w:rsid w:val="00616C5F"/>
    <w:rsid w:val="006239DF"/>
    <w:rsid w:val="006256AD"/>
    <w:rsid w:val="00625F1F"/>
    <w:rsid w:val="00630DE8"/>
    <w:rsid w:val="00631C7C"/>
    <w:rsid w:val="00634B17"/>
    <w:rsid w:val="006404B6"/>
    <w:rsid w:val="006410CA"/>
    <w:rsid w:val="00641D24"/>
    <w:rsid w:val="0064498B"/>
    <w:rsid w:val="0064770A"/>
    <w:rsid w:val="00655C49"/>
    <w:rsid w:val="00661CE7"/>
    <w:rsid w:val="006620D7"/>
    <w:rsid w:val="006714BE"/>
    <w:rsid w:val="006831FA"/>
    <w:rsid w:val="00691575"/>
    <w:rsid w:val="006A04EE"/>
    <w:rsid w:val="006A145C"/>
    <w:rsid w:val="006A30AB"/>
    <w:rsid w:val="006B3F7A"/>
    <w:rsid w:val="006C1293"/>
    <w:rsid w:val="006C156B"/>
    <w:rsid w:val="006C192A"/>
    <w:rsid w:val="006C4234"/>
    <w:rsid w:val="006C565E"/>
    <w:rsid w:val="006C5A93"/>
    <w:rsid w:val="006D132F"/>
    <w:rsid w:val="006E312B"/>
    <w:rsid w:val="006E5CBF"/>
    <w:rsid w:val="006E6822"/>
    <w:rsid w:val="006F6687"/>
    <w:rsid w:val="00700855"/>
    <w:rsid w:val="00702D6D"/>
    <w:rsid w:val="00704586"/>
    <w:rsid w:val="00711E57"/>
    <w:rsid w:val="00715F68"/>
    <w:rsid w:val="00722908"/>
    <w:rsid w:val="00723F86"/>
    <w:rsid w:val="00730B56"/>
    <w:rsid w:val="00730EBD"/>
    <w:rsid w:val="00735072"/>
    <w:rsid w:val="00736ADC"/>
    <w:rsid w:val="00741795"/>
    <w:rsid w:val="00745690"/>
    <w:rsid w:val="00752BBF"/>
    <w:rsid w:val="00754840"/>
    <w:rsid w:val="00755189"/>
    <w:rsid w:val="007576BA"/>
    <w:rsid w:val="007610BF"/>
    <w:rsid w:val="00764FE6"/>
    <w:rsid w:val="00767D68"/>
    <w:rsid w:val="0077710B"/>
    <w:rsid w:val="007911D0"/>
    <w:rsid w:val="00791847"/>
    <w:rsid w:val="007930B0"/>
    <w:rsid w:val="00795B98"/>
    <w:rsid w:val="007978E2"/>
    <w:rsid w:val="007A182C"/>
    <w:rsid w:val="007B5AB5"/>
    <w:rsid w:val="007C2CB7"/>
    <w:rsid w:val="007C7F5E"/>
    <w:rsid w:val="007D3AFE"/>
    <w:rsid w:val="007D79D9"/>
    <w:rsid w:val="007D7BC8"/>
    <w:rsid w:val="007E2AC9"/>
    <w:rsid w:val="007E71B5"/>
    <w:rsid w:val="007F17C3"/>
    <w:rsid w:val="008101B5"/>
    <w:rsid w:val="00812794"/>
    <w:rsid w:val="00813708"/>
    <w:rsid w:val="00813FF1"/>
    <w:rsid w:val="008172FC"/>
    <w:rsid w:val="00820EB2"/>
    <w:rsid w:val="00824DA9"/>
    <w:rsid w:val="00826603"/>
    <w:rsid w:val="00831320"/>
    <w:rsid w:val="00835A5E"/>
    <w:rsid w:val="0083739B"/>
    <w:rsid w:val="008476A7"/>
    <w:rsid w:val="00854735"/>
    <w:rsid w:val="00854B7B"/>
    <w:rsid w:val="00855DD7"/>
    <w:rsid w:val="00860A1C"/>
    <w:rsid w:val="008614D1"/>
    <w:rsid w:val="00862D72"/>
    <w:rsid w:val="00864A17"/>
    <w:rsid w:val="00870050"/>
    <w:rsid w:val="0087543F"/>
    <w:rsid w:val="00884DC0"/>
    <w:rsid w:val="008855BF"/>
    <w:rsid w:val="00891B90"/>
    <w:rsid w:val="00893A0C"/>
    <w:rsid w:val="008959AD"/>
    <w:rsid w:val="008A27B9"/>
    <w:rsid w:val="008A2A46"/>
    <w:rsid w:val="008A2ED3"/>
    <w:rsid w:val="008A490D"/>
    <w:rsid w:val="008B75A4"/>
    <w:rsid w:val="008C01FC"/>
    <w:rsid w:val="008C7B4A"/>
    <w:rsid w:val="008D22AC"/>
    <w:rsid w:val="008D3B3F"/>
    <w:rsid w:val="008D71F0"/>
    <w:rsid w:val="008E310F"/>
    <w:rsid w:val="008E5234"/>
    <w:rsid w:val="008E6545"/>
    <w:rsid w:val="008F2F7A"/>
    <w:rsid w:val="008F3B8F"/>
    <w:rsid w:val="008F5900"/>
    <w:rsid w:val="00902D7F"/>
    <w:rsid w:val="00905BDC"/>
    <w:rsid w:val="009110D7"/>
    <w:rsid w:val="009147F9"/>
    <w:rsid w:val="009203CA"/>
    <w:rsid w:val="00922790"/>
    <w:rsid w:val="00925A69"/>
    <w:rsid w:val="00927DEB"/>
    <w:rsid w:val="00944413"/>
    <w:rsid w:val="00952A7B"/>
    <w:rsid w:val="00953613"/>
    <w:rsid w:val="009563DF"/>
    <w:rsid w:val="00956E1B"/>
    <w:rsid w:val="009619A1"/>
    <w:rsid w:val="00964194"/>
    <w:rsid w:val="00965D34"/>
    <w:rsid w:val="009766B9"/>
    <w:rsid w:val="009829A7"/>
    <w:rsid w:val="00983EAA"/>
    <w:rsid w:val="009900C5"/>
    <w:rsid w:val="009927A9"/>
    <w:rsid w:val="0099451E"/>
    <w:rsid w:val="00996303"/>
    <w:rsid w:val="009A0432"/>
    <w:rsid w:val="009A760A"/>
    <w:rsid w:val="009C707B"/>
    <w:rsid w:val="009D7625"/>
    <w:rsid w:val="009E301C"/>
    <w:rsid w:val="009E330C"/>
    <w:rsid w:val="009E4F52"/>
    <w:rsid w:val="009F04DF"/>
    <w:rsid w:val="009F7775"/>
    <w:rsid w:val="00A00BE7"/>
    <w:rsid w:val="00A0115E"/>
    <w:rsid w:val="00A030D5"/>
    <w:rsid w:val="00A06502"/>
    <w:rsid w:val="00A07E81"/>
    <w:rsid w:val="00A15F87"/>
    <w:rsid w:val="00A16243"/>
    <w:rsid w:val="00A203E5"/>
    <w:rsid w:val="00A225E5"/>
    <w:rsid w:val="00A22F6F"/>
    <w:rsid w:val="00A26BC4"/>
    <w:rsid w:val="00A26C53"/>
    <w:rsid w:val="00A30D33"/>
    <w:rsid w:val="00A33AFE"/>
    <w:rsid w:val="00A342E8"/>
    <w:rsid w:val="00A35190"/>
    <w:rsid w:val="00A35684"/>
    <w:rsid w:val="00A365E5"/>
    <w:rsid w:val="00A37D83"/>
    <w:rsid w:val="00A40753"/>
    <w:rsid w:val="00A52F49"/>
    <w:rsid w:val="00A53573"/>
    <w:rsid w:val="00A63135"/>
    <w:rsid w:val="00A6314D"/>
    <w:rsid w:val="00A67522"/>
    <w:rsid w:val="00A67588"/>
    <w:rsid w:val="00A6796F"/>
    <w:rsid w:val="00A759B1"/>
    <w:rsid w:val="00A856D5"/>
    <w:rsid w:val="00A92344"/>
    <w:rsid w:val="00A93D68"/>
    <w:rsid w:val="00AA5CEB"/>
    <w:rsid w:val="00AA65A3"/>
    <w:rsid w:val="00AC2059"/>
    <w:rsid w:val="00AD228C"/>
    <w:rsid w:val="00AD4A53"/>
    <w:rsid w:val="00AE2DE1"/>
    <w:rsid w:val="00AF0235"/>
    <w:rsid w:val="00AF1651"/>
    <w:rsid w:val="00AF5B40"/>
    <w:rsid w:val="00B03867"/>
    <w:rsid w:val="00B11937"/>
    <w:rsid w:val="00B23F9F"/>
    <w:rsid w:val="00B3022B"/>
    <w:rsid w:val="00B32E60"/>
    <w:rsid w:val="00B33BC8"/>
    <w:rsid w:val="00B36504"/>
    <w:rsid w:val="00B37972"/>
    <w:rsid w:val="00B4165E"/>
    <w:rsid w:val="00B44634"/>
    <w:rsid w:val="00B44AFD"/>
    <w:rsid w:val="00B44CE8"/>
    <w:rsid w:val="00B45290"/>
    <w:rsid w:val="00B510B5"/>
    <w:rsid w:val="00B51CCF"/>
    <w:rsid w:val="00B55F89"/>
    <w:rsid w:val="00B6203C"/>
    <w:rsid w:val="00B650F8"/>
    <w:rsid w:val="00B65C84"/>
    <w:rsid w:val="00B7027E"/>
    <w:rsid w:val="00B71A60"/>
    <w:rsid w:val="00B7467F"/>
    <w:rsid w:val="00B806B6"/>
    <w:rsid w:val="00B83D2D"/>
    <w:rsid w:val="00B841F1"/>
    <w:rsid w:val="00B85571"/>
    <w:rsid w:val="00B91A32"/>
    <w:rsid w:val="00B9304C"/>
    <w:rsid w:val="00B97B86"/>
    <w:rsid w:val="00BA0C9C"/>
    <w:rsid w:val="00BA2C33"/>
    <w:rsid w:val="00BB048E"/>
    <w:rsid w:val="00BB0E22"/>
    <w:rsid w:val="00BB330C"/>
    <w:rsid w:val="00BB50B0"/>
    <w:rsid w:val="00BB6EA3"/>
    <w:rsid w:val="00BC4C53"/>
    <w:rsid w:val="00BC5EE9"/>
    <w:rsid w:val="00BD0963"/>
    <w:rsid w:val="00BD2927"/>
    <w:rsid w:val="00BD4963"/>
    <w:rsid w:val="00BE20A4"/>
    <w:rsid w:val="00BE39F8"/>
    <w:rsid w:val="00BE4984"/>
    <w:rsid w:val="00BE6A98"/>
    <w:rsid w:val="00BF32DC"/>
    <w:rsid w:val="00BF558D"/>
    <w:rsid w:val="00BF5D4F"/>
    <w:rsid w:val="00BF6720"/>
    <w:rsid w:val="00BF6CA0"/>
    <w:rsid w:val="00C10FF7"/>
    <w:rsid w:val="00C11D3C"/>
    <w:rsid w:val="00C21744"/>
    <w:rsid w:val="00C258ED"/>
    <w:rsid w:val="00C27AFB"/>
    <w:rsid w:val="00C3263F"/>
    <w:rsid w:val="00C37854"/>
    <w:rsid w:val="00C4549C"/>
    <w:rsid w:val="00C506F8"/>
    <w:rsid w:val="00C51CF3"/>
    <w:rsid w:val="00C55E14"/>
    <w:rsid w:val="00C70088"/>
    <w:rsid w:val="00C705C7"/>
    <w:rsid w:val="00C70C25"/>
    <w:rsid w:val="00C75FF5"/>
    <w:rsid w:val="00C76A28"/>
    <w:rsid w:val="00C8739B"/>
    <w:rsid w:val="00C90B74"/>
    <w:rsid w:val="00C90CA0"/>
    <w:rsid w:val="00C90E44"/>
    <w:rsid w:val="00C979AD"/>
    <w:rsid w:val="00CA4306"/>
    <w:rsid w:val="00CA5811"/>
    <w:rsid w:val="00CA633F"/>
    <w:rsid w:val="00CB1BC4"/>
    <w:rsid w:val="00CB2ECE"/>
    <w:rsid w:val="00CB2F6F"/>
    <w:rsid w:val="00CB7A04"/>
    <w:rsid w:val="00CC20D2"/>
    <w:rsid w:val="00CC3524"/>
    <w:rsid w:val="00CC406F"/>
    <w:rsid w:val="00CD63C4"/>
    <w:rsid w:val="00CD7B85"/>
    <w:rsid w:val="00CE14D9"/>
    <w:rsid w:val="00CE5E86"/>
    <w:rsid w:val="00CE65E7"/>
    <w:rsid w:val="00CF3154"/>
    <w:rsid w:val="00CF45C0"/>
    <w:rsid w:val="00CF5742"/>
    <w:rsid w:val="00CF5E45"/>
    <w:rsid w:val="00D044F6"/>
    <w:rsid w:val="00D0796A"/>
    <w:rsid w:val="00D16289"/>
    <w:rsid w:val="00D1697E"/>
    <w:rsid w:val="00D1742C"/>
    <w:rsid w:val="00D20FA6"/>
    <w:rsid w:val="00D22362"/>
    <w:rsid w:val="00D252DF"/>
    <w:rsid w:val="00D317BF"/>
    <w:rsid w:val="00D33CC1"/>
    <w:rsid w:val="00D359AA"/>
    <w:rsid w:val="00D41CB1"/>
    <w:rsid w:val="00D62BD6"/>
    <w:rsid w:val="00D63499"/>
    <w:rsid w:val="00D64FCC"/>
    <w:rsid w:val="00D716FD"/>
    <w:rsid w:val="00D735D6"/>
    <w:rsid w:val="00D80A4F"/>
    <w:rsid w:val="00D81838"/>
    <w:rsid w:val="00D8321A"/>
    <w:rsid w:val="00D8692B"/>
    <w:rsid w:val="00D8716D"/>
    <w:rsid w:val="00D94B04"/>
    <w:rsid w:val="00D965AE"/>
    <w:rsid w:val="00D97837"/>
    <w:rsid w:val="00D97E15"/>
    <w:rsid w:val="00DA1E23"/>
    <w:rsid w:val="00DA3A41"/>
    <w:rsid w:val="00DC6136"/>
    <w:rsid w:val="00DC61DF"/>
    <w:rsid w:val="00DD1E7F"/>
    <w:rsid w:val="00DD5690"/>
    <w:rsid w:val="00DE241F"/>
    <w:rsid w:val="00DE3A1C"/>
    <w:rsid w:val="00DE4626"/>
    <w:rsid w:val="00DF6012"/>
    <w:rsid w:val="00DF67AD"/>
    <w:rsid w:val="00DF692C"/>
    <w:rsid w:val="00E0064A"/>
    <w:rsid w:val="00E11065"/>
    <w:rsid w:val="00E2210F"/>
    <w:rsid w:val="00E2777C"/>
    <w:rsid w:val="00E30258"/>
    <w:rsid w:val="00E34DFB"/>
    <w:rsid w:val="00E36DF2"/>
    <w:rsid w:val="00E37C5C"/>
    <w:rsid w:val="00E40BDD"/>
    <w:rsid w:val="00E5139A"/>
    <w:rsid w:val="00E519F1"/>
    <w:rsid w:val="00E53C88"/>
    <w:rsid w:val="00E552FF"/>
    <w:rsid w:val="00E61EB9"/>
    <w:rsid w:val="00E65469"/>
    <w:rsid w:val="00E75502"/>
    <w:rsid w:val="00E75677"/>
    <w:rsid w:val="00E77EED"/>
    <w:rsid w:val="00E81D0E"/>
    <w:rsid w:val="00E83C57"/>
    <w:rsid w:val="00E83C89"/>
    <w:rsid w:val="00E91352"/>
    <w:rsid w:val="00E97A7E"/>
    <w:rsid w:val="00EA5F9D"/>
    <w:rsid w:val="00EA7F38"/>
    <w:rsid w:val="00EB03FF"/>
    <w:rsid w:val="00EB34C2"/>
    <w:rsid w:val="00EB72BA"/>
    <w:rsid w:val="00ED4B0E"/>
    <w:rsid w:val="00ED5706"/>
    <w:rsid w:val="00EE71D5"/>
    <w:rsid w:val="00EE7AA7"/>
    <w:rsid w:val="00F02394"/>
    <w:rsid w:val="00F05DBE"/>
    <w:rsid w:val="00F06267"/>
    <w:rsid w:val="00F10749"/>
    <w:rsid w:val="00F1149A"/>
    <w:rsid w:val="00F21007"/>
    <w:rsid w:val="00F3159C"/>
    <w:rsid w:val="00F33334"/>
    <w:rsid w:val="00F34FE1"/>
    <w:rsid w:val="00F35686"/>
    <w:rsid w:val="00F37543"/>
    <w:rsid w:val="00F418D3"/>
    <w:rsid w:val="00F557E3"/>
    <w:rsid w:val="00F61CAD"/>
    <w:rsid w:val="00F65B57"/>
    <w:rsid w:val="00F73834"/>
    <w:rsid w:val="00F73859"/>
    <w:rsid w:val="00F76DF1"/>
    <w:rsid w:val="00F80CE5"/>
    <w:rsid w:val="00F90CDA"/>
    <w:rsid w:val="00F91B3C"/>
    <w:rsid w:val="00FA0244"/>
    <w:rsid w:val="00FA4309"/>
    <w:rsid w:val="00FA4CC3"/>
    <w:rsid w:val="00FA6B5A"/>
    <w:rsid w:val="00FB17CE"/>
    <w:rsid w:val="00FB2600"/>
    <w:rsid w:val="00FD23DE"/>
    <w:rsid w:val="00FD45D8"/>
    <w:rsid w:val="00FD62EE"/>
    <w:rsid w:val="00FE0418"/>
    <w:rsid w:val="00FE464E"/>
    <w:rsid w:val="00FE749A"/>
    <w:rsid w:val="00FF0DFE"/>
    <w:rsid w:val="00FF3D7B"/>
    <w:rsid w:val="00FF40C4"/>
    <w:rsid w:val="00FF4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55711"/>
  <w15:docId w15:val="{C8743A4C-818F-4CDF-885A-DC835A0A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AC9"/>
  </w:style>
  <w:style w:type="paragraph" w:styleId="Heading1">
    <w:name w:val="heading 1"/>
    <w:basedOn w:val="Normal"/>
    <w:next w:val="Normal"/>
    <w:link w:val="Heading1Char"/>
    <w:uiPriority w:val="9"/>
    <w:qFormat/>
    <w:rsid w:val="007E2AC9"/>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E2AC9"/>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E2AC9"/>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7E2AC9"/>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7E2AC9"/>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7E2AC9"/>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7E2AC9"/>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7E2AC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E2AC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9C"/>
  </w:style>
  <w:style w:type="paragraph" w:styleId="Footer">
    <w:name w:val="footer"/>
    <w:basedOn w:val="Normal"/>
    <w:link w:val="FooterChar"/>
    <w:uiPriority w:val="99"/>
    <w:unhideWhenUsed/>
    <w:rsid w:val="00C45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9C"/>
  </w:style>
  <w:style w:type="paragraph" w:styleId="NoSpacing">
    <w:name w:val="No Spacing"/>
    <w:link w:val="NoSpacingChar"/>
    <w:uiPriority w:val="1"/>
    <w:qFormat/>
    <w:rsid w:val="007E2AC9"/>
    <w:pPr>
      <w:spacing w:after="0" w:line="240" w:lineRule="auto"/>
    </w:pPr>
  </w:style>
  <w:style w:type="character" w:customStyle="1" w:styleId="NoSpacingChar">
    <w:name w:val="No Spacing Char"/>
    <w:basedOn w:val="DefaultParagraphFont"/>
    <w:link w:val="NoSpacing"/>
    <w:uiPriority w:val="1"/>
    <w:rsid w:val="00C4549C"/>
  </w:style>
  <w:style w:type="paragraph" w:styleId="ListParagraph">
    <w:name w:val="List Paragraph"/>
    <w:basedOn w:val="Normal"/>
    <w:uiPriority w:val="34"/>
    <w:qFormat/>
    <w:rsid w:val="00C4549C"/>
    <w:pPr>
      <w:ind w:left="720"/>
      <w:contextualSpacing/>
    </w:pPr>
  </w:style>
  <w:style w:type="character" w:styleId="Hyperlink">
    <w:name w:val="Hyperlink"/>
    <w:basedOn w:val="DefaultParagraphFont"/>
    <w:uiPriority w:val="99"/>
    <w:unhideWhenUsed/>
    <w:rsid w:val="00C4549C"/>
    <w:rPr>
      <w:color w:val="6B9F25" w:themeColor="hyperlink"/>
      <w:u w:val="single"/>
    </w:rPr>
  </w:style>
  <w:style w:type="paragraph" w:styleId="Subtitle">
    <w:name w:val="Subtitle"/>
    <w:basedOn w:val="Normal"/>
    <w:next w:val="Normal"/>
    <w:link w:val="SubtitleChar"/>
    <w:uiPriority w:val="11"/>
    <w:qFormat/>
    <w:rsid w:val="007E2AC9"/>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E2AC9"/>
    <w:rPr>
      <w:caps/>
      <w:color w:val="595959" w:themeColor="text1" w:themeTint="A6"/>
      <w:spacing w:val="10"/>
      <w:sz w:val="21"/>
      <w:szCs w:val="21"/>
    </w:rPr>
  </w:style>
  <w:style w:type="character" w:styleId="CommentReference">
    <w:name w:val="annotation reference"/>
    <w:basedOn w:val="DefaultParagraphFont"/>
    <w:uiPriority w:val="99"/>
    <w:semiHidden/>
    <w:unhideWhenUsed/>
    <w:rsid w:val="00C4549C"/>
    <w:rPr>
      <w:sz w:val="16"/>
      <w:szCs w:val="16"/>
    </w:rPr>
  </w:style>
  <w:style w:type="paragraph" w:styleId="CommentText">
    <w:name w:val="annotation text"/>
    <w:basedOn w:val="Normal"/>
    <w:link w:val="CommentTextChar"/>
    <w:uiPriority w:val="99"/>
    <w:unhideWhenUsed/>
    <w:rsid w:val="00C4549C"/>
    <w:pPr>
      <w:spacing w:line="240" w:lineRule="auto"/>
    </w:pPr>
  </w:style>
  <w:style w:type="character" w:customStyle="1" w:styleId="CommentTextChar">
    <w:name w:val="Comment Text Char"/>
    <w:basedOn w:val="DefaultParagraphFont"/>
    <w:link w:val="CommentText"/>
    <w:uiPriority w:val="99"/>
    <w:rsid w:val="00C4549C"/>
    <w:rPr>
      <w:sz w:val="20"/>
      <w:szCs w:val="20"/>
    </w:rPr>
  </w:style>
  <w:style w:type="paragraph" w:styleId="CommentSubject">
    <w:name w:val="annotation subject"/>
    <w:basedOn w:val="CommentText"/>
    <w:next w:val="CommentText"/>
    <w:link w:val="CommentSubjectChar"/>
    <w:uiPriority w:val="99"/>
    <w:semiHidden/>
    <w:unhideWhenUsed/>
    <w:rsid w:val="00C4549C"/>
    <w:rPr>
      <w:b/>
      <w:bCs/>
    </w:rPr>
  </w:style>
  <w:style w:type="character" w:customStyle="1" w:styleId="CommentSubjectChar">
    <w:name w:val="Comment Subject Char"/>
    <w:basedOn w:val="CommentTextChar"/>
    <w:link w:val="CommentSubject"/>
    <w:uiPriority w:val="99"/>
    <w:semiHidden/>
    <w:rsid w:val="00C4549C"/>
    <w:rPr>
      <w:b/>
      <w:bCs/>
      <w:sz w:val="20"/>
      <w:szCs w:val="20"/>
    </w:rPr>
  </w:style>
  <w:style w:type="paragraph" w:styleId="BalloonText">
    <w:name w:val="Balloon Text"/>
    <w:basedOn w:val="Normal"/>
    <w:link w:val="BalloonTextChar"/>
    <w:uiPriority w:val="99"/>
    <w:semiHidden/>
    <w:unhideWhenUsed/>
    <w:rsid w:val="00C454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49C"/>
    <w:rPr>
      <w:rFonts w:ascii="Segoe UI" w:hAnsi="Segoe UI" w:cs="Segoe UI"/>
      <w:sz w:val="18"/>
      <w:szCs w:val="18"/>
    </w:rPr>
  </w:style>
  <w:style w:type="character" w:customStyle="1" w:styleId="Heading1Char">
    <w:name w:val="Heading 1 Char"/>
    <w:basedOn w:val="DefaultParagraphFont"/>
    <w:link w:val="Heading1"/>
    <w:uiPriority w:val="9"/>
    <w:rsid w:val="007E2AC9"/>
    <w:rPr>
      <w:caps/>
      <w:color w:val="FFFFFF" w:themeColor="background1"/>
      <w:spacing w:val="15"/>
      <w:sz w:val="22"/>
      <w:szCs w:val="22"/>
      <w:shd w:val="clear" w:color="auto" w:fill="3494BA" w:themeFill="accent1"/>
    </w:rPr>
  </w:style>
  <w:style w:type="table" w:styleId="TableGrid">
    <w:name w:val="Table Grid"/>
    <w:basedOn w:val="TableNormal"/>
    <w:uiPriority w:val="39"/>
    <w:rsid w:val="00C27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7E2AC9"/>
    <w:pPr>
      <w:outlineLvl w:val="9"/>
    </w:pPr>
  </w:style>
  <w:style w:type="paragraph" w:styleId="TOC1">
    <w:name w:val="toc 1"/>
    <w:basedOn w:val="Normal"/>
    <w:next w:val="Normal"/>
    <w:autoRedefine/>
    <w:uiPriority w:val="39"/>
    <w:unhideWhenUsed/>
    <w:rsid w:val="00C27AFB"/>
    <w:pPr>
      <w:spacing w:after="100"/>
    </w:pPr>
  </w:style>
  <w:style w:type="character" w:styleId="FollowedHyperlink">
    <w:name w:val="FollowedHyperlink"/>
    <w:basedOn w:val="DefaultParagraphFont"/>
    <w:uiPriority w:val="99"/>
    <w:semiHidden/>
    <w:unhideWhenUsed/>
    <w:rsid w:val="00820EB2"/>
    <w:rPr>
      <w:color w:val="9F6715" w:themeColor="followedHyperlink"/>
      <w:u w:val="single"/>
    </w:rPr>
  </w:style>
  <w:style w:type="character" w:styleId="Strong">
    <w:name w:val="Strong"/>
    <w:uiPriority w:val="22"/>
    <w:qFormat/>
    <w:rsid w:val="007E2AC9"/>
    <w:rPr>
      <w:b/>
      <w:bCs/>
    </w:rPr>
  </w:style>
  <w:style w:type="paragraph" w:styleId="NormalWeb">
    <w:name w:val="Normal (Web)"/>
    <w:basedOn w:val="Normal"/>
    <w:uiPriority w:val="99"/>
    <w:unhideWhenUsed/>
    <w:rsid w:val="00B806B6"/>
    <w:pPr>
      <w:spacing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D0F52"/>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40011"/>
    <w:rPr>
      <w:color w:val="605E5C"/>
      <w:shd w:val="clear" w:color="auto" w:fill="E1DFDD"/>
    </w:rPr>
  </w:style>
  <w:style w:type="paragraph" w:customStyle="1" w:styleId="xmsonormal">
    <w:name w:val="xmsonormal"/>
    <w:basedOn w:val="Normal"/>
    <w:rsid w:val="006831FA"/>
    <w:pPr>
      <w:spacing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B97B86"/>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7B86"/>
  </w:style>
  <w:style w:type="character" w:customStyle="1" w:styleId="eop">
    <w:name w:val="eop"/>
    <w:basedOn w:val="DefaultParagraphFont"/>
    <w:rsid w:val="00B97B86"/>
  </w:style>
  <w:style w:type="character" w:customStyle="1" w:styleId="Heading3Char">
    <w:name w:val="Heading 3 Char"/>
    <w:basedOn w:val="DefaultParagraphFont"/>
    <w:link w:val="Heading3"/>
    <w:uiPriority w:val="9"/>
    <w:semiHidden/>
    <w:rsid w:val="007E2AC9"/>
    <w:rPr>
      <w:caps/>
      <w:color w:val="1A495C" w:themeColor="accent1" w:themeShade="7F"/>
      <w:spacing w:val="15"/>
    </w:rPr>
  </w:style>
  <w:style w:type="character" w:customStyle="1" w:styleId="Heading4Char">
    <w:name w:val="Heading 4 Char"/>
    <w:basedOn w:val="DefaultParagraphFont"/>
    <w:link w:val="Heading4"/>
    <w:uiPriority w:val="9"/>
    <w:semiHidden/>
    <w:rsid w:val="007E2AC9"/>
    <w:rPr>
      <w:caps/>
      <w:color w:val="276E8B" w:themeColor="accent1" w:themeShade="BF"/>
      <w:spacing w:val="10"/>
    </w:rPr>
  </w:style>
  <w:style w:type="character" w:customStyle="1" w:styleId="Heading2Char">
    <w:name w:val="Heading 2 Char"/>
    <w:basedOn w:val="DefaultParagraphFont"/>
    <w:link w:val="Heading2"/>
    <w:uiPriority w:val="9"/>
    <w:semiHidden/>
    <w:rsid w:val="007E2AC9"/>
    <w:rPr>
      <w:caps/>
      <w:spacing w:val="15"/>
      <w:shd w:val="clear" w:color="auto" w:fill="D4EAF3" w:themeFill="accent1" w:themeFillTint="33"/>
    </w:rPr>
  </w:style>
  <w:style w:type="character" w:customStyle="1" w:styleId="Heading5Char">
    <w:name w:val="Heading 5 Char"/>
    <w:basedOn w:val="DefaultParagraphFont"/>
    <w:link w:val="Heading5"/>
    <w:uiPriority w:val="9"/>
    <w:semiHidden/>
    <w:rsid w:val="007E2AC9"/>
    <w:rPr>
      <w:caps/>
      <w:color w:val="276E8B" w:themeColor="accent1" w:themeShade="BF"/>
      <w:spacing w:val="10"/>
    </w:rPr>
  </w:style>
  <w:style w:type="character" w:customStyle="1" w:styleId="Heading6Char">
    <w:name w:val="Heading 6 Char"/>
    <w:basedOn w:val="DefaultParagraphFont"/>
    <w:link w:val="Heading6"/>
    <w:uiPriority w:val="9"/>
    <w:semiHidden/>
    <w:rsid w:val="007E2AC9"/>
    <w:rPr>
      <w:caps/>
      <w:color w:val="276E8B" w:themeColor="accent1" w:themeShade="BF"/>
      <w:spacing w:val="10"/>
    </w:rPr>
  </w:style>
  <w:style w:type="character" w:customStyle="1" w:styleId="Heading7Char">
    <w:name w:val="Heading 7 Char"/>
    <w:basedOn w:val="DefaultParagraphFont"/>
    <w:link w:val="Heading7"/>
    <w:uiPriority w:val="9"/>
    <w:semiHidden/>
    <w:rsid w:val="007E2AC9"/>
    <w:rPr>
      <w:caps/>
      <w:color w:val="276E8B" w:themeColor="accent1" w:themeShade="BF"/>
      <w:spacing w:val="10"/>
    </w:rPr>
  </w:style>
  <w:style w:type="character" w:customStyle="1" w:styleId="Heading8Char">
    <w:name w:val="Heading 8 Char"/>
    <w:basedOn w:val="DefaultParagraphFont"/>
    <w:link w:val="Heading8"/>
    <w:uiPriority w:val="9"/>
    <w:semiHidden/>
    <w:rsid w:val="007E2AC9"/>
    <w:rPr>
      <w:caps/>
      <w:spacing w:val="10"/>
      <w:sz w:val="18"/>
      <w:szCs w:val="18"/>
    </w:rPr>
  </w:style>
  <w:style w:type="character" w:customStyle="1" w:styleId="Heading9Char">
    <w:name w:val="Heading 9 Char"/>
    <w:basedOn w:val="DefaultParagraphFont"/>
    <w:link w:val="Heading9"/>
    <w:uiPriority w:val="9"/>
    <w:semiHidden/>
    <w:rsid w:val="007E2AC9"/>
    <w:rPr>
      <w:i/>
      <w:iCs/>
      <w:caps/>
      <w:spacing w:val="10"/>
      <w:sz w:val="18"/>
      <w:szCs w:val="18"/>
    </w:rPr>
  </w:style>
  <w:style w:type="paragraph" w:styleId="Caption">
    <w:name w:val="caption"/>
    <w:basedOn w:val="Normal"/>
    <w:next w:val="Normal"/>
    <w:uiPriority w:val="35"/>
    <w:semiHidden/>
    <w:unhideWhenUsed/>
    <w:qFormat/>
    <w:rsid w:val="007E2AC9"/>
    <w:rPr>
      <w:b/>
      <w:bCs/>
      <w:color w:val="276E8B" w:themeColor="accent1" w:themeShade="BF"/>
      <w:sz w:val="16"/>
      <w:szCs w:val="16"/>
    </w:rPr>
  </w:style>
  <w:style w:type="paragraph" w:styleId="Title">
    <w:name w:val="Title"/>
    <w:basedOn w:val="Normal"/>
    <w:next w:val="Normal"/>
    <w:link w:val="TitleChar"/>
    <w:uiPriority w:val="10"/>
    <w:qFormat/>
    <w:rsid w:val="007E2AC9"/>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7E2AC9"/>
    <w:rPr>
      <w:rFonts w:asciiTheme="majorHAnsi" w:eastAsiaTheme="majorEastAsia" w:hAnsiTheme="majorHAnsi" w:cstheme="majorBidi"/>
      <w:caps/>
      <w:color w:val="3494BA" w:themeColor="accent1"/>
      <w:spacing w:val="10"/>
      <w:sz w:val="52"/>
      <w:szCs w:val="52"/>
    </w:rPr>
  </w:style>
  <w:style w:type="character" w:styleId="Emphasis">
    <w:name w:val="Emphasis"/>
    <w:uiPriority w:val="20"/>
    <w:qFormat/>
    <w:rsid w:val="007E2AC9"/>
    <w:rPr>
      <w:caps/>
      <w:color w:val="1A495C" w:themeColor="accent1" w:themeShade="7F"/>
      <w:spacing w:val="5"/>
    </w:rPr>
  </w:style>
  <w:style w:type="paragraph" w:styleId="Quote">
    <w:name w:val="Quote"/>
    <w:basedOn w:val="Normal"/>
    <w:next w:val="Normal"/>
    <w:link w:val="QuoteChar"/>
    <w:uiPriority w:val="29"/>
    <w:qFormat/>
    <w:rsid w:val="007E2AC9"/>
    <w:rPr>
      <w:i/>
      <w:iCs/>
      <w:sz w:val="24"/>
      <w:szCs w:val="24"/>
    </w:rPr>
  </w:style>
  <w:style w:type="character" w:customStyle="1" w:styleId="QuoteChar">
    <w:name w:val="Quote Char"/>
    <w:basedOn w:val="DefaultParagraphFont"/>
    <w:link w:val="Quote"/>
    <w:uiPriority w:val="29"/>
    <w:rsid w:val="007E2AC9"/>
    <w:rPr>
      <w:i/>
      <w:iCs/>
      <w:sz w:val="24"/>
      <w:szCs w:val="24"/>
    </w:rPr>
  </w:style>
  <w:style w:type="paragraph" w:styleId="IntenseQuote">
    <w:name w:val="Intense Quote"/>
    <w:basedOn w:val="Normal"/>
    <w:next w:val="Normal"/>
    <w:link w:val="IntenseQuoteChar"/>
    <w:uiPriority w:val="30"/>
    <w:qFormat/>
    <w:rsid w:val="007E2AC9"/>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7E2AC9"/>
    <w:rPr>
      <w:color w:val="3494BA" w:themeColor="accent1"/>
      <w:sz w:val="24"/>
      <w:szCs w:val="24"/>
    </w:rPr>
  </w:style>
  <w:style w:type="character" w:styleId="SubtleEmphasis">
    <w:name w:val="Subtle Emphasis"/>
    <w:uiPriority w:val="19"/>
    <w:qFormat/>
    <w:rsid w:val="007E2AC9"/>
    <w:rPr>
      <w:i/>
      <w:iCs/>
      <w:color w:val="1A495C" w:themeColor="accent1" w:themeShade="7F"/>
    </w:rPr>
  </w:style>
  <w:style w:type="character" w:styleId="IntenseEmphasis">
    <w:name w:val="Intense Emphasis"/>
    <w:uiPriority w:val="21"/>
    <w:qFormat/>
    <w:rsid w:val="007E2AC9"/>
    <w:rPr>
      <w:b/>
      <w:bCs/>
      <w:caps/>
      <w:color w:val="1A495C" w:themeColor="accent1" w:themeShade="7F"/>
      <w:spacing w:val="10"/>
    </w:rPr>
  </w:style>
  <w:style w:type="character" w:styleId="SubtleReference">
    <w:name w:val="Subtle Reference"/>
    <w:uiPriority w:val="31"/>
    <w:qFormat/>
    <w:rsid w:val="007E2AC9"/>
    <w:rPr>
      <w:b/>
      <w:bCs/>
      <w:color w:val="3494BA" w:themeColor="accent1"/>
    </w:rPr>
  </w:style>
  <w:style w:type="character" w:styleId="IntenseReference">
    <w:name w:val="Intense Reference"/>
    <w:uiPriority w:val="32"/>
    <w:qFormat/>
    <w:rsid w:val="007E2AC9"/>
    <w:rPr>
      <w:b/>
      <w:bCs/>
      <w:i/>
      <w:iCs/>
      <w:caps/>
      <w:color w:val="3494BA" w:themeColor="accent1"/>
    </w:rPr>
  </w:style>
  <w:style w:type="character" w:styleId="BookTitle">
    <w:name w:val="Book Title"/>
    <w:uiPriority w:val="33"/>
    <w:qFormat/>
    <w:rsid w:val="007E2AC9"/>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370">
      <w:bodyDiv w:val="1"/>
      <w:marLeft w:val="0"/>
      <w:marRight w:val="0"/>
      <w:marTop w:val="0"/>
      <w:marBottom w:val="0"/>
      <w:divBdr>
        <w:top w:val="none" w:sz="0" w:space="0" w:color="auto"/>
        <w:left w:val="none" w:sz="0" w:space="0" w:color="auto"/>
        <w:bottom w:val="none" w:sz="0" w:space="0" w:color="auto"/>
        <w:right w:val="none" w:sz="0" w:space="0" w:color="auto"/>
      </w:divBdr>
    </w:div>
    <w:div w:id="55252395">
      <w:bodyDiv w:val="1"/>
      <w:marLeft w:val="0"/>
      <w:marRight w:val="0"/>
      <w:marTop w:val="0"/>
      <w:marBottom w:val="0"/>
      <w:divBdr>
        <w:top w:val="none" w:sz="0" w:space="0" w:color="auto"/>
        <w:left w:val="none" w:sz="0" w:space="0" w:color="auto"/>
        <w:bottom w:val="none" w:sz="0" w:space="0" w:color="auto"/>
        <w:right w:val="none" w:sz="0" w:space="0" w:color="auto"/>
      </w:divBdr>
    </w:div>
    <w:div w:id="85811702">
      <w:bodyDiv w:val="1"/>
      <w:marLeft w:val="0"/>
      <w:marRight w:val="0"/>
      <w:marTop w:val="0"/>
      <w:marBottom w:val="0"/>
      <w:divBdr>
        <w:top w:val="none" w:sz="0" w:space="0" w:color="auto"/>
        <w:left w:val="none" w:sz="0" w:space="0" w:color="auto"/>
        <w:bottom w:val="none" w:sz="0" w:space="0" w:color="auto"/>
        <w:right w:val="none" w:sz="0" w:space="0" w:color="auto"/>
      </w:divBdr>
    </w:div>
    <w:div w:id="135342974">
      <w:bodyDiv w:val="1"/>
      <w:marLeft w:val="0"/>
      <w:marRight w:val="0"/>
      <w:marTop w:val="0"/>
      <w:marBottom w:val="0"/>
      <w:divBdr>
        <w:top w:val="none" w:sz="0" w:space="0" w:color="auto"/>
        <w:left w:val="none" w:sz="0" w:space="0" w:color="auto"/>
        <w:bottom w:val="none" w:sz="0" w:space="0" w:color="auto"/>
        <w:right w:val="none" w:sz="0" w:space="0" w:color="auto"/>
      </w:divBdr>
    </w:div>
    <w:div w:id="168645850">
      <w:bodyDiv w:val="1"/>
      <w:marLeft w:val="0"/>
      <w:marRight w:val="0"/>
      <w:marTop w:val="0"/>
      <w:marBottom w:val="0"/>
      <w:divBdr>
        <w:top w:val="none" w:sz="0" w:space="0" w:color="auto"/>
        <w:left w:val="none" w:sz="0" w:space="0" w:color="auto"/>
        <w:bottom w:val="none" w:sz="0" w:space="0" w:color="auto"/>
        <w:right w:val="none" w:sz="0" w:space="0" w:color="auto"/>
      </w:divBdr>
    </w:div>
    <w:div w:id="185218148">
      <w:bodyDiv w:val="1"/>
      <w:marLeft w:val="0"/>
      <w:marRight w:val="0"/>
      <w:marTop w:val="0"/>
      <w:marBottom w:val="0"/>
      <w:divBdr>
        <w:top w:val="none" w:sz="0" w:space="0" w:color="auto"/>
        <w:left w:val="none" w:sz="0" w:space="0" w:color="auto"/>
        <w:bottom w:val="none" w:sz="0" w:space="0" w:color="auto"/>
        <w:right w:val="none" w:sz="0" w:space="0" w:color="auto"/>
      </w:divBdr>
      <w:divsChild>
        <w:div w:id="1608929072">
          <w:marLeft w:val="0"/>
          <w:marRight w:val="0"/>
          <w:marTop w:val="0"/>
          <w:marBottom w:val="0"/>
          <w:divBdr>
            <w:top w:val="none" w:sz="0" w:space="0" w:color="auto"/>
            <w:left w:val="none" w:sz="0" w:space="0" w:color="auto"/>
            <w:bottom w:val="none" w:sz="0" w:space="0" w:color="auto"/>
            <w:right w:val="none" w:sz="0" w:space="0" w:color="auto"/>
          </w:divBdr>
          <w:divsChild>
            <w:div w:id="1424103999">
              <w:marLeft w:val="-225"/>
              <w:marRight w:val="-225"/>
              <w:marTop w:val="0"/>
              <w:marBottom w:val="0"/>
              <w:divBdr>
                <w:top w:val="none" w:sz="0" w:space="0" w:color="auto"/>
                <w:left w:val="none" w:sz="0" w:space="0" w:color="auto"/>
                <w:bottom w:val="none" w:sz="0" w:space="0" w:color="auto"/>
                <w:right w:val="none" w:sz="0" w:space="0" w:color="auto"/>
              </w:divBdr>
              <w:divsChild>
                <w:div w:id="108711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3524">
      <w:bodyDiv w:val="1"/>
      <w:marLeft w:val="0"/>
      <w:marRight w:val="0"/>
      <w:marTop w:val="0"/>
      <w:marBottom w:val="0"/>
      <w:divBdr>
        <w:top w:val="none" w:sz="0" w:space="0" w:color="auto"/>
        <w:left w:val="none" w:sz="0" w:space="0" w:color="auto"/>
        <w:bottom w:val="none" w:sz="0" w:space="0" w:color="auto"/>
        <w:right w:val="none" w:sz="0" w:space="0" w:color="auto"/>
      </w:divBdr>
    </w:div>
    <w:div w:id="255526440">
      <w:bodyDiv w:val="1"/>
      <w:marLeft w:val="0"/>
      <w:marRight w:val="0"/>
      <w:marTop w:val="0"/>
      <w:marBottom w:val="0"/>
      <w:divBdr>
        <w:top w:val="none" w:sz="0" w:space="0" w:color="auto"/>
        <w:left w:val="none" w:sz="0" w:space="0" w:color="auto"/>
        <w:bottom w:val="none" w:sz="0" w:space="0" w:color="auto"/>
        <w:right w:val="none" w:sz="0" w:space="0" w:color="auto"/>
      </w:divBdr>
    </w:div>
    <w:div w:id="265773185">
      <w:bodyDiv w:val="1"/>
      <w:marLeft w:val="0"/>
      <w:marRight w:val="0"/>
      <w:marTop w:val="0"/>
      <w:marBottom w:val="0"/>
      <w:divBdr>
        <w:top w:val="none" w:sz="0" w:space="0" w:color="auto"/>
        <w:left w:val="none" w:sz="0" w:space="0" w:color="auto"/>
        <w:bottom w:val="none" w:sz="0" w:space="0" w:color="auto"/>
        <w:right w:val="none" w:sz="0" w:space="0" w:color="auto"/>
      </w:divBdr>
    </w:div>
    <w:div w:id="282201712">
      <w:bodyDiv w:val="1"/>
      <w:marLeft w:val="0"/>
      <w:marRight w:val="0"/>
      <w:marTop w:val="0"/>
      <w:marBottom w:val="0"/>
      <w:divBdr>
        <w:top w:val="none" w:sz="0" w:space="0" w:color="auto"/>
        <w:left w:val="none" w:sz="0" w:space="0" w:color="auto"/>
        <w:bottom w:val="none" w:sz="0" w:space="0" w:color="auto"/>
        <w:right w:val="none" w:sz="0" w:space="0" w:color="auto"/>
      </w:divBdr>
    </w:div>
    <w:div w:id="311180810">
      <w:bodyDiv w:val="1"/>
      <w:marLeft w:val="0"/>
      <w:marRight w:val="0"/>
      <w:marTop w:val="0"/>
      <w:marBottom w:val="0"/>
      <w:divBdr>
        <w:top w:val="none" w:sz="0" w:space="0" w:color="auto"/>
        <w:left w:val="none" w:sz="0" w:space="0" w:color="auto"/>
        <w:bottom w:val="none" w:sz="0" w:space="0" w:color="auto"/>
        <w:right w:val="none" w:sz="0" w:space="0" w:color="auto"/>
      </w:divBdr>
      <w:divsChild>
        <w:div w:id="1948149941">
          <w:marLeft w:val="0"/>
          <w:marRight w:val="0"/>
          <w:marTop w:val="0"/>
          <w:marBottom w:val="0"/>
          <w:divBdr>
            <w:top w:val="none" w:sz="0" w:space="0" w:color="auto"/>
            <w:left w:val="none" w:sz="0" w:space="0" w:color="auto"/>
            <w:bottom w:val="none" w:sz="0" w:space="0" w:color="auto"/>
            <w:right w:val="none" w:sz="0" w:space="0" w:color="auto"/>
          </w:divBdr>
          <w:divsChild>
            <w:div w:id="910696637">
              <w:marLeft w:val="0"/>
              <w:marRight w:val="0"/>
              <w:marTop w:val="0"/>
              <w:marBottom w:val="0"/>
              <w:divBdr>
                <w:top w:val="none" w:sz="0" w:space="0" w:color="auto"/>
                <w:left w:val="none" w:sz="0" w:space="0" w:color="auto"/>
                <w:bottom w:val="none" w:sz="0" w:space="0" w:color="auto"/>
                <w:right w:val="none" w:sz="0" w:space="0" w:color="auto"/>
              </w:divBdr>
              <w:divsChild>
                <w:div w:id="20171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02751">
      <w:bodyDiv w:val="1"/>
      <w:marLeft w:val="0"/>
      <w:marRight w:val="0"/>
      <w:marTop w:val="0"/>
      <w:marBottom w:val="0"/>
      <w:divBdr>
        <w:top w:val="none" w:sz="0" w:space="0" w:color="auto"/>
        <w:left w:val="none" w:sz="0" w:space="0" w:color="auto"/>
        <w:bottom w:val="none" w:sz="0" w:space="0" w:color="auto"/>
        <w:right w:val="none" w:sz="0" w:space="0" w:color="auto"/>
      </w:divBdr>
    </w:div>
    <w:div w:id="377246134">
      <w:bodyDiv w:val="1"/>
      <w:marLeft w:val="0"/>
      <w:marRight w:val="0"/>
      <w:marTop w:val="0"/>
      <w:marBottom w:val="0"/>
      <w:divBdr>
        <w:top w:val="none" w:sz="0" w:space="0" w:color="auto"/>
        <w:left w:val="none" w:sz="0" w:space="0" w:color="auto"/>
        <w:bottom w:val="none" w:sz="0" w:space="0" w:color="auto"/>
        <w:right w:val="none" w:sz="0" w:space="0" w:color="auto"/>
      </w:divBdr>
      <w:divsChild>
        <w:div w:id="520120278">
          <w:marLeft w:val="0"/>
          <w:marRight w:val="0"/>
          <w:marTop w:val="0"/>
          <w:marBottom w:val="0"/>
          <w:divBdr>
            <w:top w:val="none" w:sz="0" w:space="0" w:color="auto"/>
            <w:left w:val="none" w:sz="0" w:space="0" w:color="auto"/>
            <w:bottom w:val="none" w:sz="0" w:space="0" w:color="auto"/>
            <w:right w:val="none" w:sz="0" w:space="0" w:color="auto"/>
          </w:divBdr>
          <w:divsChild>
            <w:div w:id="418521094">
              <w:marLeft w:val="0"/>
              <w:marRight w:val="0"/>
              <w:marTop w:val="0"/>
              <w:marBottom w:val="0"/>
              <w:divBdr>
                <w:top w:val="none" w:sz="0" w:space="0" w:color="auto"/>
                <w:left w:val="none" w:sz="0" w:space="0" w:color="auto"/>
                <w:bottom w:val="none" w:sz="0" w:space="0" w:color="auto"/>
                <w:right w:val="none" w:sz="0" w:space="0" w:color="auto"/>
              </w:divBdr>
              <w:divsChild>
                <w:div w:id="76488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999745">
      <w:bodyDiv w:val="1"/>
      <w:marLeft w:val="0"/>
      <w:marRight w:val="0"/>
      <w:marTop w:val="0"/>
      <w:marBottom w:val="0"/>
      <w:divBdr>
        <w:top w:val="none" w:sz="0" w:space="0" w:color="auto"/>
        <w:left w:val="none" w:sz="0" w:space="0" w:color="auto"/>
        <w:bottom w:val="none" w:sz="0" w:space="0" w:color="auto"/>
        <w:right w:val="none" w:sz="0" w:space="0" w:color="auto"/>
      </w:divBdr>
    </w:div>
    <w:div w:id="394813200">
      <w:bodyDiv w:val="1"/>
      <w:marLeft w:val="0"/>
      <w:marRight w:val="0"/>
      <w:marTop w:val="0"/>
      <w:marBottom w:val="0"/>
      <w:divBdr>
        <w:top w:val="none" w:sz="0" w:space="0" w:color="auto"/>
        <w:left w:val="none" w:sz="0" w:space="0" w:color="auto"/>
        <w:bottom w:val="none" w:sz="0" w:space="0" w:color="auto"/>
        <w:right w:val="none" w:sz="0" w:space="0" w:color="auto"/>
      </w:divBdr>
    </w:div>
    <w:div w:id="436800852">
      <w:bodyDiv w:val="1"/>
      <w:marLeft w:val="0"/>
      <w:marRight w:val="0"/>
      <w:marTop w:val="0"/>
      <w:marBottom w:val="0"/>
      <w:divBdr>
        <w:top w:val="none" w:sz="0" w:space="0" w:color="auto"/>
        <w:left w:val="none" w:sz="0" w:space="0" w:color="auto"/>
        <w:bottom w:val="none" w:sz="0" w:space="0" w:color="auto"/>
        <w:right w:val="none" w:sz="0" w:space="0" w:color="auto"/>
      </w:divBdr>
      <w:divsChild>
        <w:div w:id="1763602847">
          <w:marLeft w:val="0"/>
          <w:marRight w:val="0"/>
          <w:marTop w:val="0"/>
          <w:marBottom w:val="0"/>
          <w:divBdr>
            <w:top w:val="none" w:sz="0" w:space="0" w:color="auto"/>
            <w:left w:val="none" w:sz="0" w:space="0" w:color="auto"/>
            <w:bottom w:val="none" w:sz="0" w:space="0" w:color="auto"/>
            <w:right w:val="none" w:sz="0" w:space="0" w:color="auto"/>
          </w:divBdr>
          <w:divsChild>
            <w:div w:id="1442070939">
              <w:marLeft w:val="0"/>
              <w:marRight w:val="0"/>
              <w:marTop w:val="0"/>
              <w:marBottom w:val="0"/>
              <w:divBdr>
                <w:top w:val="none" w:sz="0" w:space="0" w:color="auto"/>
                <w:left w:val="none" w:sz="0" w:space="0" w:color="auto"/>
                <w:bottom w:val="none" w:sz="0" w:space="0" w:color="auto"/>
                <w:right w:val="none" w:sz="0" w:space="0" w:color="auto"/>
              </w:divBdr>
              <w:divsChild>
                <w:div w:id="38128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96121">
      <w:bodyDiv w:val="1"/>
      <w:marLeft w:val="0"/>
      <w:marRight w:val="0"/>
      <w:marTop w:val="0"/>
      <w:marBottom w:val="0"/>
      <w:divBdr>
        <w:top w:val="none" w:sz="0" w:space="0" w:color="auto"/>
        <w:left w:val="none" w:sz="0" w:space="0" w:color="auto"/>
        <w:bottom w:val="none" w:sz="0" w:space="0" w:color="auto"/>
        <w:right w:val="none" w:sz="0" w:space="0" w:color="auto"/>
      </w:divBdr>
      <w:divsChild>
        <w:div w:id="1850830660">
          <w:marLeft w:val="0"/>
          <w:marRight w:val="0"/>
          <w:marTop w:val="0"/>
          <w:marBottom w:val="0"/>
          <w:divBdr>
            <w:top w:val="none" w:sz="0" w:space="0" w:color="auto"/>
            <w:left w:val="none" w:sz="0" w:space="0" w:color="auto"/>
            <w:bottom w:val="none" w:sz="0" w:space="0" w:color="auto"/>
            <w:right w:val="none" w:sz="0" w:space="0" w:color="auto"/>
          </w:divBdr>
          <w:divsChild>
            <w:div w:id="904145836">
              <w:marLeft w:val="0"/>
              <w:marRight w:val="0"/>
              <w:marTop w:val="0"/>
              <w:marBottom w:val="0"/>
              <w:divBdr>
                <w:top w:val="none" w:sz="0" w:space="0" w:color="auto"/>
                <w:left w:val="none" w:sz="0" w:space="0" w:color="auto"/>
                <w:bottom w:val="none" w:sz="0" w:space="0" w:color="auto"/>
                <w:right w:val="none" w:sz="0" w:space="0" w:color="auto"/>
              </w:divBdr>
              <w:divsChild>
                <w:div w:id="171384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00830">
      <w:bodyDiv w:val="1"/>
      <w:marLeft w:val="0"/>
      <w:marRight w:val="0"/>
      <w:marTop w:val="0"/>
      <w:marBottom w:val="0"/>
      <w:divBdr>
        <w:top w:val="none" w:sz="0" w:space="0" w:color="auto"/>
        <w:left w:val="none" w:sz="0" w:space="0" w:color="auto"/>
        <w:bottom w:val="none" w:sz="0" w:space="0" w:color="auto"/>
        <w:right w:val="none" w:sz="0" w:space="0" w:color="auto"/>
      </w:divBdr>
    </w:div>
    <w:div w:id="505021319">
      <w:bodyDiv w:val="1"/>
      <w:marLeft w:val="0"/>
      <w:marRight w:val="0"/>
      <w:marTop w:val="0"/>
      <w:marBottom w:val="0"/>
      <w:divBdr>
        <w:top w:val="none" w:sz="0" w:space="0" w:color="auto"/>
        <w:left w:val="none" w:sz="0" w:space="0" w:color="auto"/>
        <w:bottom w:val="none" w:sz="0" w:space="0" w:color="auto"/>
        <w:right w:val="none" w:sz="0" w:space="0" w:color="auto"/>
      </w:divBdr>
    </w:div>
    <w:div w:id="607322637">
      <w:bodyDiv w:val="1"/>
      <w:marLeft w:val="0"/>
      <w:marRight w:val="0"/>
      <w:marTop w:val="0"/>
      <w:marBottom w:val="0"/>
      <w:divBdr>
        <w:top w:val="none" w:sz="0" w:space="0" w:color="auto"/>
        <w:left w:val="none" w:sz="0" w:space="0" w:color="auto"/>
        <w:bottom w:val="none" w:sz="0" w:space="0" w:color="auto"/>
        <w:right w:val="none" w:sz="0" w:space="0" w:color="auto"/>
      </w:divBdr>
    </w:div>
    <w:div w:id="610820051">
      <w:bodyDiv w:val="1"/>
      <w:marLeft w:val="0"/>
      <w:marRight w:val="0"/>
      <w:marTop w:val="0"/>
      <w:marBottom w:val="0"/>
      <w:divBdr>
        <w:top w:val="none" w:sz="0" w:space="0" w:color="auto"/>
        <w:left w:val="none" w:sz="0" w:space="0" w:color="auto"/>
        <w:bottom w:val="none" w:sz="0" w:space="0" w:color="auto"/>
        <w:right w:val="none" w:sz="0" w:space="0" w:color="auto"/>
      </w:divBdr>
    </w:div>
    <w:div w:id="671294100">
      <w:bodyDiv w:val="1"/>
      <w:marLeft w:val="0"/>
      <w:marRight w:val="0"/>
      <w:marTop w:val="0"/>
      <w:marBottom w:val="0"/>
      <w:divBdr>
        <w:top w:val="none" w:sz="0" w:space="0" w:color="auto"/>
        <w:left w:val="none" w:sz="0" w:space="0" w:color="auto"/>
        <w:bottom w:val="none" w:sz="0" w:space="0" w:color="auto"/>
        <w:right w:val="none" w:sz="0" w:space="0" w:color="auto"/>
      </w:divBdr>
    </w:div>
    <w:div w:id="809782844">
      <w:bodyDiv w:val="1"/>
      <w:marLeft w:val="0"/>
      <w:marRight w:val="0"/>
      <w:marTop w:val="0"/>
      <w:marBottom w:val="0"/>
      <w:divBdr>
        <w:top w:val="none" w:sz="0" w:space="0" w:color="auto"/>
        <w:left w:val="none" w:sz="0" w:space="0" w:color="auto"/>
        <w:bottom w:val="none" w:sz="0" w:space="0" w:color="auto"/>
        <w:right w:val="none" w:sz="0" w:space="0" w:color="auto"/>
      </w:divBdr>
    </w:div>
    <w:div w:id="823546231">
      <w:bodyDiv w:val="1"/>
      <w:marLeft w:val="0"/>
      <w:marRight w:val="0"/>
      <w:marTop w:val="0"/>
      <w:marBottom w:val="0"/>
      <w:divBdr>
        <w:top w:val="none" w:sz="0" w:space="0" w:color="auto"/>
        <w:left w:val="none" w:sz="0" w:space="0" w:color="auto"/>
        <w:bottom w:val="none" w:sz="0" w:space="0" w:color="auto"/>
        <w:right w:val="none" w:sz="0" w:space="0" w:color="auto"/>
      </w:divBdr>
    </w:div>
    <w:div w:id="868033476">
      <w:bodyDiv w:val="1"/>
      <w:marLeft w:val="0"/>
      <w:marRight w:val="0"/>
      <w:marTop w:val="0"/>
      <w:marBottom w:val="0"/>
      <w:divBdr>
        <w:top w:val="none" w:sz="0" w:space="0" w:color="auto"/>
        <w:left w:val="none" w:sz="0" w:space="0" w:color="auto"/>
        <w:bottom w:val="none" w:sz="0" w:space="0" w:color="auto"/>
        <w:right w:val="none" w:sz="0" w:space="0" w:color="auto"/>
      </w:divBdr>
    </w:div>
    <w:div w:id="906722149">
      <w:bodyDiv w:val="1"/>
      <w:marLeft w:val="0"/>
      <w:marRight w:val="0"/>
      <w:marTop w:val="0"/>
      <w:marBottom w:val="0"/>
      <w:divBdr>
        <w:top w:val="none" w:sz="0" w:space="0" w:color="auto"/>
        <w:left w:val="none" w:sz="0" w:space="0" w:color="auto"/>
        <w:bottom w:val="none" w:sz="0" w:space="0" w:color="auto"/>
        <w:right w:val="none" w:sz="0" w:space="0" w:color="auto"/>
      </w:divBdr>
    </w:div>
    <w:div w:id="906956367">
      <w:bodyDiv w:val="1"/>
      <w:marLeft w:val="0"/>
      <w:marRight w:val="0"/>
      <w:marTop w:val="0"/>
      <w:marBottom w:val="0"/>
      <w:divBdr>
        <w:top w:val="none" w:sz="0" w:space="0" w:color="auto"/>
        <w:left w:val="none" w:sz="0" w:space="0" w:color="auto"/>
        <w:bottom w:val="none" w:sz="0" w:space="0" w:color="auto"/>
        <w:right w:val="none" w:sz="0" w:space="0" w:color="auto"/>
      </w:divBdr>
    </w:div>
    <w:div w:id="909540283">
      <w:bodyDiv w:val="1"/>
      <w:marLeft w:val="0"/>
      <w:marRight w:val="0"/>
      <w:marTop w:val="0"/>
      <w:marBottom w:val="0"/>
      <w:divBdr>
        <w:top w:val="none" w:sz="0" w:space="0" w:color="auto"/>
        <w:left w:val="none" w:sz="0" w:space="0" w:color="auto"/>
        <w:bottom w:val="none" w:sz="0" w:space="0" w:color="auto"/>
        <w:right w:val="none" w:sz="0" w:space="0" w:color="auto"/>
      </w:divBdr>
      <w:divsChild>
        <w:div w:id="1038045097">
          <w:marLeft w:val="0"/>
          <w:marRight w:val="0"/>
          <w:marTop w:val="0"/>
          <w:marBottom w:val="0"/>
          <w:divBdr>
            <w:top w:val="none" w:sz="0" w:space="0" w:color="auto"/>
            <w:left w:val="none" w:sz="0" w:space="0" w:color="auto"/>
            <w:bottom w:val="none" w:sz="0" w:space="0" w:color="auto"/>
            <w:right w:val="none" w:sz="0" w:space="0" w:color="auto"/>
          </w:divBdr>
          <w:divsChild>
            <w:div w:id="1348558753">
              <w:marLeft w:val="0"/>
              <w:marRight w:val="0"/>
              <w:marTop w:val="0"/>
              <w:marBottom w:val="0"/>
              <w:divBdr>
                <w:top w:val="none" w:sz="0" w:space="0" w:color="auto"/>
                <w:left w:val="none" w:sz="0" w:space="0" w:color="auto"/>
                <w:bottom w:val="none" w:sz="0" w:space="0" w:color="auto"/>
                <w:right w:val="none" w:sz="0" w:space="0" w:color="auto"/>
              </w:divBdr>
              <w:divsChild>
                <w:div w:id="12872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16934">
      <w:bodyDiv w:val="1"/>
      <w:marLeft w:val="0"/>
      <w:marRight w:val="0"/>
      <w:marTop w:val="0"/>
      <w:marBottom w:val="0"/>
      <w:divBdr>
        <w:top w:val="none" w:sz="0" w:space="0" w:color="auto"/>
        <w:left w:val="none" w:sz="0" w:space="0" w:color="auto"/>
        <w:bottom w:val="none" w:sz="0" w:space="0" w:color="auto"/>
        <w:right w:val="none" w:sz="0" w:space="0" w:color="auto"/>
      </w:divBdr>
    </w:div>
    <w:div w:id="915866797">
      <w:bodyDiv w:val="1"/>
      <w:marLeft w:val="0"/>
      <w:marRight w:val="0"/>
      <w:marTop w:val="0"/>
      <w:marBottom w:val="0"/>
      <w:divBdr>
        <w:top w:val="none" w:sz="0" w:space="0" w:color="auto"/>
        <w:left w:val="none" w:sz="0" w:space="0" w:color="auto"/>
        <w:bottom w:val="none" w:sz="0" w:space="0" w:color="auto"/>
        <w:right w:val="none" w:sz="0" w:space="0" w:color="auto"/>
      </w:divBdr>
    </w:div>
    <w:div w:id="925111784">
      <w:bodyDiv w:val="1"/>
      <w:marLeft w:val="0"/>
      <w:marRight w:val="0"/>
      <w:marTop w:val="0"/>
      <w:marBottom w:val="0"/>
      <w:divBdr>
        <w:top w:val="none" w:sz="0" w:space="0" w:color="auto"/>
        <w:left w:val="none" w:sz="0" w:space="0" w:color="auto"/>
        <w:bottom w:val="none" w:sz="0" w:space="0" w:color="auto"/>
        <w:right w:val="none" w:sz="0" w:space="0" w:color="auto"/>
      </w:divBdr>
    </w:div>
    <w:div w:id="949699701">
      <w:bodyDiv w:val="1"/>
      <w:marLeft w:val="0"/>
      <w:marRight w:val="0"/>
      <w:marTop w:val="0"/>
      <w:marBottom w:val="0"/>
      <w:divBdr>
        <w:top w:val="none" w:sz="0" w:space="0" w:color="auto"/>
        <w:left w:val="none" w:sz="0" w:space="0" w:color="auto"/>
        <w:bottom w:val="none" w:sz="0" w:space="0" w:color="auto"/>
        <w:right w:val="none" w:sz="0" w:space="0" w:color="auto"/>
      </w:divBdr>
      <w:divsChild>
        <w:div w:id="1288313295">
          <w:marLeft w:val="0"/>
          <w:marRight w:val="0"/>
          <w:marTop w:val="0"/>
          <w:marBottom w:val="0"/>
          <w:divBdr>
            <w:top w:val="none" w:sz="0" w:space="0" w:color="auto"/>
            <w:left w:val="none" w:sz="0" w:space="0" w:color="auto"/>
            <w:bottom w:val="none" w:sz="0" w:space="0" w:color="auto"/>
            <w:right w:val="none" w:sz="0" w:space="0" w:color="auto"/>
          </w:divBdr>
          <w:divsChild>
            <w:div w:id="1473717065">
              <w:marLeft w:val="0"/>
              <w:marRight w:val="0"/>
              <w:marTop w:val="0"/>
              <w:marBottom w:val="0"/>
              <w:divBdr>
                <w:top w:val="none" w:sz="0" w:space="0" w:color="auto"/>
                <w:left w:val="none" w:sz="0" w:space="0" w:color="auto"/>
                <w:bottom w:val="none" w:sz="0" w:space="0" w:color="auto"/>
                <w:right w:val="none" w:sz="0" w:space="0" w:color="auto"/>
              </w:divBdr>
              <w:divsChild>
                <w:div w:id="6046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6843">
      <w:bodyDiv w:val="1"/>
      <w:marLeft w:val="0"/>
      <w:marRight w:val="0"/>
      <w:marTop w:val="0"/>
      <w:marBottom w:val="0"/>
      <w:divBdr>
        <w:top w:val="none" w:sz="0" w:space="0" w:color="auto"/>
        <w:left w:val="none" w:sz="0" w:space="0" w:color="auto"/>
        <w:bottom w:val="none" w:sz="0" w:space="0" w:color="auto"/>
        <w:right w:val="none" w:sz="0" w:space="0" w:color="auto"/>
      </w:divBdr>
    </w:div>
    <w:div w:id="979916229">
      <w:bodyDiv w:val="1"/>
      <w:marLeft w:val="0"/>
      <w:marRight w:val="0"/>
      <w:marTop w:val="0"/>
      <w:marBottom w:val="0"/>
      <w:divBdr>
        <w:top w:val="none" w:sz="0" w:space="0" w:color="auto"/>
        <w:left w:val="none" w:sz="0" w:space="0" w:color="auto"/>
        <w:bottom w:val="none" w:sz="0" w:space="0" w:color="auto"/>
        <w:right w:val="none" w:sz="0" w:space="0" w:color="auto"/>
      </w:divBdr>
    </w:div>
    <w:div w:id="984967621">
      <w:bodyDiv w:val="1"/>
      <w:marLeft w:val="0"/>
      <w:marRight w:val="0"/>
      <w:marTop w:val="0"/>
      <w:marBottom w:val="0"/>
      <w:divBdr>
        <w:top w:val="none" w:sz="0" w:space="0" w:color="auto"/>
        <w:left w:val="none" w:sz="0" w:space="0" w:color="auto"/>
        <w:bottom w:val="none" w:sz="0" w:space="0" w:color="auto"/>
        <w:right w:val="none" w:sz="0" w:space="0" w:color="auto"/>
      </w:divBdr>
      <w:divsChild>
        <w:div w:id="1656300531">
          <w:marLeft w:val="0"/>
          <w:marRight w:val="0"/>
          <w:marTop w:val="0"/>
          <w:marBottom w:val="0"/>
          <w:divBdr>
            <w:top w:val="none" w:sz="0" w:space="0" w:color="auto"/>
            <w:left w:val="none" w:sz="0" w:space="0" w:color="auto"/>
            <w:bottom w:val="none" w:sz="0" w:space="0" w:color="auto"/>
            <w:right w:val="none" w:sz="0" w:space="0" w:color="auto"/>
          </w:divBdr>
          <w:divsChild>
            <w:div w:id="2140023927">
              <w:marLeft w:val="0"/>
              <w:marRight w:val="0"/>
              <w:marTop w:val="0"/>
              <w:marBottom w:val="0"/>
              <w:divBdr>
                <w:top w:val="none" w:sz="0" w:space="0" w:color="auto"/>
                <w:left w:val="none" w:sz="0" w:space="0" w:color="auto"/>
                <w:bottom w:val="none" w:sz="0" w:space="0" w:color="auto"/>
                <w:right w:val="none" w:sz="0" w:space="0" w:color="auto"/>
              </w:divBdr>
              <w:divsChild>
                <w:div w:id="16033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936989">
      <w:bodyDiv w:val="1"/>
      <w:marLeft w:val="0"/>
      <w:marRight w:val="0"/>
      <w:marTop w:val="0"/>
      <w:marBottom w:val="0"/>
      <w:divBdr>
        <w:top w:val="none" w:sz="0" w:space="0" w:color="auto"/>
        <w:left w:val="none" w:sz="0" w:space="0" w:color="auto"/>
        <w:bottom w:val="none" w:sz="0" w:space="0" w:color="auto"/>
        <w:right w:val="none" w:sz="0" w:space="0" w:color="auto"/>
      </w:divBdr>
      <w:divsChild>
        <w:div w:id="93746462">
          <w:marLeft w:val="0"/>
          <w:marRight w:val="0"/>
          <w:marTop w:val="0"/>
          <w:marBottom w:val="0"/>
          <w:divBdr>
            <w:top w:val="none" w:sz="0" w:space="0" w:color="auto"/>
            <w:left w:val="none" w:sz="0" w:space="0" w:color="auto"/>
            <w:bottom w:val="none" w:sz="0" w:space="0" w:color="auto"/>
            <w:right w:val="none" w:sz="0" w:space="0" w:color="auto"/>
          </w:divBdr>
          <w:divsChild>
            <w:div w:id="1823812481">
              <w:marLeft w:val="0"/>
              <w:marRight w:val="0"/>
              <w:marTop w:val="0"/>
              <w:marBottom w:val="0"/>
              <w:divBdr>
                <w:top w:val="none" w:sz="0" w:space="0" w:color="auto"/>
                <w:left w:val="none" w:sz="0" w:space="0" w:color="auto"/>
                <w:bottom w:val="none" w:sz="0" w:space="0" w:color="auto"/>
                <w:right w:val="none" w:sz="0" w:space="0" w:color="auto"/>
              </w:divBdr>
              <w:divsChild>
                <w:div w:id="90159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96734">
      <w:bodyDiv w:val="1"/>
      <w:marLeft w:val="0"/>
      <w:marRight w:val="0"/>
      <w:marTop w:val="0"/>
      <w:marBottom w:val="0"/>
      <w:divBdr>
        <w:top w:val="none" w:sz="0" w:space="0" w:color="auto"/>
        <w:left w:val="none" w:sz="0" w:space="0" w:color="auto"/>
        <w:bottom w:val="none" w:sz="0" w:space="0" w:color="auto"/>
        <w:right w:val="none" w:sz="0" w:space="0" w:color="auto"/>
      </w:divBdr>
    </w:div>
    <w:div w:id="1041632095">
      <w:bodyDiv w:val="1"/>
      <w:marLeft w:val="0"/>
      <w:marRight w:val="0"/>
      <w:marTop w:val="0"/>
      <w:marBottom w:val="0"/>
      <w:divBdr>
        <w:top w:val="none" w:sz="0" w:space="0" w:color="auto"/>
        <w:left w:val="none" w:sz="0" w:space="0" w:color="auto"/>
        <w:bottom w:val="none" w:sz="0" w:space="0" w:color="auto"/>
        <w:right w:val="none" w:sz="0" w:space="0" w:color="auto"/>
      </w:divBdr>
    </w:div>
    <w:div w:id="1155606642">
      <w:bodyDiv w:val="1"/>
      <w:marLeft w:val="0"/>
      <w:marRight w:val="0"/>
      <w:marTop w:val="0"/>
      <w:marBottom w:val="0"/>
      <w:divBdr>
        <w:top w:val="none" w:sz="0" w:space="0" w:color="auto"/>
        <w:left w:val="none" w:sz="0" w:space="0" w:color="auto"/>
        <w:bottom w:val="none" w:sz="0" w:space="0" w:color="auto"/>
        <w:right w:val="none" w:sz="0" w:space="0" w:color="auto"/>
      </w:divBdr>
    </w:div>
    <w:div w:id="1171413165">
      <w:bodyDiv w:val="1"/>
      <w:marLeft w:val="0"/>
      <w:marRight w:val="0"/>
      <w:marTop w:val="0"/>
      <w:marBottom w:val="0"/>
      <w:divBdr>
        <w:top w:val="none" w:sz="0" w:space="0" w:color="auto"/>
        <w:left w:val="none" w:sz="0" w:space="0" w:color="auto"/>
        <w:bottom w:val="none" w:sz="0" w:space="0" w:color="auto"/>
        <w:right w:val="none" w:sz="0" w:space="0" w:color="auto"/>
      </w:divBdr>
    </w:div>
    <w:div w:id="1185748110">
      <w:bodyDiv w:val="1"/>
      <w:marLeft w:val="0"/>
      <w:marRight w:val="0"/>
      <w:marTop w:val="0"/>
      <w:marBottom w:val="0"/>
      <w:divBdr>
        <w:top w:val="none" w:sz="0" w:space="0" w:color="auto"/>
        <w:left w:val="none" w:sz="0" w:space="0" w:color="auto"/>
        <w:bottom w:val="none" w:sz="0" w:space="0" w:color="auto"/>
        <w:right w:val="none" w:sz="0" w:space="0" w:color="auto"/>
      </w:divBdr>
    </w:div>
    <w:div w:id="1194684446">
      <w:bodyDiv w:val="1"/>
      <w:marLeft w:val="0"/>
      <w:marRight w:val="0"/>
      <w:marTop w:val="0"/>
      <w:marBottom w:val="0"/>
      <w:divBdr>
        <w:top w:val="none" w:sz="0" w:space="0" w:color="auto"/>
        <w:left w:val="none" w:sz="0" w:space="0" w:color="auto"/>
        <w:bottom w:val="none" w:sz="0" w:space="0" w:color="auto"/>
        <w:right w:val="none" w:sz="0" w:space="0" w:color="auto"/>
      </w:divBdr>
    </w:div>
    <w:div w:id="1199661337">
      <w:bodyDiv w:val="1"/>
      <w:marLeft w:val="0"/>
      <w:marRight w:val="0"/>
      <w:marTop w:val="0"/>
      <w:marBottom w:val="0"/>
      <w:divBdr>
        <w:top w:val="none" w:sz="0" w:space="0" w:color="auto"/>
        <w:left w:val="none" w:sz="0" w:space="0" w:color="auto"/>
        <w:bottom w:val="none" w:sz="0" w:space="0" w:color="auto"/>
        <w:right w:val="none" w:sz="0" w:space="0" w:color="auto"/>
      </w:divBdr>
      <w:divsChild>
        <w:div w:id="1905945953">
          <w:marLeft w:val="0"/>
          <w:marRight w:val="0"/>
          <w:marTop w:val="0"/>
          <w:marBottom w:val="0"/>
          <w:divBdr>
            <w:top w:val="none" w:sz="0" w:space="0" w:color="auto"/>
            <w:left w:val="none" w:sz="0" w:space="0" w:color="auto"/>
            <w:bottom w:val="none" w:sz="0" w:space="0" w:color="auto"/>
            <w:right w:val="none" w:sz="0" w:space="0" w:color="auto"/>
          </w:divBdr>
          <w:divsChild>
            <w:div w:id="553662124">
              <w:marLeft w:val="0"/>
              <w:marRight w:val="0"/>
              <w:marTop w:val="0"/>
              <w:marBottom w:val="0"/>
              <w:divBdr>
                <w:top w:val="none" w:sz="0" w:space="0" w:color="auto"/>
                <w:left w:val="none" w:sz="0" w:space="0" w:color="auto"/>
                <w:bottom w:val="none" w:sz="0" w:space="0" w:color="auto"/>
                <w:right w:val="none" w:sz="0" w:space="0" w:color="auto"/>
              </w:divBdr>
              <w:divsChild>
                <w:div w:id="18644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2922">
      <w:bodyDiv w:val="1"/>
      <w:marLeft w:val="0"/>
      <w:marRight w:val="0"/>
      <w:marTop w:val="0"/>
      <w:marBottom w:val="0"/>
      <w:divBdr>
        <w:top w:val="none" w:sz="0" w:space="0" w:color="auto"/>
        <w:left w:val="none" w:sz="0" w:space="0" w:color="auto"/>
        <w:bottom w:val="none" w:sz="0" w:space="0" w:color="auto"/>
        <w:right w:val="none" w:sz="0" w:space="0" w:color="auto"/>
      </w:divBdr>
    </w:div>
    <w:div w:id="1228954570">
      <w:bodyDiv w:val="1"/>
      <w:marLeft w:val="0"/>
      <w:marRight w:val="0"/>
      <w:marTop w:val="0"/>
      <w:marBottom w:val="0"/>
      <w:divBdr>
        <w:top w:val="none" w:sz="0" w:space="0" w:color="auto"/>
        <w:left w:val="none" w:sz="0" w:space="0" w:color="auto"/>
        <w:bottom w:val="none" w:sz="0" w:space="0" w:color="auto"/>
        <w:right w:val="none" w:sz="0" w:space="0" w:color="auto"/>
      </w:divBdr>
    </w:div>
    <w:div w:id="1245341138">
      <w:bodyDiv w:val="1"/>
      <w:marLeft w:val="0"/>
      <w:marRight w:val="0"/>
      <w:marTop w:val="0"/>
      <w:marBottom w:val="0"/>
      <w:divBdr>
        <w:top w:val="none" w:sz="0" w:space="0" w:color="auto"/>
        <w:left w:val="none" w:sz="0" w:space="0" w:color="auto"/>
        <w:bottom w:val="none" w:sz="0" w:space="0" w:color="auto"/>
        <w:right w:val="none" w:sz="0" w:space="0" w:color="auto"/>
      </w:divBdr>
    </w:div>
    <w:div w:id="1259171423">
      <w:bodyDiv w:val="1"/>
      <w:marLeft w:val="0"/>
      <w:marRight w:val="0"/>
      <w:marTop w:val="0"/>
      <w:marBottom w:val="0"/>
      <w:divBdr>
        <w:top w:val="none" w:sz="0" w:space="0" w:color="auto"/>
        <w:left w:val="none" w:sz="0" w:space="0" w:color="auto"/>
        <w:bottom w:val="none" w:sz="0" w:space="0" w:color="auto"/>
        <w:right w:val="none" w:sz="0" w:space="0" w:color="auto"/>
      </w:divBdr>
    </w:div>
    <w:div w:id="1259753125">
      <w:bodyDiv w:val="1"/>
      <w:marLeft w:val="0"/>
      <w:marRight w:val="0"/>
      <w:marTop w:val="0"/>
      <w:marBottom w:val="0"/>
      <w:divBdr>
        <w:top w:val="none" w:sz="0" w:space="0" w:color="auto"/>
        <w:left w:val="none" w:sz="0" w:space="0" w:color="auto"/>
        <w:bottom w:val="none" w:sz="0" w:space="0" w:color="auto"/>
        <w:right w:val="none" w:sz="0" w:space="0" w:color="auto"/>
      </w:divBdr>
    </w:div>
    <w:div w:id="1268659609">
      <w:bodyDiv w:val="1"/>
      <w:marLeft w:val="0"/>
      <w:marRight w:val="0"/>
      <w:marTop w:val="0"/>
      <w:marBottom w:val="0"/>
      <w:divBdr>
        <w:top w:val="none" w:sz="0" w:space="0" w:color="auto"/>
        <w:left w:val="none" w:sz="0" w:space="0" w:color="auto"/>
        <w:bottom w:val="none" w:sz="0" w:space="0" w:color="auto"/>
        <w:right w:val="none" w:sz="0" w:space="0" w:color="auto"/>
      </w:divBdr>
    </w:div>
    <w:div w:id="1357347209">
      <w:bodyDiv w:val="1"/>
      <w:marLeft w:val="0"/>
      <w:marRight w:val="0"/>
      <w:marTop w:val="0"/>
      <w:marBottom w:val="0"/>
      <w:divBdr>
        <w:top w:val="none" w:sz="0" w:space="0" w:color="auto"/>
        <w:left w:val="none" w:sz="0" w:space="0" w:color="auto"/>
        <w:bottom w:val="none" w:sz="0" w:space="0" w:color="auto"/>
        <w:right w:val="none" w:sz="0" w:space="0" w:color="auto"/>
      </w:divBdr>
    </w:div>
    <w:div w:id="1378820396">
      <w:bodyDiv w:val="1"/>
      <w:marLeft w:val="0"/>
      <w:marRight w:val="0"/>
      <w:marTop w:val="0"/>
      <w:marBottom w:val="0"/>
      <w:divBdr>
        <w:top w:val="none" w:sz="0" w:space="0" w:color="auto"/>
        <w:left w:val="none" w:sz="0" w:space="0" w:color="auto"/>
        <w:bottom w:val="none" w:sz="0" w:space="0" w:color="auto"/>
        <w:right w:val="none" w:sz="0" w:space="0" w:color="auto"/>
      </w:divBdr>
      <w:divsChild>
        <w:div w:id="1046954247">
          <w:marLeft w:val="0"/>
          <w:marRight w:val="0"/>
          <w:marTop w:val="0"/>
          <w:marBottom w:val="0"/>
          <w:divBdr>
            <w:top w:val="none" w:sz="0" w:space="0" w:color="auto"/>
            <w:left w:val="none" w:sz="0" w:space="0" w:color="auto"/>
            <w:bottom w:val="none" w:sz="0" w:space="0" w:color="auto"/>
            <w:right w:val="none" w:sz="0" w:space="0" w:color="auto"/>
          </w:divBdr>
          <w:divsChild>
            <w:div w:id="1478768579">
              <w:marLeft w:val="0"/>
              <w:marRight w:val="0"/>
              <w:marTop w:val="0"/>
              <w:marBottom w:val="0"/>
              <w:divBdr>
                <w:top w:val="none" w:sz="0" w:space="0" w:color="auto"/>
                <w:left w:val="none" w:sz="0" w:space="0" w:color="auto"/>
                <w:bottom w:val="none" w:sz="0" w:space="0" w:color="auto"/>
                <w:right w:val="none" w:sz="0" w:space="0" w:color="auto"/>
              </w:divBdr>
              <w:divsChild>
                <w:div w:id="73604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37091">
      <w:bodyDiv w:val="1"/>
      <w:marLeft w:val="0"/>
      <w:marRight w:val="0"/>
      <w:marTop w:val="0"/>
      <w:marBottom w:val="0"/>
      <w:divBdr>
        <w:top w:val="none" w:sz="0" w:space="0" w:color="auto"/>
        <w:left w:val="none" w:sz="0" w:space="0" w:color="auto"/>
        <w:bottom w:val="none" w:sz="0" w:space="0" w:color="auto"/>
        <w:right w:val="none" w:sz="0" w:space="0" w:color="auto"/>
      </w:divBdr>
    </w:div>
    <w:div w:id="1415856239">
      <w:bodyDiv w:val="1"/>
      <w:marLeft w:val="0"/>
      <w:marRight w:val="0"/>
      <w:marTop w:val="0"/>
      <w:marBottom w:val="0"/>
      <w:divBdr>
        <w:top w:val="none" w:sz="0" w:space="0" w:color="auto"/>
        <w:left w:val="none" w:sz="0" w:space="0" w:color="auto"/>
        <w:bottom w:val="none" w:sz="0" w:space="0" w:color="auto"/>
        <w:right w:val="none" w:sz="0" w:space="0" w:color="auto"/>
      </w:divBdr>
    </w:div>
    <w:div w:id="1464153795">
      <w:bodyDiv w:val="1"/>
      <w:marLeft w:val="0"/>
      <w:marRight w:val="0"/>
      <w:marTop w:val="0"/>
      <w:marBottom w:val="0"/>
      <w:divBdr>
        <w:top w:val="none" w:sz="0" w:space="0" w:color="auto"/>
        <w:left w:val="none" w:sz="0" w:space="0" w:color="auto"/>
        <w:bottom w:val="none" w:sz="0" w:space="0" w:color="auto"/>
        <w:right w:val="none" w:sz="0" w:space="0" w:color="auto"/>
      </w:divBdr>
    </w:div>
    <w:div w:id="1579317715">
      <w:bodyDiv w:val="1"/>
      <w:marLeft w:val="0"/>
      <w:marRight w:val="0"/>
      <w:marTop w:val="0"/>
      <w:marBottom w:val="0"/>
      <w:divBdr>
        <w:top w:val="none" w:sz="0" w:space="0" w:color="auto"/>
        <w:left w:val="none" w:sz="0" w:space="0" w:color="auto"/>
        <w:bottom w:val="none" w:sz="0" w:space="0" w:color="auto"/>
        <w:right w:val="none" w:sz="0" w:space="0" w:color="auto"/>
      </w:divBdr>
    </w:div>
    <w:div w:id="1594314744">
      <w:bodyDiv w:val="1"/>
      <w:marLeft w:val="0"/>
      <w:marRight w:val="0"/>
      <w:marTop w:val="0"/>
      <w:marBottom w:val="0"/>
      <w:divBdr>
        <w:top w:val="none" w:sz="0" w:space="0" w:color="auto"/>
        <w:left w:val="none" w:sz="0" w:space="0" w:color="auto"/>
        <w:bottom w:val="none" w:sz="0" w:space="0" w:color="auto"/>
        <w:right w:val="none" w:sz="0" w:space="0" w:color="auto"/>
      </w:divBdr>
    </w:div>
    <w:div w:id="1609192782">
      <w:bodyDiv w:val="1"/>
      <w:marLeft w:val="0"/>
      <w:marRight w:val="0"/>
      <w:marTop w:val="0"/>
      <w:marBottom w:val="0"/>
      <w:divBdr>
        <w:top w:val="none" w:sz="0" w:space="0" w:color="auto"/>
        <w:left w:val="none" w:sz="0" w:space="0" w:color="auto"/>
        <w:bottom w:val="none" w:sz="0" w:space="0" w:color="auto"/>
        <w:right w:val="none" w:sz="0" w:space="0" w:color="auto"/>
      </w:divBdr>
    </w:div>
    <w:div w:id="1666663939">
      <w:bodyDiv w:val="1"/>
      <w:marLeft w:val="0"/>
      <w:marRight w:val="0"/>
      <w:marTop w:val="0"/>
      <w:marBottom w:val="0"/>
      <w:divBdr>
        <w:top w:val="none" w:sz="0" w:space="0" w:color="auto"/>
        <w:left w:val="none" w:sz="0" w:space="0" w:color="auto"/>
        <w:bottom w:val="none" w:sz="0" w:space="0" w:color="auto"/>
        <w:right w:val="none" w:sz="0" w:space="0" w:color="auto"/>
      </w:divBdr>
    </w:div>
    <w:div w:id="1718817875">
      <w:bodyDiv w:val="1"/>
      <w:marLeft w:val="0"/>
      <w:marRight w:val="0"/>
      <w:marTop w:val="0"/>
      <w:marBottom w:val="0"/>
      <w:divBdr>
        <w:top w:val="none" w:sz="0" w:space="0" w:color="auto"/>
        <w:left w:val="none" w:sz="0" w:space="0" w:color="auto"/>
        <w:bottom w:val="none" w:sz="0" w:space="0" w:color="auto"/>
        <w:right w:val="none" w:sz="0" w:space="0" w:color="auto"/>
      </w:divBdr>
    </w:div>
    <w:div w:id="1814252204">
      <w:bodyDiv w:val="1"/>
      <w:marLeft w:val="0"/>
      <w:marRight w:val="0"/>
      <w:marTop w:val="0"/>
      <w:marBottom w:val="0"/>
      <w:divBdr>
        <w:top w:val="none" w:sz="0" w:space="0" w:color="auto"/>
        <w:left w:val="none" w:sz="0" w:space="0" w:color="auto"/>
        <w:bottom w:val="none" w:sz="0" w:space="0" w:color="auto"/>
        <w:right w:val="none" w:sz="0" w:space="0" w:color="auto"/>
      </w:divBdr>
      <w:divsChild>
        <w:div w:id="619842587">
          <w:marLeft w:val="0"/>
          <w:marRight w:val="0"/>
          <w:marTop w:val="0"/>
          <w:marBottom w:val="0"/>
          <w:divBdr>
            <w:top w:val="none" w:sz="0" w:space="0" w:color="auto"/>
            <w:left w:val="none" w:sz="0" w:space="0" w:color="auto"/>
            <w:bottom w:val="none" w:sz="0" w:space="0" w:color="auto"/>
            <w:right w:val="none" w:sz="0" w:space="0" w:color="auto"/>
          </w:divBdr>
          <w:divsChild>
            <w:div w:id="801965194">
              <w:marLeft w:val="0"/>
              <w:marRight w:val="0"/>
              <w:marTop w:val="0"/>
              <w:marBottom w:val="0"/>
              <w:divBdr>
                <w:top w:val="none" w:sz="0" w:space="0" w:color="auto"/>
                <w:left w:val="none" w:sz="0" w:space="0" w:color="auto"/>
                <w:bottom w:val="none" w:sz="0" w:space="0" w:color="auto"/>
                <w:right w:val="none" w:sz="0" w:space="0" w:color="auto"/>
              </w:divBdr>
              <w:divsChild>
                <w:div w:id="235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87624">
      <w:bodyDiv w:val="1"/>
      <w:marLeft w:val="0"/>
      <w:marRight w:val="0"/>
      <w:marTop w:val="0"/>
      <w:marBottom w:val="0"/>
      <w:divBdr>
        <w:top w:val="none" w:sz="0" w:space="0" w:color="auto"/>
        <w:left w:val="none" w:sz="0" w:space="0" w:color="auto"/>
        <w:bottom w:val="none" w:sz="0" w:space="0" w:color="auto"/>
        <w:right w:val="none" w:sz="0" w:space="0" w:color="auto"/>
      </w:divBdr>
    </w:div>
    <w:div w:id="1841114840">
      <w:bodyDiv w:val="1"/>
      <w:marLeft w:val="0"/>
      <w:marRight w:val="0"/>
      <w:marTop w:val="0"/>
      <w:marBottom w:val="0"/>
      <w:divBdr>
        <w:top w:val="none" w:sz="0" w:space="0" w:color="auto"/>
        <w:left w:val="none" w:sz="0" w:space="0" w:color="auto"/>
        <w:bottom w:val="none" w:sz="0" w:space="0" w:color="auto"/>
        <w:right w:val="none" w:sz="0" w:space="0" w:color="auto"/>
      </w:divBdr>
    </w:div>
    <w:div w:id="1858812485">
      <w:bodyDiv w:val="1"/>
      <w:marLeft w:val="0"/>
      <w:marRight w:val="0"/>
      <w:marTop w:val="0"/>
      <w:marBottom w:val="0"/>
      <w:divBdr>
        <w:top w:val="none" w:sz="0" w:space="0" w:color="auto"/>
        <w:left w:val="none" w:sz="0" w:space="0" w:color="auto"/>
        <w:bottom w:val="none" w:sz="0" w:space="0" w:color="auto"/>
        <w:right w:val="none" w:sz="0" w:space="0" w:color="auto"/>
      </w:divBdr>
    </w:div>
    <w:div w:id="1875847872">
      <w:bodyDiv w:val="1"/>
      <w:marLeft w:val="0"/>
      <w:marRight w:val="0"/>
      <w:marTop w:val="0"/>
      <w:marBottom w:val="0"/>
      <w:divBdr>
        <w:top w:val="none" w:sz="0" w:space="0" w:color="auto"/>
        <w:left w:val="none" w:sz="0" w:space="0" w:color="auto"/>
        <w:bottom w:val="none" w:sz="0" w:space="0" w:color="auto"/>
        <w:right w:val="none" w:sz="0" w:space="0" w:color="auto"/>
      </w:divBdr>
      <w:divsChild>
        <w:div w:id="1146047599">
          <w:marLeft w:val="0"/>
          <w:marRight w:val="0"/>
          <w:marTop w:val="0"/>
          <w:marBottom w:val="0"/>
          <w:divBdr>
            <w:top w:val="none" w:sz="0" w:space="0" w:color="auto"/>
            <w:left w:val="none" w:sz="0" w:space="0" w:color="auto"/>
            <w:bottom w:val="none" w:sz="0" w:space="0" w:color="auto"/>
            <w:right w:val="none" w:sz="0" w:space="0" w:color="auto"/>
          </w:divBdr>
          <w:divsChild>
            <w:div w:id="773480980">
              <w:marLeft w:val="0"/>
              <w:marRight w:val="0"/>
              <w:marTop w:val="0"/>
              <w:marBottom w:val="0"/>
              <w:divBdr>
                <w:top w:val="none" w:sz="0" w:space="0" w:color="auto"/>
                <w:left w:val="none" w:sz="0" w:space="0" w:color="auto"/>
                <w:bottom w:val="none" w:sz="0" w:space="0" w:color="auto"/>
                <w:right w:val="none" w:sz="0" w:space="0" w:color="auto"/>
              </w:divBdr>
              <w:divsChild>
                <w:div w:id="11701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93841">
      <w:bodyDiv w:val="1"/>
      <w:marLeft w:val="0"/>
      <w:marRight w:val="0"/>
      <w:marTop w:val="0"/>
      <w:marBottom w:val="0"/>
      <w:divBdr>
        <w:top w:val="none" w:sz="0" w:space="0" w:color="auto"/>
        <w:left w:val="none" w:sz="0" w:space="0" w:color="auto"/>
        <w:bottom w:val="none" w:sz="0" w:space="0" w:color="auto"/>
        <w:right w:val="none" w:sz="0" w:space="0" w:color="auto"/>
      </w:divBdr>
    </w:div>
    <w:div w:id="1887446226">
      <w:bodyDiv w:val="1"/>
      <w:marLeft w:val="0"/>
      <w:marRight w:val="0"/>
      <w:marTop w:val="0"/>
      <w:marBottom w:val="0"/>
      <w:divBdr>
        <w:top w:val="none" w:sz="0" w:space="0" w:color="auto"/>
        <w:left w:val="none" w:sz="0" w:space="0" w:color="auto"/>
        <w:bottom w:val="none" w:sz="0" w:space="0" w:color="auto"/>
        <w:right w:val="none" w:sz="0" w:space="0" w:color="auto"/>
      </w:divBdr>
    </w:div>
    <w:div w:id="1898584379">
      <w:bodyDiv w:val="1"/>
      <w:marLeft w:val="0"/>
      <w:marRight w:val="0"/>
      <w:marTop w:val="0"/>
      <w:marBottom w:val="0"/>
      <w:divBdr>
        <w:top w:val="none" w:sz="0" w:space="0" w:color="auto"/>
        <w:left w:val="none" w:sz="0" w:space="0" w:color="auto"/>
        <w:bottom w:val="none" w:sz="0" w:space="0" w:color="auto"/>
        <w:right w:val="none" w:sz="0" w:space="0" w:color="auto"/>
      </w:divBdr>
    </w:div>
    <w:div w:id="1901206280">
      <w:bodyDiv w:val="1"/>
      <w:marLeft w:val="0"/>
      <w:marRight w:val="0"/>
      <w:marTop w:val="0"/>
      <w:marBottom w:val="0"/>
      <w:divBdr>
        <w:top w:val="none" w:sz="0" w:space="0" w:color="auto"/>
        <w:left w:val="none" w:sz="0" w:space="0" w:color="auto"/>
        <w:bottom w:val="none" w:sz="0" w:space="0" w:color="auto"/>
        <w:right w:val="none" w:sz="0" w:space="0" w:color="auto"/>
      </w:divBdr>
      <w:divsChild>
        <w:div w:id="657223951">
          <w:marLeft w:val="0"/>
          <w:marRight w:val="0"/>
          <w:marTop w:val="0"/>
          <w:marBottom w:val="0"/>
          <w:divBdr>
            <w:top w:val="none" w:sz="0" w:space="0" w:color="auto"/>
            <w:left w:val="none" w:sz="0" w:space="0" w:color="auto"/>
            <w:bottom w:val="none" w:sz="0" w:space="0" w:color="auto"/>
            <w:right w:val="none" w:sz="0" w:space="0" w:color="auto"/>
          </w:divBdr>
          <w:divsChild>
            <w:div w:id="615791494">
              <w:marLeft w:val="0"/>
              <w:marRight w:val="0"/>
              <w:marTop w:val="0"/>
              <w:marBottom w:val="0"/>
              <w:divBdr>
                <w:top w:val="none" w:sz="0" w:space="0" w:color="auto"/>
                <w:left w:val="none" w:sz="0" w:space="0" w:color="auto"/>
                <w:bottom w:val="none" w:sz="0" w:space="0" w:color="auto"/>
                <w:right w:val="none" w:sz="0" w:space="0" w:color="auto"/>
              </w:divBdr>
              <w:divsChild>
                <w:div w:id="3309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3782">
      <w:bodyDiv w:val="1"/>
      <w:marLeft w:val="0"/>
      <w:marRight w:val="0"/>
      <w:marTop w:val="0"/>
      <w:marBottom w:val="0"/>
      <w:divBdr>
        <w:top w:val="none" w:sz="0" w:space="0" w:color="auto"/>
        <w:left w:val="none" w:sz="0" w:space="0" w:color="auto"/>
        <w:bottom w:val="none" w:sz="0" w:space="0" w:color="auto"/>
        <w:right w:val="none" w:sz="0" w:space="0" w:color="auto"/>
      </w:divBdr>
      <w:divsChild>
        <w:div w:id="193427247">
          <w:marLeft w:val="0"/>
          <w:marRight w:val="0"/>
          <w:marTop w:val="0"/>
          <w:marBottom w:val="0"/>
          <w:divBdr>
            <w:top w:val="none" w:sz="0" w:space="0" w:color="auto"/>
            <w:left w:val="none" w:sz="0" w:space="0" w:color="auto"/>
            <w:bottom w:val="none" w:sz="0" w:space="0" w:color="auto"/>
            <w:right w:val="none" w:sz="0" w:space="0" w:color="auto"/>
          </w:divBdr>
          <w:divsChild>
            <w:div w:id="1667123726">
              <w:marLeft w:val="0"/>
              <w:marRight w:val="0"/>
              <w:marTop w:val="0"/>
              <w:marBottom w:val="0"/>
              <w:divBdr>
                <w:top w:val="none" w:sz="0" w:space="0" w:color="auto"/>
                <w:left w:val="none" w:sz="0" w:space="0" w:color="auto"/>
                <w:bottom w:val="none" w:sz="0" w:space="0" w:color="auto"/>
                <w:right w:val="none" w:sz="0" w:space="0" w:color="auto"/>
              </w:divBdr>
              <w:divsChild>
                <w:div w:id="8772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8037">
      <w:bodyDiv w:val="1"/>
      <w:marLeft w:val="0"/>
      <w:marRight w:val="0"/>
      <w:marTop w:val="0"/>
      <w:marBottom w:val="0"/>
      <w:divBdr>
        <w:top w:val="none" w:sz="0" w:space="0" w:color="auto"/>
        <w:left w:val="none" w:sz="0" w:space="0" w:color="auto"/>
        <w:bottom w:val="none" w:sz="0" w:space="0" w:color="auto"/>
        <w:right w:val="none" w:sz="0" w:space="0" w:color="auto"/>
      </w:divBdr>
    </w:div>
    <w:div w:id="1994794333">
      <w:bodyDiv w:val="1"/>
      <w:marLeft w:val="0"/>
      <w:marRight w:val="0"/>
      <w:marTop w:val="0"/>
      <w:marBottom w:val="0"/>
      <w:divBdr>
        <w:top w:val="none" w:sz="0" w:space="0" w:color="auto"/>
        <w:left w:val="none" w:sz="0" w:space="0" w:color="auto"/>
        <w:bottom w:val="none" w:sz="0" w:space="0" w:color="auto"/>
        <w:right w:val="none" w:sz="0" w:space="0" w:color="auto"/>
      </w:divBdr>
    </w:div>
    <w:div w:id="1997225105">
      <w:bodyDiv w:val="1"/>
      <w:marLeft w:val="0"/>
      <w:marRight w:val="0"/>
      <w:marTop w:val="0"/>
      <w:marBottom w:val="0"/>
      <w:divBdr>
        <w:top w:val="none" w:sz="0" w:space="0" w:color="auto"/>
        <w:left w:val="none" w:sz="0" w:space="0" w:color="auto"/>
        <w:bottom w:val="none" w:sz="0" w:space="0" w:color="auto"/>
        <w:right w:val="none" w:sz="0" w:space="0" w:color="auto"/>
      </w:divBdr>
    </w:div>
    <w:div w:id="2063676879">
      <w:bodyDiv w:val="1"/>
      <w:marLeft w:val="0"/>
      <w:marRight w:val="0"/>
      <w:marTop w:val="0"/>
      <w:marBottom w:val="0"/>
      <w:divBdr>
        <w:top w:val="none" w:sz="0" w:space="0" w:color="auto"/>
        <w:left w:val="none" w:sz="0" w:space="0" w:color="auto"/>
        <w:bottom w:val="none" w:sz="0" w:space="0" w:color="auto"/>
        <w:right w:val="none" w:sz="0" w:space="0" w:color="auto"/>
      </w:divBdr>
      <w:divsChild>
        <w:div w:id="470170972">
          <w:marLeft w:val="0"/>
          <w:marRight w:val="0"/>
          <w:marTop w:val="0"/>
          <w:marBottom w:val="0"/>
          <w:divBdr>
            <w:top w:val="none" w:sz="0" w:space="0" w:color="auto"/>
            <w:left w:val="none" w:sz="0" w:space="0" w:color="auto"/>
            <w:bottom w:val="none" w:sz="0" w:space="0" w:color="auto"/>
            <w:right w:val="none" w:sz="0" w:space="0" w:color="auto"/>
          </w:divBdr>
          <w:divsChild>
            <w:div w:id="4554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2179">
      <w:bodyDiv w:val="1"/>
      <w:marLeft w:val="0"/>
      <w:marRight w:val="0"/>
      <w:marTop w:val="0"/>
      <w:marBottom w:val="0"/>
      <w:divBdr>
        <w:top w:val="none" w:sz="0" w:space="0" w:color="auto"/>
        <w:left w:val="none" w:sz="0" w:space="0" w:color="auto"/>
        <w:bottom w:val="none" w:sz="0" w:space="0" w:color="auto"/>
        <w:right w:val="none" w:sz="0" w:space="0" w:color="auto"/>
      </w:divBdr>
    </w:div>
    <w:div w:id="211335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ich@kernowlmc.co.uk"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linkedin.com/company/kernow-health-cic" TargetMode="External"/><Relationship Id="rId7" Type="http://schemas.openxmlformats.org/officeDocument/2006/relationships/endnotes" Target="endnotes.xml"/><Relationship Id="rId12" Type="http://schemas.openxmlformats.org/officeDocument/2006/relationships/hyperlink" Target="https://gbr01.safelinks.protection.outlook.com/?url=https%3A%2F%2Fwww.infectionpreventioncontrol.co.uk%2F&amp;data=05%7C02%7Ctamzin.irvin3%40nhs.net%7Cdef266e9fcde4857abc608de84c6ad7e%7C37c354b285b047f5b22207b48d774ee3%7C0%7C0%7C639094186005375659%7CUnknown%7CTWFpbGZsb3d8eyJFbXB0eU1hcGkiOnRydWUsIlYiOiIwLjAuMDAwMCIsIlAiOiJXaW4zMiIsIkFOIjoiTWFpbCIsIldUIjoyfQ%3D%3D%7C0%7C%7C%7C&amp;sdata=YLtDXnUTkbYDJ%2BkerXzFmygsAeF3E%2BjKXuF0d1PG%2BPg%3D&amp;reserved=0" TargetMode="External"/><Relationship Id="rId17" Type="http://schemas.openxmlformats.org/officeDocument/2006/relationships/hyperlink" Target="file:///\\ict.cornwall.nhs.uk\go\Kernow%20CIC\Shared\Workforce%20And%20OD\Primary%20Care%20Education%20Programme\Prospectus\2023%20Versions\kernowhealthcic.org.uk\cornwall-training-hub"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e-lfh.org.uk/Component/Details/580343"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br01.safelinks.protection.outlook.com/?url=https%3A%2F%2Fcios.icb.nhs.uk%2Fabout%2Finfection-prevention-and-control%2F&amp;data=05%7C02%7Ctamzin.irvin3%40nhs.net%7Cdef266e9fcde4857abc608de84c6ad7e%7C37c354b285b047f5b22207b48d774ee3%7C0%7C0%7C639094186005338841%7CUnknown%7CTWFpbGZsb3d8eyJFbXB0eU1hcGkiOnRydWUsIlYiOiIwLjAuMDAwMCIsIlAiOiJXaW4zMiIsIkFOIjoiTWFpbCIsIldUIjoyfQ%3D%3D%7C0%7C%7C%7C&amp;sdata=Gg5UxgRfD%2BVcgtBpxwHNU3XLkDTV1xLp8wDMqIT8cyE%3D&amp;reserved=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kernowhealthcic.org.uk/wp-content/uploads/2025/02/22.-Research-Resources.pdf" TargetMode="External"/><Relationship Id="rId23" Type="http://schemas.openxmlformats.org/officeDocument/2006/relationships/footer" Target="footer1.xml"/><Relationship Id="rId10" Type="http://schemas.openxmlformats.org/officeDocument/2006/relationships/hyperlink" Target="mailto:Kernowhealthcic.workforce@nhs.net" TargetMode="External"/><Relationship Id="rId19" Type="http://schemas.openxmlformats.org/officeDocument/2006/relationships/hyperlink" Target="https://www.facebook.com/CornwallTrainingHub/" TargetMode="External"/><Relationship Id="rId4" Type="http://schemas.openxmlformats.org/officeDocument/2006/relationships/settings" Target="settings.xml"/><Relationship Id="rId9" Type="http://schemas.openxmlformats.org/officeDocument/2006/relationships/hyperlink" Target="https://www.kernowhealthcic.org.uk/cornwall-training-hub/" TargetMode="External"/><Relationship Id="rId14" Type="http://schemas.openxmlformats.org/officeDocument/2006/relationships/hyperlink" Target="https://kernowhealthcic.org.uk/wp-content/uploads/2025/02/22.-Research-Resources.pdf" TargetMode="External"/><Relationship Id="rId22"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4EADF-457A-4A92-BBCD-9D70DF22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4402</Words>
  <Characters>25092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Lara Barratt</dc:creator>
  <cp:lastModifiedBy>COWBURN, Sarah (KERNOW HEALTH CIC)</cp:lastModifiedBy>
  <cp:revision>2</cp:revision>
  <cp:lastPrinted>2026-03-31T11:29:00Z</cp:lastPrinted>
  <dcterms:created xsi:type="dcterms:W3CDTF">2026-08-14T10:47:00Z</dcterms:created>
  <dcterms:modified xsi:type="dcterms:W3CDTF">2026-08-14T10:47:00Z</dcterms:modified>
</cp:coreProperties>
</file>