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1961F" w14:textId="62AAD8F4" w:rsidR="00F622AB" w:rsidRDefault="00F622AB"/>
    <w:p w14:paraId="4F51F37D" w14:textId="39B56375" w:rsidR="00304305" w:rsidRPr="00304305" w:rsidRDefault="00304305" w:rsidP="00304305">
      <w:pPr>
        <w:jc w:val="center"/>
        <w:rPr>
          <w:b/>
          <w:bCs/>
        </w:rPr>
      </w:pPr>
      <w:r w:rsidRPr="00304305">
        <w:rPr>
          <w:b/>
          <w:bCs/>
        </w:rPr>
        <w:t xml:space="preserve">JOB </w:t>
      </w:r>
      <w:r w:rsidR="00883E2B">
        <w:rPr>
          <w:b/>
          <w:bCs/>
        </w:rPr>
        <w:t>PROFILE</w:t>
      </w:r>
    </w:p>
    <w:tbl>
      <w:tblPr>
        <w:tblStyle w:val="TableGrid"/>
        <w:tblW w:w="9351" w:type="dxa"/>
        <w:tblLook w:val="04A0" w:firstRow="1" w:lastRow="0" w:firstColumn="1" w:lastColumn="0" w:noHBand="0" w:noVBand="1"/>
      </w:tblPr>
      <w:tblGrid>
        <w:gridCol w:w="3397"/>
        <w:gridCol w:w="5954"/>
      </w:tblGrid>
      <w:tr w:rsidR="00304305" w14:paraId="5AFE3174" w14:textId="77777777" w:rsidTr="3BE67CA7">
        <w:tc>
          <w:tcPr>
            <w:tcW w:w="9351" w:type="dxa"/>
            <w:gridSpan w:val="2"/>
            <w:shd w:val="clear" w:color="auto" w:fill="FFC000"/>
          </w:tcPr>
          <w:p w14:paraId="66EE31ED" w14:textId="3AE8A616" w:rsidR="00304305" w:rsidRPr="00304305" w:rsidRDefault="00304305">
            <w:pPr>
              <w:rPr>
                <w:b/>
                <w:bCs/>
              </w:rPr>
            </w:pPr>
            <w:r w:rsidRPr="004F14C4">
              <w:rPr>
                <w:b/>
                <w:bCs/>
              </w:rPr>
              <w:t>Job details</w:t>
            </w:r>
          </w:p>
        </w:tc>
      </w:tr>
      <w:tr w:rsidR="00304305" w14:paraId="716ED3ED" w14:textId="77777777" w:rsidTr="3BE67CA7">
        <w:tc>
          <w:tcPr>
            <w:tcW w:w="3397" w:type="dxa"/>
          </w:tcPr>
          <w:p w14:paraId="64BC1F9B" w14:textId="3A4C5D07" w:rsidR="00304305" w:rsidRPr="004F14C4" w:rsidRDefault="00304305">
            <w:r w:rsidRPr="004F14C4">
              <w:t>Job Title:</w:t>
            </w:r>
          </w:p>
        </w:tc>
        <w:tc>
          <w:tcPr>
            <w:tcW w:w="5954" w:type="dxa"/>
          </w:tcPr>
          <w:p w14:paraId="20156FCD" w14:textId="080E04A3" w:rsidR="00304305" w:rsidRDefault="009A663A">
            <w:r>
              <w:t>Business Admin Officer</w:t>
            </w:r>
          </w:p>
        </w:tc>
      </w:tr>
      <w:tr w:rsidR="00304305" w14:paraId="744B46DC" w14:textId="77777777" w:rsidTr="3BE67CA7">
        <w:tc>
          <w:tcPr>
            <w:tcW w:w="3397" w:type="dxa"/>
          </w:tcPr>
          <w:p w14:paraId="43C51DBD" w14:textId="323CC39D" w:rsidR="00304305" w:rsidRPr="004F14C4" w:rsidRDefault="00304305">
            <w:r w:rsidRPr="004F14C4">
              <w:t>Salary:</w:t>
            </w:r>
          </w:p>
        </w:tc>
        <w:tc>
          <w:tcPr>
            <w:tcW w:w="5954" w:type="dxa"/>
          </w:tcPr>
          <w:p w14:paraId="7C12B233" w14:textId="1F11BF0E" w:rsidR="00304305" w:rsidRDefault="009A663A">
            <w:r>
              <w:t>£14.26 p/h</w:t>
            </w:r>
          </w:p>
        </w:tc>
      </w:tr>
      <w:tr w:rsidR="00304305" w14:paraId="1B8BAB9E" w14:textId="77777777" w:rsidTr="3BE67CA7">
        <w:tc>
          <w:tcPr>
            <w:tcW w:w="3397" w:type="dxa"/>
          </w:tcPr>
          <w:p w14:paraId="06EA5B57" w14:textId="04522AA5" w:rsidR="00304305" w:rsidRPr="004F14C4" w:rsidRDefault="00304305">
            <w:r w:rsidRPr="004F14C4">
              <w:t>Contract:</w:t>
            </w:r>
          </w:p>
        </w:tc>
        <w:tc>
          <w:tcPr>
            <w:tcW w:w="5954" w:type="dxa"/>
          </w:tcPr>
          <w:p w14:paraId="67BEBDFE" w14:textId="2B602245" w:rsidR="00B7467B" w:rsidRDefault="009A663A">
            <w:proofErr w:type="gramStart"/>
            <w:r>
              <w:t>12 month</w:t>
            </w:r>
            <w:proofErr w:type="gramEnd"/>
            <w:r>
              <w:t xml:space="preserve"> Fixed Term Contract</w:t>
            </w:r>
          </w:p>
        </w:tc>
      </w:tr>
      <w:tr w:rsidR="7D94CAB9" w14:paraId="02518C43" w14:textId="77777777" w:rsidTr="3BE67CA7">
        <w:trPr>
          <w:trHeight w:val="300"/>
        </w:trPr>
        <w:tc>
          <w:tcPr>
            <w:tcW w:w="3397" w:type="dxa"/>
          </w:tcPr>
          <w:p w14:paraId="79A9DC29" w14:textId="3E424B6D" w:rsidR="76632863" w:rsidRDefault="76632863" w:rsidP="7D94CAB9">
            <w:r>
              <w:t>Hours:</w:t>
            </w:r>
          </w:p>
        </w:tc>
        <w:tc>
          <w:tcPr>
            <w:tcW w:w="5954" w:type="dxa"/>
          </w:tcPr>
          <w:p w14:paraId="4BC12FB2" w14:textId="780D0DDC" w:rsidR="7D94CAB9" w:rsidRDefault="009A663A" w:rsidP="7D94CAB9">
            <w:r>
              <w:t>37.5 hrs – part time would be considered</w:t>
            </w:r>
          </w:p>
        </w:tc>
      </w:tr>
      <w:tr w:rsidR="00304305" w14:paraId="7E3952BF" w14:textId="77777777" w:rsidTr="3BE67CA7">
        <w:tc>
          <w:tcPr>
            <w:tcW w:w="3397" w:type="dxa"/>
          </w:tcPr>
          <w:p w14:paraId="1B03E7E9" w14:textId="275CF1AF" w:rsidR="00304305" w:rsidRPr="004F14C4" w:rsidRDefault="00304305">
            <w:r w:rsidRPr="004F14C4">
              <w:t>Department:</w:t>
            </w:r>
          </w:p>
        </w:tc>
        <w:tc>
          <w:tcPr>
            <w:tcW w:w="5954" w:type="dxa"/>
          </w:tcPr>
          <w:p w14:paraId="7FE48E70" w14:textId="031CF605" w:rsidR="00304305" w:rsidRDefault="009A663A">
            <w:r w:rsidRPr="00A7370B">
              <w:rPr>
                <w:rFonts w:asciiTheme="majorHAnsi" w:hAnsiTheme="majorHAnsi" w:cstheme="majorHAnsi"/>
              </w:rPr>
              <w:t xml:space="preserve">Neighbourhood </w:t>
            </w:r>
            <w:r>
              <w:rPr>
                <w:rFonts w:asciiTheme="majorHAnsi" w:hAnsiTheme="majorHAnsi" w:cstheme="majorHAnsi"/>
              </w:rPr>
              <w:t>H</w:t>
            </w:r>
            <w:r w:rsidRPr="00A7370B">
              <w:rPr>
                <w:rFonts w:asciiTheme="majorHAnsi" w:hAnsiTheme="majorHAnsi" w:cstheme="majorHAnsi"/>
              </w:rPr>
              <w:t xml:space="preserve">ealth </w:t>
            </w:r>
            <w:r>
              <w:rPr>
                <w:rFonts w:asciiTheme="majorHAnsi" w:hAnsiTheme="majorHAnsi" w:cstheme="majorHAnsi"/>
              </w:rPr>
              <w:t>P</w:t>
            </w:r>
            <w:r w:rsidRPr="00A7370B">
              <w:rPr>
                <w:rFonts w:asciiTheme="majorHAnsi" w:hAnsiTheme="majorHAnsi" w:cstheme="majorHAnsi"/>
              </w:rPr>
              <w:t xml:space="preserve">lace </w:t>
            </w:r>
            <w:r>
              <w:rPr>
                <w:rFonts w:asciiTheme="majorHAnsi" w:hAnsiTheme="majorHAnsi" w:cstheme="majorHAnsi"/>
              </w:rPr>
              <w:t>T</w:t>
            </w:r>
            <w:r w:rsidRPr="00A7370B">
              <w:rPr>
                <w:rFonts w:asciiTheme="majorHAnsi" w:hAnsiTheme="majorHAnsi" w:cstheme="majorHAnsi"/>
              </w:rPr>
              <w:t>eam</w:t>
            </w:r>
          </w:p>
        </w:tc>
      </w:tr>
      <w:tr w:rsidR="00304305" w14:paraId="4CF7DEC7" w14:textId="77777777" w:rsidTr="3BE67CA7">
        <w:tc>
          <w:tcPr>
            <w:tcW w:w="3397" w:type="dxa"/>
          </w:tcPr>
          <w:p w14:paraId="5A0C37A5" w14:textId="557DE8D4" w:rsidR="00304305" w:rsidRPr="004F14C4" w:rsidRDefault="00304305">
            <w:r w:rsidRPr="004F14C4">
              <w:t>Managerial Accountable to:</w:t>
            </w:r>
          </w:p>
        </w:tc>
        <w:tc>
          <w:tcPr>
            <w:tcW w:w="5954" w:type="dxa"/>
          </w:tcPr>
          <w:p w14:paraId="21BF8FAF" w14:textId="1A77A05D" w:rsidR="00304305" w:rsidRDefault="009A663A">
            <w:r w:rsidRPr="00A7370B">
              <w:rPr>
                <w:rFonts w:asciiTheme="majorHAnsi" w:hAnsiTheme="majorHAnsi" w:cstheme="majorHAnsi"/>
              </w:rPr>
              <w:t xml:space="preserve">Place </w:t>
            </w:r>
            <w:r>
              <w:rPr>
                <w:rFonts w:asciiTheme="majorHAnsi" w:hAnsiTheme="majorHAnsi" w:cstheme="majorHAnsi"/>
              </w:rPr>
              <w:t>D</w:t>
            </w:r>
            <w:r w:rsidRPr="00A7370B">
              <w:rPr>
                <w:rFonts w:asciiTheme="majorHAnsi" w:hAnsiTheme="majorHAnsi" w:cstheme="majorHAnsi"/>
              </w:rPr>
              <w:t xml:space="preserve">evelopment </w:t>
            </w:r>
            <w:r>
              <w:rPr>
                <w:rFonts w:asciiTheme="majorHAnsi" w:hAnsiTheme="majorHAnsi" w:cstheme="majorHAnsi"/>
              </w:rPr>
              <w:t>M</w:t>
            </w:r>
            <w:r w:rsidRPr="00A7370B">
              <w:rPr>
                <w:rFonts w:asciiTheme="majorHAnsi" w:hAnsiTheme="majorHAnsi" w:cstheme="majorHAnsi"/>
              </w:rPr>
              <w:t>anager</w:t>
            </w:r>
          </w:p>
        </w:tc>
      </w:tr>
      <w:tr w:rsidR="00883E2B" w14:paraId="03482B0A" w14:textId="77777777" w:rsidTr="3BE67CA7">
        <w:tc>
          <w:tcPr>
            <w:tcW w:w="3397" w:type="dxa"/>
          </w:tcPr>
          <w:p w14:paraId="044F1686" w14:textId="15E249E9" w:rsidR="00883E2B" w:rsidRPr="004F14C4" w:rsidRDefault="00883E2B">
            <w:r w:rsidRPr="004F14C4">
              <w:t>Operationally Accountable to:</w:t>
            </w:r>
          </w:p>
        </w:tc>
        <w:tc>
          <w:tcPr>
            <w:tcW w:w="5954" w:type="dxa"/>
          </w:tcPr>
          <w:p w14:paraId="691FC7FD" w14:textId="430AC45D" w:rsidR="00883E2B" w:rsidRDefault="009A663A">
            <w:r w:rsidRPr="00A7370B">
              <w:rPr>
                <w:rFonts w:asciiTheme="majorHAnsi" w:hAnsiTheme="majorHAnsi" w:cstheme="majorHAnsi"/>
              </w:rPr>
              <w:t xml:space="preserve">Place </w:t>
            </w:r>
            <w:r>
              <w:rPr>
                <w:rFonts w:asciiTheme="majorHAnsi" w:hAnsiTheme="majorHAnsi" w:cstheme="majorHAnsi"/>
              </w:rPr>
              <w:t>D</w:t>
            </w:r>
            <w:r w:rsidRPr="00A7370B">
              <w:rPr>
                <w:rFonts w:asciiTheme="majorHAnsi" w:hAnsiTheme="majorHAnsi" w:cstheme="majorHAnsi"/>
              </w:rPr>
              <w:t xml:space="preserve">evelopment </w:t>
            </w:r>
            <w:r>
              <w:rPr>
                <w:rFonts w:asciiTheme="majorHAnsi" w:hAnsiTheme="majorHAnsi" w:cstheme="majorHAnsi"/>
              </w:rPr>
              <w:t>M</w:t>
            </w:r>
            <w:r w:rsidRPr="00A7370B">
              <w:rPr>
                <w:rFonts w:asciiTheme="majorHAnsi" w:hAnsiTheme="majorHAnsi" w:cstheme="majorHAnsi"/>
              </w:rPr>
              <w:t>anager</w:t>
            </w:r>
          </w:p>
        </w:tc>
      </w:tr>
      <w:tr w:rsidR="00304305" w14:paraId="398FAA28" w14:textId="77777777" w:rsidTr="3BE67CA7">
        <w:tc>
          <w:tcPr>
            <w:tcW w:w="3397" w:type="dxa"/>
          </w:tcPr>
          <w:p w14:paraId="34B011AC" w14:textId="277A5AD6" w:rsidR="00304305" w:rsidRPr="004F14C4" w:rsidRDefault="00304305">
            <w:r w:rsidRPr="004F14C4">
              <w:t>Location:</w:t>
            </w:r>
          </w:p>
        </w:tc>
        <w:tc>
          <w:tcPr>
            <w:tcW w:w="5954" w:type="dxa"/>
          </w:tcPr>
          <w:p w14:paraId="61A2B1E6" w14:textId="6D170641" w:rsidR="00304305" w:rsidRDefault="009A663A">
            <w:r w:rsidRPr="00A7370B">
              <w:rPr>
                <w:rFonts w:asciiTheme="majorHAnsi" w:hAnsiTheme="majorHAnsi" w:cstheme="majorHAnsi"/>
              </w:rPr>
              <w:t>Hybrid- home working with travel as required, including office base in Truro at least 1 day per week</w:t>
            </w:r>
          </w:p>
        </w:tc>
      </w:tr>
      <w:tr w:rsidR="00883E2B" w14:paraId="11D3E1C1" w14:textId="77777777" w:rsidTr="3BE67CA7">
        <w:tc>
          <w:tcPr>
            <w:tcW w:w="3397" w:type="dxa"/>
          </w:tcPr>
          <w:p w14:paraId="7BCA9D7C" w14:textId="535826BC" w:rsidR="00883E2B" w:rsidRPr="004F14C4" w:rsidRDefault="00883E2B">
            <w:r w:rsidRPr="004F14C4">
              <w:t>Working Style:</w:t>
            </w:r>
          </w:p>
        </w:tc>
        <w:tc>
          <w:tcPr>
            <w:tcW w:w="5954" w:type="dxa"/>
          </w:tcPr>
          <w:p w14:paraId="2708A5F8" w14:textId="172CFD7B" w:rsidR="00883E2B" w:rsidRPr="00304305" w:rsidRDefault="009A663A">
            <w:pPr>
              <w:rPr>
                <w:rFonts w:asciiTheme="majorHAnsi" w:hAnsiTheme="majorHAnsi" w:cstheme="majorHAnsi"/>
              </w:rPr>
            </w:pPr>
            <w:r>
              <w:rPr>
                <w:rFonts w:asciiTheme="majorHAnsi" w:hAnsiTheme="majorHAnsi" w:cstheme="majorHAnsi"/>
              </w:rPr>
              <w:t>Hybrid</w:t>
            </w:r>
          </w:p>
        </w:tc>
      </w:tr>
      <w:tr w:rsidR="00304305" w14:paraId="7330B9C0" w14:textId="77777777" w:rsidTr="3BE67CA7">
        <w:tc>
          <w:tcPr>
            <w:tcW w:w="3397" w:type="dxa"/>
          </w:tcPr>
          <w:p w14:paraId="6374C8B5" w14:textId="09EE8A80" w:rsidR="00304305" w:rsidRPr="004F14C4" w:rsidRDefault="00883E2B">
            <w:r w:rsidRPr="004F14C4">
              <w:t>Operational responsibility for:</w:t>
            </w:r>
          </w:p>
        </w:tc>
        <w:tc>
          <w:tcPr>
            <w:tcW w:w="5954" w:type="dxa"/>
          </w:tcPr>
          <w:p w14:paraId="1244C470" w14:textId="279205FD" w:rsidR="00304305" w:rsidRPr="00304305" w:rsidRDefault="00304305">
            <w:pPr>
              <w:rPr>
                <w:rFonts w:asciiTheme="majorHAnsi" w:hAnsiTheme="majorHAnsi" w:cstheme="majorHAnsi"/>
              </w:rPr>
            </w:pPr>
          </w:p>
        </w:tc>
      </w:tr>
    </w:tbl>
    <w:p w14:paraId="44237952" w14:textId="3A905EEF" w:rsidR="00304305" w:rsidRDefault="00304305"/>
    <w:tbl>
      <w:tblPr>
        <w:tblStyle w:val="TableGrid"/>
        <w:tblW w:w="9402" w:type="dxa"/>
        <w:tblInd w:w="-5" w:type="dxa"/>
        <w:tblLook w:val="04A0" w:firstRow="1" w:lastRow="0" w:firstColumn="1" w:lastColumn="0" w:noHBand="0" w:noVBand="1"/>
      </w:tblPr>
      <w:tblGrid>
        <w:gridCol w:w="7088"/>
        <w:gridCol w:w="2314"/>
      </w:tblGrid>
      <w:tr w:rsidR="00304305" w:rsidRPr="00304305" w14:paraId="65E28DBA" w14:textId="77777777" w:rsidTr="00304305">
        <w:tc>
          <w:tcPr>
            <w:tcW w:w="9402" w:type="dxa"/>
            <w:gridSpan w:val="2"/>
            <w:tcBorders>
              <w:top w:val="single" w:sz="4" w:space="0" w:color="auto"/>
              <w:bottom w:val="single" w:sz="4" w:space="0" w:color="auto"/>
            </w:tcBorders>
            <w:shd w:val="clear" w:color="auto" w:fill="FFC000"/>
          </w:tcPr>
          <w:p w14:paraId="1C9A48AB" w14:textId="28FDDE01" w:rsidR="00304305" w:rsidRPr="00304305" w:rsidRDefault="00304305" w:rsidP="005A5EDF">
            <w:pPr>
              <w:rPr>
                <w:rFonts w:asciiTheme="minorHAnsi" w:hAnsiTheme="minorHAnsi" w:cstheme="minorHAnsi"/>
                <w:b/>
                <w:color w:val="FFFFFF" w:themeColor="background1"/>
              </w:rPr>
            </w:pPr>
            <w:r w:rsidRPr="004F14C4">
              <w:rPr>
                <w:rFonts w:asciiTheme="minorHAnsi" w:hAnsiTheme="minorHAnsi" w:cstheme="minorHAnsi"/>
                <w:b/>
              </w:rPr>
              <w:t xml:space="preserve">Job Summary </w:t>
            </w:r>
          </w:p>
        </w:tc>
      </w:tr>
      <w:tr w:rsidR="00C76FC0" w:rsidRPr="00BC5BE1" w14:paraId="4A1DCC5F" w14:textId="77777777" w:rsidTr="00304305">
        <w:tc>
          <w:tcPr>
            <w:tcW w:w="9402" w:type="dxa"/>
            <w:gridSpan w:val="2"/>
            <w:tcBorders>
              <w:top w:val="single" w:sz="4" w:space="0" w:color="auto"/>
              <w:bottom w:val="single" w:sz="4" w:space="0" w:color="auto"/>
            </w:tcBorders>
          </w:tcPr>
          <w:p w14:paraId="3E0D5420" w14:textId="0DCCB681" w:rsidR="009A663A" w:rsidRPr="00D26FAD" w:rsidRDefault="009A663A" w:rsidP="009A663A">
            <w:pPr>
              <w:rPr>
                <w:rFonts w:asciiTheme="majorHAnsi" w:hAnsiTheme="majorHAnsi" w:cstheme="majorHAnsi"/>
              </w:rPr>
            </w:pPr>
            <w:r w:rsidRPr="00D26FAD">
              <w:rPr>
                <w:rFonts w:asciiTheme="majorHAnsi" w:hAnsiTheme="majorHAnsi" w:cstheme="majorHAnsi"/>
              </w:rPr>
              <w:t>The post-holder will provide a comprehensive, professional, effective and efficient administration service</w:t>
            </w:r>
            <w:r w:rsidR="00974995">
              <w:rPr>
                <w:rFonts w:asciiTheme="majorHAnsi" w:hAnsiTheme="majorHAnsi" w:cstheme="majorHAnsi"/>
              </w:rPr>
              <w:t xml:space="preserve"> to the team,</w:t>
            </w:r>
            <w:r w:rsidRPr="00D26FAD">
              <w:rPr>
                <w:rFonts w:asciiTheme="majorHAnsi" w:hAnsiTheme="majorHAnsi" w:cstheme="majorHAnsi"/>
              </w:rPr>
              <w:t xml:space="preserve"> including the management of multiple diaries to arrange meetings and events as required, requiring good negotiation skills to secure mutually agreed outcomes</w:t>
            </w:r>
            <w:r w:rsidR="00974995">
              <w:rPr>
                <w:rFonts w:asciiTheme="majorHAnsi" w:hAnsiTheme="majorHAnsi" w:cstheme="majorHAnsi"/>
              </w:rPr>
              <w:t xml:space="preserve">. </w:t>
            </w:r>
          </w:p>
          <w:p w14:paraId="20613202" w14:textId="77777777" w:rsidR="009A663A" w:rsidRPr="00D26FAD" w:rsidRDefault="009A663A" w:rsidP="009A663A">
            <w:pPr>
              <w:rPr>
                <w:rFonts w:asciiTheme="majorHAnsi" w:hAnsiTheme="majorHAnsi" w:cstheme="majorHAnsi"/>
              </w:rPr>
            </w:pPr>
          </w:p>
          <w:p w14:paraId="7CB0B5C1" w14:textId="49ACF0A0" w:rsidR="003A68C4" w:rsidRPr="00D26FAD" w:rsidRDefault="009A663A" w:rsidP="009A663A">
            <w:pPr>
              <w:rPr>
                <w:rFonts w:cs="Arial"/>
              </w:rPr>
            </w:pPr>
            <w:r w:rsidRPr="00D26FAD">
              <w:rPr>
                <w:rFonts w:asciiTheme="majorHAnsi" w:hAnsiTheme="majorHAnsi" w:cstheme="majorHAnsi"/>
              </w:rPr>
              <w:t>The post-holder will be responsible for organising team meetings</w:t>
            </w:r>
            <w:r w:rsidR="00974995">
              <w:rPr>
                <w:rFonts w:asciiTheme="majorHAnsi" w:hAnsiTheme="majorHAnsi" w:cstheme="majorHAnsi"/>
              </w:rPr>
              <w:t xml:space="preserve"> and events</w:t>
            </w:r>
            <w:r w:rsidRPr="00D26FAD">
              <w:rPr>
                <w:rFonts w:asciiTheme="majorHAnsi" w:hAnsiTheme="majorHAnsi" w:cstheme="majorHAnsi"/>
              </w:rPr>
              <w:t xml:space="preserve"> including the effective management of the calendar and emails ensuring</w:t>
            </w:r>
            <w:r w:rsidR="00974995">
              <w:rPr>
                <w:rFonts w:asciiTheme="majorHAnsi" w:hAnsiTheme="majorHAnsi" w:cstheme="majorHAnsi"/>
              </w:rPr>
              <w:t xml:space="preserve"> work is delivered to agreed</w:t>
            </w:r>
            <w:r w:rsidRPr="00D26FAD">
              <w:rPr>
                <w:rFonts w:asciiTheme="majorHAnsi" w:hAnsiTheme="majorHAnsi" w:cstheme="majorHAnsi"/>
              </w:rPr>
              <w:t xml:space="preserve"> timescales</w:t>
            </w:r>
            <w:r w:rsidR="00974995">
              <w:rPr>
                <w:rFonts w:asciiTheme="majorHAnsi" w:hAnsiTheme="majorHAnsi" w:cstheme="majorHAnsi"/>
              </w:rPr>
              <w:t xml:space="preserve"> and that</w:t>
            </w:r>
            <w:r w:rsidRPr="00D26FAD">
              <w:rPr>
                <w:rFonts w:asciiTheme="majorHAnsi" w:hAnsiTheme="majorHAnsi" w:cstheme="majorHAnsi"/>
              </w:rPr>
              <w:t xml:space="preserve"> report requirements, deadlines etc. are met.</w:t>
            </w:r>
          </w:p>
          <w:p w14:paraId="5CD3E370" w14:textId="77777777" w:rsidR="00114C89" w:rsidRPr="00D26FAD" w:rsidRDefault="00114C89" w:rsidP="003A68C4">
            <w:pPr>
              <w:rPr>
                <w:rFonts w:cs="Arial"/>
              </w:rPr>
            </w:pPr>
          </w:p>
          <w:p w14:paraId="1498EAA1" w14:textId="77777777" w:rsidR="00D26FAD" w:rsidRPr="00D26FAD" w:rsidRDefault="00D26FAD" w:rsidP="00D26FAD">
            <w:pPr>
              <w:spacing w:before="120"/>
              <w:jc w:val="both"/>
              <w:rPr>
                <w:rFonts w:asciiTheme="majorHAnsi" w:hAnsiTheme="majorHAnsi" w:cstheme="majorHAnsi"/>
                <w:b/>
                <w:bCs/>
              </w:rPr>
            </w:pPr>
            <w:r w:rsidRPr="00D26FAD">
              <w:rPr>
                <w:rFonts w:asciiTheme="majorHAnsi" w:hAnsiTheme="majorHAnsi" w:cstheme="majorHAnsi"/>
                <w:b/>
                <w:bCs/>
              </w:rPr>
              <w:t>Key Duties and Responsibilities:</w:t>
            </w:r>
          </w:p>
          <w:p w14:paraId="496DEFF7" w14:textId="77777777" w:rsidR="00D26FAD" w:rsidRPr="00D26FAD" w:rsidRDefault="00D26FAD" w:rsidP="00D26FAD">
            <w:pPr>
              <w:jc w:val="both"/>
              <w:rPr>
                <w:rFonts w:asciiTheme="majorHAnsi" w:hAnsiTheme="majorHAnsi" w:cstheme="majorHAnsi"/>
                <w:b/>
                <w:bCs/>
              </w:rPr>
            </w:pPr>
          </w:p>
          <w:p w14:paraId="199BA987" w14:textId="77777777" w:rsidR="00D26FAD" w:rsidRPr="00D26FAD" w:rsidRDefault="00D26FAD" w:rsidP="00D26FAD">
            <w:pPr>
              <w:pStyle w:val="ListParagraph"/>
              <w:ind w:left="0"/>
              <w:jc w:val="both"/>
              <w:rPr>
                <w:rFonts w:asciiTheme="majorHAnsi" w:hAnsiTheme="majorHAnsi" w:cstheme="majorHAnsi"/>
                <w:b/>
                <w:bCs/>
              </w:rPr>
            </w:pPr>
            <w:r w:rsidRPr="00D26FAD">
              <w:rPr>
                <w:rFonts w:asciiTheme="majorHAnsi" w:hAnsiTheme="majorHAnsi" w:cstheme="majorHAnsi"/>
                <w:b/>
                <w:bCs/>
              </w:rPr>
              <w:t>Role specific</w:t>
            </w:r>
          </w:p>
          <w:p w14:paraId="03C36EDF" w14:textId="77777777" w:rsidR="00D26FAD" w:rsidRPr="00D26FAD" w:rsidRDefault="00D26FAD" w:rsidP="00D26FAD">
            <w:pPr>
              <w:numPr>
                <w:ilvl w:val="0"/>
                <w:numId w:val="41"/>
              </w:numPr>
              <w:contextualSpacing/>
              <w:rPr>
                <w:rFonts w:asciiTheme="majorHAnsi" w:hAnsiTheme="majorHAnsi" w:cstheme="majorHAnsi"/>
              </w:rPr>
            </w:pPr>
            <w:r w:rsidRPr="00D26FAD">
              <w:rPr>
                <w:rFonts w:asciiTheme="majorHAnsi" w:hAnsiTheme="majorHAnsi" w:cstheme="majorHAnsi"/>
              </w:rPr>
              <w:t>Provide admin support for the whole place team, working closely with the admin support and project support team members as directed.</w:t>
            </w:r>
          </w:p>
          <w:p w14:paraId="7B8117C8" w14:textId="77777777" w:rsidR="00D26FAD" w:rsidRPr="00D26FAD" w:rsidRDefault="00D26FAD" w:rsidP="00D26FAD">
            <w:pPr>
              <w:numPr>
                <w:ilvl w:val="0"/>
                <w:numId w:val="41"/>
              </w:numPr>
              <w:contextualSpacing/>
              <w:rPr>
                <w:rFonts w:asciiTheme="majorHAnsi" w:hAnsiTheme="majorHAnsi" w:cstheme="majorHAnsi"/>
              </w:rPr>
            </w:pPr>
            <w:r w:rsidRPr="00D26FAD">
              <w:rPr>
                <w:rFonts w:asciiTheme="majorHAnsi" w:hAnsiTheme="majorHAnsi" w:cstheme="majorHAnsi"/>
              </w:rPr>
              <w:t xml:space="preserve">Develop effective working relationships within broad range of internal and external stakeholders. This includes developing an effective communication network within the business support team, senior executives, and health and social care partners, voluntary and public sector organisations.   </w:t>
            </w:r>
          </w:p>
          <w:p w14:paraId="227A4B65" w14:textId="77777777" w:rsidR="00D26FAD" w:rsidRPr="00D26FAD" w:rsidRDefault="00D26FAD" w:rsidP="00D26FAD">
            <w:pPr>
              <w:numPr>
                <w:ilvl w:val="0"/>
                <w:numId w:val="41"/>
              </w:numPr>
              <w:contextualSpacing/>
              <w:rPr>
                <w:rFonts w:asciiTheme="majorHAnsi" w:hAnsiTheme="majorHAnsi" w:cstheme="majorHAnsi"/>
              </w:rPr>
            </w:pPr>
            <w:r w:rsidRPr="00D26FAD">
              <w:rPr>
                <w:rFonts w:asciiTheme="majorHAnsi" w:hAnsiTheme="majorHAnsi" w:cstheme="majorHAnsi"/>
              </w:rPr>
              <w:t xml:space="preserve">Carry out a range of business administration activities, with responsibility for establishing meetings, diary management and recording annual leave for team members. </w:t>
            </w:r>
          </w:p>
          <w:p w14:paraId="48AB1F5B" w14:textId="77777777" w:rsidR="00D26FAD" w:rsidRPr="00D26FAD" w:rsidRDefault="00D26FAD" w:rsidP="00D26FAD">
            <w:pPr>
              <w:numPr>
                <w:ilvl w:val="0"/>
                <w:numId w:val="41"/>
              </w:numPr>
              <w:contextualSpacing/>
              <w:rPr>
                <w:rFonts w:asciiTheme="majorHAnsi" w:hAnsiTheme="majorHAnsi" w:cstheme="majorHAnsi"/>
              </w:rPr>
            </w:pPr>
            <w:r w:rsidRPr="00D26FAD">
              <w:rPr>
                <w:rFonts w:asciiTheme="majorHAnsi" w:hAnsiTheme="majorHAnsi" w:cstheme="majorHAnsi"/>
              </w:rPr>
              <w:t>Searching for and securing appropriate venues for a range of meetings and events.</w:t>
            </w:r>
          </w:p>
          <w:p w14:paraId="67DED2B4" w14:textId="77777777" w:rsidR="00D26FAD" w:rsidRPr="00D26FAD" w:rsidRDefault="00D26FAD" w:rsidP="00D26FAD">
            <w:pPr>
              <w:numPr>
                <w:ilvl w:val="0"/>
                <w:numId w:val="41"/>
              </w:numPr>
              <w:contextualSpacing/>
              <w:rPr>
                <w:rFonts w:asciiTheme="majorHAnsi" w:hAnsiTheme="majorHAnsi" w:cstheme="majorHAnsi"/>
              </w:rPr>
            </w:pPr>
            <w:r w:rsidRPr="00D26FAD">
              <w:rPr>
                <w:rFonts w:asciiTheme="majorHAnsi" w:hAnsiTheme="majorHAnsi" w:cstheme="majorHAnsi"/>
              </w:rPr>
              <w:t xml:space="preserve">Timely production of papers and other documents for internal and external meetings, of which some will also relate to cross system-wide meetings including the drafting of high-quality documents (emails, letters, presentations), with varying degree of instruction or support. </w:t>
            </w:r>
          </w:p>
          <w:p w14:paraId="6A462BC3" w14:textId="77777777" w:rsidR="00D26FAD" w:rsidRPr="00D26FAD" w:rsidRDefault="00D26FAD" w:rsidP="00D26FAD">
            <w:pPr>
              <w:numPr>
                <w:ilvl w:val="0"/>
                <w:numId w:val="41"/>
              </w:numPr>
              <w:contextualSpacing/>
              <w:rPr>
                <w:rFonts w:asciiTheme="majorHAnsi" w:hAnsiTheme="majorHAnsi" w:cstheme="majorHAnsi"/>
              </w:rPr>
            </w:pPr>
            <w:r w:rsidRPr="00D26FAD">
              <w:rPr>
                <w:rFonts w:asciiTheme="majorHAnsi" w:hAnsiTheme="majorHAnsi" w:cstheme="majorHAnsi"/>
              </w:rPr>
              <w:t>Transcribing of minutes and notes at formal and informal meetings as required</w:t>
            </w:r>
          </w:p>
          <w:p w14:paraId="2109D905" w14:textId="77777777" w:rsidR="00D26FAD" w:rsidRPr="00D26FAD" w:rsidRDefault="00D26FAD" w:rsidP="00D26FAD">
            <w:pPr>
              <w:numPr>
                <w:ilvl w:val="0"/>
                <w:numId w:val="41"/>
              </w:numPr>
              <w:contextualSpacing/>
              <w:rPr>
                <w:rFonts w:asciiTheme="majorHAnsi" w:hAnsiTheme="majorHAnsi" w:cstheme="majorHAnsi"/>
              </w:rPr>
            </w:pPr>
            <w:r w:rsidRPr="00D26FAD">
              <w:rPr>
                <w:rFonts w:asciiTheme="majorHAnsi" w:hAnsiTheme="majorHAnsi" w:cstheme="majorHAnsi"/>
              </w:rPr>
              <w:t>Ability to manage own workload and to be proactive whilst recognising boundaries of authority, knowledge and skills</w:t>
            </w:r>
          </w:p>
          <w:p w14:paraId="11D74DFD" w14:textId="77777777" w:rsidR="00D26FAD" w:rsidRPr="00D26FAD" w:rsidRDefault="00D26FAD" w:rsidP="00D26FAD">
            <w:pPr>
              <w:numPr>
                <w:ilvl w:val="0"/>
                <w:numId w:val="41"/>
              </w:numPr>
              <w:contextualSpacing/>
              <w:rPr>
                <w:rFonts w:asciiTheme="majorHAnsi" w:hAnsiTheme="majorHAnsi" w:cstheme="majorHAnsi"/>
              </w:rPr>
            </w:pPr>
            <w:r w:rsidRPr="00D26FAD">
              <w:rPr>
                <w:rFonts w:asciiTheme="majorHAnsi" w:hAnsiTheme="majorHAnsi" w:cstheme="majorHAnsi"/>
              </w:rPr>
              <w:lastRenderedPageBreak/>
              <w:t>Proactively horizon scan for risks or opportunities where you can make recommendations to develop or improve to processes, procedures or methods of working within the team</w:t>
            </w:r>
          </w:p>
          <w:p w14:paraId="0BD7AD18" w14:textId="77777777" w:rsidR="00D26FAD" w:rsidRPr="00D26FAD" w:rsidRDefault="00D26FAD" w:rsidP="00D26FAD">
            <w:pPr>
              <w:numPr>
                <w:ilvl w:val="0"/>
                <w:numId w:val="41"/>
              </w:numPr>
              <w:contextualSpacing/>
              <w:rPr>
                <w:rFonts w:asciiTheme="majorHAnsi" w:hAnsiTheme="majorHAnsi" w:cstheme="majorHAnsi"/>
              </w:rPr>
            </w:pPr>
            <w:r w:rsidRPr="00D26FAD">
              <w:rPr>
                <w:rFonts w:asciiTheme="majorHAnsi" w:hAnsiTheme="majorHAnsi" w:cstheme="majorHAnsi"/>
              </w:rPr>
              <w:t xml:space="preserve">Plan, organise and balance competing priorities ensuring that you are task and result focussed to ensure deadlines are met and outcomes achieved whilst providing an efficient and effective administrative service. </w:t>
            </w:r>
          </w:p>
          <w:p w14:paraId="6C181E73" w14:textId="77777777" w:rsidR="00D26FAD" w:rsidRPr="00D26FAD" w:rsidRDefault="00D26FAD" w:rsidP="00D26FAD">
            <w:pPr>
              <w:numPr>
                <w:ilvl w:val="0"/>
                <w:numId w:val="41"/>
              </w:numPr>
              <w:contextualSpacing/>
              <w:rPr>
                <w:rFonts w:asciiTheme="majorHAnsi" w:hAnsiTheme="majorHAnsi" w:cstheme="majorHAnsi"/>
              </w:rPr>
            </w:pPr>
            <w:r w:rsidRPr="00D26FAD">
              <w:rPr>
                <w:rFonts w:asciiTheme="majorHAnsi" w:hAnsiTheme="majorHAnsi" w:cstheme="majorHAnsi"/>
              </w:rPr>
              <w:t>Undertake reporting of information, including collating reports for the line manager team highlighting any risks or outstanding actions</w:t>
            </w:r>
          </w:p>
          <w:p w14:paraId="74550C79" w14:textId="77777777" w:rsidR="00D26FAD" w:rsidRPr="00D26FAD" w:rsidRDefault="00D26FAD" w:rsidP="00D26FAD">
            <w:pPr>
              <w:numPr>
                <w:ilvl w:val="0"/>
                <w:numId w:val="41"/>
              </w:numPr>
              <w:contextualSpacing/>
              <w:rPr>
                <w:rFonts w:asciiTheme="majorHAnsi" w:hAnsiTheme="majorHAnsi" w:cstheme="majorHAnsi"/>
              </w:rPr>
            </w:pPr>
            <w:r w:rsidRPr="00D26FAD">
              <w:rPr>
                <w:rFonts w:asciiTheme="majorHAnsi" w:hAnsiTheme="majorHAnsi" w:cstheme="majorHAnsi"/>
              </w:rPr>
              <w:t xml:space="preserve">Ability to change to react quickly to changing demands and circumstances dealing with all matters confidentially, sensitively and with integrity. </w:t>
            </w:r>
          </w:p>
          <w:p w14:paraId="7DCC70F8" w14:textId="77777777" w:rsidR="00D26FAD" w:rsidRPr="00D26FAD" w:rsidRDefault="00D26FAD" w:rsidP="00D26FAD">
            <w:pPr>
              <w:numPr>
                <w:ilvl w:val="0"/>
                <w:numId w:val="41"/>
              </w:numPr>
              <w:contextualSpacing/>
              <w:rPr>
                <w:rFonts w:asciiTheme="majorHAnsi" w:hAnsiTheme="majorHAnsi" w:cstheme="majorHAnsi"/>
              </w:rPr>
            </w:pPr>
            <w:r w:rsidRPr="00D26FAD">
              <w:rPr>
                <w:rFonts w:asciiTheme="majorHAnsi" w:hAnsiTheme="majorHAnsi" w:cstheme="majorHAnsi"/>
              </w:rPr>
              <w:t>Support the arrangements for team out of county travel.</w:t>
            </w:r>
          </w:p>
          <w:p w14:paraId="2716D368" w14:textId="77777777" w:rsidR="00D26FAD" w:rsidRPr="00D26FAD" w:rsidRDefault="00D26FAD" w:rsidP="00D26FAD">
            <w:pPr>
              <w:contextualSpacing/>
              <w:rPr>
                <w:rFonts w:asciiTheme="majorHAnsi" w:hAnsiTheme="majorHAnsi" w:cstheme="majorHAnsi"/>
              </w:rPr>
            </w:pPr>
          </w:p>
          <w:p w14:paraId="31B8F341" w14:textId="77777777" w:rsidR="00D26FAD" w:rsidRPr="00D26FAD" w:rsidRDefault="00D26FAD" w:rsidP="00D26FAD">
            <w:pPr>
              <w:contextualSpacing/>
              <w:rPr>
                <w:rFonts w:asciiTheme="majorHAnsi" w:hAnsiTheme="majorHAnsi" w:cstheme="majorHAnsi"/>
                <w:b/>
                <w:bCs/>
              </w:rPr>
            </w:pPr>
            <w:r w:rsidRPr="00D26FAD">
              <w:rPr>
                <w:rFonts w:asciiTheme="majorHAnsi" w:hAnsiTheme="majorHAnsi" w:cstheme="majorHAnsi"/>
                <w:b/>
                <w:bCs/>
              </w:rPr>
              <w:t>General</w:t>
            </w:r>
          </w:p>
          <w:p w14:paraId="1F58E07A" w14:textId="77777777" w:rsidR="00D26FAD" w:rsidRPr="00D26FAD" w:rsidRDefault="00D26FAD" w:rsidP="00D26FAD">
            <w:pPr>
              <w:numPr>
                <w:ilvl w:val="0"/>
                <w:numId w:val="41"/>
              </w:numPr>
              <w:contextualSpacing/>
              <w:rPr>
                <w:rFonts w:asciiTheme="majorHAnsi" w:hAnsiTheme="majorHAnsi" w:cstheme="majorHAnsi"/>
              </w:rPr>
            </w:pPr>
            <w:r w:rsidRPr="00D26FAD">
              <w:rPr>
                <w:rFonts w:asciiTheme="majorHAnsi" w:hAnsiTheme="majorHAnsi" w:cstheme="majorHAnsi"/>
              </w:rPr>
              <w:t>Actively contribute to the Organisation’s values and behaviours ensuring that relevant processes are open and transparent and encourage the confidence of staff, patients, partner organisations, the public and other agencies.</w:t>
            </w:r>
          </w:p>
          <w:p w14:paraId="2FA87652" w14:textId="77777777" w:rsidR="00D26FAD" w:rsidRPr="00D26FAD" w:rsidRDefault="00D26FAD" w:rsidP="00D26FAD">
            <w:pPr>
              <w:numPr>
                <w:ilvl w:val="0"/>
                <w:numId w:val="41"/>
              </w:numPr>
              <w:contextualSpacing/>
              <w:rPr>
                <w:rFonts w:asciiTheme="majorHAnsi" w:hAnsiTheme="majorHAnsi" w:cstheme="majorHAnsi"/>
              </w:rPr>
            </w:pPr>
            <w:r w:rsidRPr="00D26FAD">
              <w:rPr>
                <w:rFonts w:asciiTheme="majorHAnsi" w:hAnsiTheme="majorHAnsi" w:cstheme="majorHAnsi"/>
              </w:rPr>
              <w:t>Promote a positive organisational image.</w:t>
            </w:r>
          </w:p>
          <w:p w14:paraId="6CD004FF" w14:textId="77777777" w:rsidR="00D26FAD" w:rsidRPr="00D26FAD" w:rsidRDefault="00D26FAD" w:rsidP="00D26FAD">
            <w:pPr>
              <w:numPr>
                <w:ilvl w:val="0"/>
                <w:numId w:val="41"/>
              </w:numPr>
              <w:contextualSpacing/>
              <w:rPr>
                <w:rFonts w:asciiTheme="majorHAnsi" w:hAnsiTheme="majorHAnsi" w:cstheme="majorHAnsi"/>
              </w:rPr>
            </w:pPr>
            <w:r w:rsidRPr="00D26FAD">
              <w:rPr>
                <w:rFonts w:asciiTheme="majorHAnsi" w:hAnsiTheme="majorHAnsi" w:cstheme="majorHAnsi"/>
              </w:rPr>
              <w:t>Promote own personal and others health, safety, and security, taking the appropriate action to report risk in accordance with policy.</w:t>
            </w:r>
          </w:p>
          <w:p w14:paraId="035CA958" w14:textId="77777777" w:rsidR="00D26FAD" w:rsidRPr="00D26FAD" w:rsidRDefault="00D26FAD" w:rsidP="00D26FAD">
            <w:pPr>
              <w:numPr>
                <w:ilvl w:val="0"/>
                <w:numId w:val="41"/>
              </w:numPr>
              <w:spacing w:after="200"/>
              <w:contextualSpacing/>
              <w:rPr>
                <w:rFonts w:asciiTheme="majorHAnsi" w:hAnsiTheme="majorHAnsi" w:cstheme="majorHAnsi"/>
              </w:rPr>
            </w:pPr>
            <w:r w:rsidRPr="00D26FAD">
              <w:rPr>
                <w:rFonts w:asciiTheme="majorHAnsi" w:hAnsiTheme="majorHAnsi" w:cstheme="majorHAnsi"/>
              </w:rPr>
              <w:t>Ensure that equipment and resources are managed effectively to reduce waste and promote cost efficiency.</w:t>
            </w:r>
          </w:p>
          <w:p w14:paraId="14D94E71" w14:textId="77777777" w:rsidR="00D26FAD" w:rsidRPr="00D26FAD" w:rsidRDefault="00D26FAD" w:rsidP="00D26FAD">
            <w:pPr>
              <w:numPr>
                <w:ilvl w:val="0"/>
                <w:numId w:val="41"/>
              </w:numPr>
              <w:spacing w:after="200"/>
              <w:contextualSpacing/>
              <w:rPr>
                <w:rFonts w:asciiTheme="majorHAnsi" w:hAnsiTheme="majorHAnsi" w:cstheme="majorHAnsi"/>
              </w:rPr>
            </w:pPr>
            <w:r w:rsidRPr="00D26FAD">
              <w:rPr>
                <w:rFonts w:asciiTheme="majorHAnsi" w:hAnsiTheme="majorHAnsi" w:cstheme="majorHAnsi"/>
              </w:rPr>
              <w:t>Ensure the safe keeping and maintenance of equipment in accordance with policy, reporting defect or loss.</w:t>
            </w:r>
          </w:p>
          <w:p w14:paraId="6FA304BD" w14:textId="77777777" w:rsidR="00D26FAD" w:rsidRPr="00D26FAD" w:rsidRDefault="00D26FAD" w:rsidP="00D26FAD">
            <w:pPr>
              <w:numPr>
                <w:ilvl w:val="0"/>
                <w:numId w:val="41"/>
              </w:numPr>
              <w:spacing w:after="200"/>
              <w:contextualSpacing/>
              <w:rPr>
                <w:rFonts w:asciiTheme="majorHAnsi" w:hAnsiTheme="majorHAnsi" w:cstheme="majorHAnsi"/>
              </w:rPr>
            </w:pPr>
            <w:r w:rsidRPr="00D26FAD">
              <w:rPr>
                <w:rFonts w:asciiTheme="majorHAnsi" w:hAnsiTheme="majorHAnsi" w:cstheme="majorHAnsi"/>
              </w:rPr>
              <w:t xml:space="preserve">Maintain personal development to meet the changing demands of the job, participate in an annual appraisal and appropriate training activities. </w:t>
            </w:r>
          </w:p>
          <w:p w14:paraId="5BF9AFA2" w14:textId="77777777" w:rsidR="00D26FAD" w:rsidRPr="00D26FAD" w:rsidRDefault="00D26FAD" w:rsidP="00D26FAD">
            <w:pPr>
              <w:numPr>
                <w:ilvl w:val="0"/>
                <w:numId w:val="41"/>
              </w:numPr>
              <w:spacing w:after="200"/>
              <w:contextualSpacing/>
              <w:rPr>
                <w:rFonts w:asciiTheme="majorHAnsi" w:hAnsiTheme="majorHAnsi" w:cstheme="majorHAnsi"/>
              </w:rPr>
            </w:pPr>
            <w:r w:rsidRPr="00D26FAD">
              <w:rPr>
                <w:rFonts w:asciiTheme="majorHAnsi" w:hAnsiTheme="majorHAnsi" w:cstheme="majorHAnsi"/>
              </w:rPr>
              <w:t>Ensure compliance with all Kernow Health CIC statutory and mandatory training requirements, policies and protocols.</w:t>
            </w:r>
          </w:p>
          <w:p w14:paraId="14D3C620" w14:textId="77777777" w:rsidR="00D26FAD" w:rsidRPr="00D26FAD" w:rsidRDefault="00D26FAD" w:rsidP="00D26FAD">
            <w:pPr>
              <w:numPr>
                <w:ilvl w:val="0"/>
                <w:numId w:val="41"/>
              </w:numPr>
              <w:spacing w:after="200"/>
              <w:contextualSpacing/>
              <w:rPr>
                <w:rFonts w:asciiTheme="majorHAnsi" w:hAnsiTheme="majorHAnsi" w:cstheme="majorHAnsi"/>
              </w:rPr>
            </w:pPr>
            <w:r w:rsidRPr="00D26FAD">
              <w:rPr>
                <w:rFonts w:asciiTheme="majorHAnsi" w:hAnsiTheme="majorHAnsi" w:cstheme="majorHAnsi"/>
              </w:rPr>
              <w:t>Take appropriate responsibility to ensure that your objectives are aligned with the core team and organisational objectives.</w:t>
            </w:r>
          </w:p>
          <w:p w14:paraId="1B647F29" w14:textId="77777777" w:rsidR="00D26FAD" w:rsidRPr="00D26FAD" w:rsidRDefault="00D26FAD" w:rsidP="00D26FAD">
            <w:pPr>
              <w:numPr>
                <w:ilvl w:val="0"/>
                <w:numId w:val="41"/>
              </w:numPr>
              <w:spacing w:after="200"/>
              <w:contextualSpacing/>
              <w:rPr>
                <w:rFonts w:asciiTheme="majorHAnsi" w:hAnsiTheme="majorHAnsi" w:cstheme="majorHAnsi"/>
              </w:rPr>
            </w:pPr>
            <w:r w:rsidRPr="00D26FAD">
              <w:rPr>
                <w:rFonts w:asciiTheme="majorHAnsi" w:hAnsiTheme="majorHAnsi" w:cstheme="majorHAnsi"/>
              </w:rPr>
              <w:t xml:space="preserve">To demonstrate agility through adapting to the needs of the organisation by working flexibly in response to changing organisational requirements and priorities. </w:t>
            </w:r>
          </w:p>
          <w:p w14:paraId="796F10F2" w14:textId="77777777" w:rsidR="00D26FAD" w:rsidRPr="00D26FAD" w:rsidRDefault="00D26FAD" w:rsidP="00D26FAD">
            <w:pPr>
              <w:numPr>
                <w:ilvl w:val="0"/>
                <w:numId w:val="41"/>
              </w:numPr>
              <w:contextualSpacing/>
              <w:rPr>
                <w:rFonts w:asciiTheme="majorHAnsi" w:hAnsiTheme="majorHAnsi" w:cstheme="majorHAnsi"/>
              </w:rPr>
            </w:pPr>
            <w:r w:rsidRPr="00D26FAD">
              <w:rPr>
                <w:rFonts w:asciiTheme="majorHAnsi" w:hAnsiTheme="majorHAnsi" w:cstheme="majorHAnsi"/>
                <w:shd w:val="clear" w:color="auto" w:fill="FFFFFF"/>
              </w:rPr>
              <w:t>You will be expected to carry out any other duties that may reasonably be required in line with your main duties, as directed by your line manager.</w:t>
            </w:r>
          </w:p>
          <w:p w14:paraId="34EA17F0" w14:textId="77777777" w:rsidR="00D26FAD" w:rsidRPr="00D26FAD" w:rsidRDefault="00D26FAD" w:rsidP="00D26FAD">
            <w:pPr>
              <w:contextualSpacing/>
              <w:rPr>
                <w:rFonts w:asciiTheme="majorHAnsi" w:hAnsiTheme="majorHAnsi" w:cstheme="majorHAnsi"/>
                <w:shd w:val="clear" w:color="auto" w:fill="FFFFFF"/>
              </w:rPr>
            </w:pPr>
          </w:p>
          <w:p w14:paraId="13A52E21" w14:textId="77777777" w:rsidR="00D26FAD" w:rsidRPr="00D26FAD" w:rsidRDefault="00D26FAD" w:rsidP="00D26FAD">
            <w:pPr>
              <w:contextualSpacing/>
              <w:rPr>
                <w:rFonts w:asciiTheme="majorHAnsi" w:hAnsiTheme="majorHAnsi" w:cstheme="majorHAnsi"/>
                <w:b/>
                <w:bCs/>
              </w:rPr>
            </w:pPr>
            <w:r w:rsidRPr="00D26FAD">
              <w:rPr>
                <w:rFonts w:asciiTheme="majorHAnsi" w:hAnsiTheme="majorHAnsi" w:cstheme="majorHAnsi"/>
                <w:b/>
                <w:bCs/>
              </w:rPr>
              <w:t>Freedom to Act</w:t>
            </w:r>
          </w:p>
          <w:p w14:paraId="42E75698" w14:textId="77777777" w:rsidR="00D26FAD" w:rsidRPr="00D26FAD" w:rsidRDefault="00D26FAD" w:rsidP="00D26FAD">
            <w:pPr>
              <w:contextualSpacing/>
              <w:rPr>
                <w:rFonts w:asciiTheme="majorHAnsi" w:hAnsiTheme="majorHAnsi" w:cstheme="majorHAnsi"/>
              </w:rPr>
            </w:pPr>
          </w:p>
          <w:p w14:paraId="3FF1DE4F" w14:textId="77777777" w:rsidR="00D26FAD" w:rsidRPr="00D26FAD" w:rsidRDefault="00D26FAD" w:rsidP="00D26FAD">
            <w:pPr>
              <w:contextualSpacing/>
              <w:rPr>
                <w:rFonts w:asciiTheme="majorHAnsi" w:hAnsiTheme="majorHAnsi" w:cstheme="majorHAnsi"/>
              </w:rPr>
            </w:pPr>
            <w:r w:rsidRPr="00D26FAD">
              <w:rPr>
                <w:rFonts w:asciiTheme="majorHAnsi" w:hAnsiTheme="majorHAnsi" w:cstheme="majorHAnsi"/>
              </w:rPr>
              <w:t>The post holder is expected to be able to work under their own autonomy delivering against the outlined duties and responsibilities but within a team environment.  The team has agreed goals and deliverables which must be undertaken in a timely way against clear specifications.</w:t>
            </w:r>
          </w:p>
          <w:p w14:paraId="3CEA556A" w14:textId="77777777" w:rsidR="00D26FAD" w:rsidRPr="00D26FAD" w:rsidRDefault="00D26FAD" w:rsidP="00D26FAD">
            <w:pPr>
              <w:contextualSpacing/>
              <w:rPr>
                <w:rFonts w:asciiTheme="majorHAnsi" w:hAnsiTheme="majorHAnsi" w:cstheme="majorHAnsi"/>
              </w:rPr>
            </w:pPr>
          </w:p>
          <w:p w14:paraId="04DB9FC0" w14:textId="77777777" w:rsidR="00D26FAD" w:rsidRPr="00D26FAD" w:rsidRDefault="00D26FAD" w:rsidP="00D26FAD">
            <w:pPr>
              <w:contextualSpacing/>
              <w:rPr>
                <w:rFonts w:asciiTheme="majorHAnsi" w:hAnsiTheme="majorHAnsi" w:cstheme="majorHAnsi"/>
                <w:b/>
                <w:bCs/>
              </w:rPr>
            </w:pPr>
            <w:r w:rsidRPr="00D26FAD">
              <w:rPr>
                <w:rFonts w:asciiTheme="majorHAnsi" w:hAnsiTheme="majorHAnsi" w:cstheme="majorHAnsi"/>
                <w:b/>
                <w:bCs/>
              </w:rPr>
              <w:t>Working Conditions / Effort</w:t>
            </w:r>
          </w:p>
          <w:p w14:paraId="788C2CDD" w14:textId="77777777" w:rsidR="00D26FAD" w:rsidRPr="00D26FAD" w:rsidRDefault="00D26FAD" w:rsidP="00D26FAD">
            <w:pPr>
              <w:contextualSpacing/>
              <w:rPr>
                <w:rFonts w:asciiTheme="majorHAnsi" w:hAnsiTheme="majorHAnsi" w:cstheme="majorHAnsi"/>
              </w:rPr>
            </w:pPr>
          </w:p>
          <w:p w14:paraId="34A20941" w14:textId="77777777" w:rsidR="00D26FAD" w:rsidRPr="00D26FAD" w:rsidRDefault="00D26FAD" w:rsidP="00D26FAD">
            <w:pPr>
              <w:contextualSpacing/>
              <w:rPr>
                <w:rFonts w:asciiTheme="majorHAnsi" w:hAnsiTheme="majorHAnsi" w:cstheme="majorHAnsi"/>
              </w:rPr>
            </w:pPr>
            <w:r w:rsidRPr="00D26FAD">
              <w:rPr>
                <w:rFonts w:asciiTheme="majorHAnsi" w:hAnsiTheme="majorHAnsi" w:cstheme="majorHAnsi"/>
              </w:rPr>
              <w:t xml:space="preserve">Role is desk based with frequent VDU use in an office environment. May experience occasional interruptions whilst a frequent need for concentration is required. Requirement to attend meetings online and in person at office locations where access </w:t>
            </w:r>
            <w:r w:rsidRPr="00D26FAD">
              <w:rPr>
                <w:rFonts w:asciiTheme="majorHAnsi" w:hAnsiTheme="majorHAnsi" w:cstheme="majorHAnsi"/>
              </w:rPr>
              <w:lastRenderedPageBreak/>
              <w:t xml:space="preserve">to independent travel may be required. Limited exposure to distressing or emotional circumstances or imparting unwelcome information.  </w:t>
            </w:r>
          </w:p>
          <w:p w14:paraId="4749DCE7" w14:textId="77777777" w:rsidR="00D26FAD" w:rsidRPr="00D26FAD" w:rsidRDefault="00D26FAD" w:rsidP="00D26FAD">
            <w:pPr>
              <w:contextualSpacing/>
              <w:rPr>
                <w:rFonts w:asciiTheme="majorHAnsi" w:hAnsiTheme="majorHAnsi" w:cstheme="majorHAnsi"/>
              </w:rPr>
            </w:pPr>
          </w:p>
          <w:p w14:paraId="77AC5F09" w14:textId="77777777" w:rsidR="00D26FAD" w:rsidRPr="00D26FAD" w:rsidRDefault="00D26FAD" w:rsidP="00D26FAD">
            <w:pPr>
              <w:contextualSpacing/>
              <w:rPr>
                <w:rFonts w:asciiTheme="majorHAnsi" w:hAnsiTheme="majorHAnsi" w:cstheme="majorHAnsi"/>
              </w:rPr>
            </w:pPr>
            <w:r w:rsidRPr="00D26FAD">
              <w:rPr>
                <w:rFonts w:asciiTheme="majorHAnsi" w:hAnsiTheme="majorHAnsi" w:cstheme="majorHAnsi"/>
              </w:rPr>
              <w:t>Requirement to attend meetings online and in person at office or other locations where access to independent travel may be required.</w:t>
            </w:r>
          </w:p>
          <w:p w14:paraId="2AC6C34C" w14:textId="77777777" w:rsidR="00D26FAD" w:rsidRPr="00D26FAD" w:rsidRDefault="00D26FAD" w:rsidP="00D26FAD">
            <w:pPr>
              <w:contextualSpacing/>
              <w:rPr>
                <w:rFonts w:asciiTheme="majorHAnsi" w:hAnsiTheme="majorHAnsi" w:cstheme="majorHAnsi"/>
              </w:rPr>
            </w:pPr>
          </w:p>
          <w:p w14:paraId="263F0B29" w14:textId="77777777" w:rsidR="00D26FAD" w:rsidRPr="00D26FAD" w:rsidRDefault="00D26FAD" w:rsidP="00D26FAD">
            <w:pPr>
              <w:contextualSpacing/>
              <w:rPr>
                <w:rFonts w:asciiTheme="majorHAnsi" w:hAnsiTheme="majorHAnsi" w:cstheme="majorHAnsi"/>
                <w:b/>
                <w:bCs/>
              </w:rPr>
            </w:pPr>
            <w:r w:rsidRPr="00D26FAD">
              <w:rPr>
                <w:rFonts w:asciiTheme="majorHAnsi" w:hAnsiTheme="majorHAnsi" w:cstheme="majorHAnsi"/>
                <w:b/>
                <w:bCs/>
              </w:rPr>
              <w:t>Values</w:t>
            </w:r>
          </w:p>
          <w:p w14:paraId="5B9BE17C" w14:textId="77777777" w:rsidR="00D26FAD" w:rsidRPr="00D26FAD" w:rsidRDefault="00D26FAD" w:rsidP="00D26FAD">
            <w:pPr>
              <w:contextualSpacing/>
              <w:rPr>
                <w:rFonts w:asciiTheme="majorHAnsi" w:hAnsiTheme="majorHAnsi" w:cstheme="majorHAnsi"/>
              </w:rPr>
            </w:pPr>
          </w:p>
          <w:p w14:paraId="062637BA" w14:textId="77777777" w:rsidR="00D26FAD" w:rsidRPr="00D26FAD" w:rsidRDefault="00D26FAD" w:rsidP="00D26FAD">
            <w:pPr>
              <w:tabs>
                <w:tab w:val="num" w:pos="720"/>
              </w:tabs>
              <w:rPr>
                <w:rFonts w:asciiTheme="majorHAnsi" w:hAnsiTheme="majorHAnsi" w:cstheme="majorHAnsi"/>
              </w:rPr>
            </w:pPr>
            <w:r w:rsidRPr="00D26FAD">
              <w:rPr>
                <w:rFonts w:asciiTheme="majorHAnsi" w:hAnsiTheme="majorHAnsi" w:cstheme="majorHAnsi"/>
              </w:rPr>
              <w:t>Our shared values guide our actions and describe how we behave and how we make our business decisions, and we expect all employees to demonstrate its Values as follows:</w:t>
            </w:r>
          </w:p>
          <w:p w14:paraId="0334A0B5" w14:textId="77777777" w:rsidR="00D26FAD" w:rsidRPr="00D26FAD" w:rsidRDefault="00D26FAD" w:rsidP="00D26FAD">
            <w:pPr>
              <w:pStyle w:val="ListParagraph"/>
              <w:numPr>
                <w:ilvl w:val="0"/>
                <w:numId w:val="33"/>
              </w:numPr>
              <w:tabs>
                <w:tab w:val="num" w:pos="720"/>
              </w:tabs>
              <w:rPr>
                <w:rFonts w:asciiTheme="majorHAnsi" w:hAnsiTheme="majorHAnsi" w:cstheme="majorHAnsi"/>
                <w:color w:val="1A1617"/>
                <w:lang w:eastAsia="en-GB"/>
              </w:rPr>
            </w:pPr>
            <w:r w:rsidRPr="00D26FAD">
              <w:rPr>
                <w:rFonts w:asciiTheme="majorHAnsi" w:hAnsiTheme="majorHAnsi" w:cstheme="majorHAnsi"/>
                <w:color w:val="1A1617"/>
                <w:lang w:eastAsia="en-GB"/>
              </w:rPr>
              <w:t>We have</w:t>
            </w:r>
            <w:r w:rsidRPr="00D26FAD">
              <w:rPr>
                <w:rFonts w:asciiTheme="majorHAnsi" w:hAnsiTheme="majorHAnsi" w:cstheme="majorHAnsi"/>
                <w:b/>
                <w:bCs/>
                <w:i/>
                <w:iCs/>
                <w:color w:val="1A1617"/>
                <w:lang w:eastAsia="en-GB"/>
              </w:rPr>
              <w:t> Integrity</w:t>
            </w:r>
            <w:r w:rsidRPr="00D26FAD">
              <w:rPr>
                <w:rFonts w:asciiTheme="majorHAnsi" w:hAnsiTheme="majorHAnsi" w:cstheme="majorHAnsi"/>
                <w:color w:val="1A1617"/>
                <w:lang w:eastAsia="en-GB"/>
              </w:rPr>
              <w:t>. We will be real, honest and authentic.</w:t>
            </w:r>
          </w:p>
          <w:p w14:paraId="1505F3D5" w14:textId="77777777" w:rsidR="00D26FAD" w:rsidRPr="00D26FAD" w:rsidRDefault="00D26FAD" w:rsidP="00D26FAD">
            <w:pPr>
              <w:pStyle w:val="ListParagraph"/>
              <w:numPr>
                <w:ilvl w:val="0"/>
                <w:numId w:val="33"/>
              </w:numPr>
              <w:tabs>
                <w:tab w:val="num" w:pos="720"/>
              </w:tabs>
              <w:rPr>
                <w:rFonts w:asciiTheme="majorHAnsi" w:hAnsiTheme="majorHAnsi" w:cstheme="majorHAnsi"/>
                <w:color w:val="1A1617"/>
                <w:lang w:eastAsia="en-GB"/>
              </w:rPr>
            </w:pPr>
            <w:r w:rsidRPr="00D26FAD">
              <w:rPr>
                <w:rFonts w:asciiTheme="majorHAnsi" w:hAnsiTheme="majorHAnsi" w:cstheme="majorHAnsi"/>
                <w:color w:val="1A1617"/>
                <w:lang w:eastAsia="en-GB"/>
              </w:rPr>
              <w:t>We are </w:t>
            </w:r>
            <w:r w:rsidRPr="00D26FAD">
              <w:rPr>
                <w:rFonts w:asciiTheme="majorHAnsi" w:hAnsiTheme="majorHAnsi" w:cstheme="majorHAnsi"/>
                <w:b/>
                <w:bCs/>
                <w:i/>
                <w:iCs/>
                <w:color w:val="1A1617"/>
                <w:lang w:eastAsia="en-GB"/>
              </w:rPr>
              <w:t>Ambitious</w:t>
            </w:r>
            <w:r w:rsidRPr="00D26FAD">
              <w:rPr>
                <w:rFonts w:asciiTheme="majorHAnsi" w:hAnsiTheme="majorHAnsi" w:cstheme="majorHAnsi"/>
                <w:color w:val="1A1617"/>
                <w:lang w:eastAsia="en-GB"/>
              </w:rPr>
              <w:t>. We will seek new opportunities and not afraid to push boundaries.</w:t>
            </w:r>
          </w:p>
          <w:p w14:paraId="2067EF13" w14:textId="77777777" w:rsidR="00D26FAD" w:rsidRPr="00D26FAD" w:rsidRDefault="00D26FAD" w:rsidP="00D26FAD">
            <w:pPr>
              <w:pStyle w:val="ListParagraph"/>
              <w:numPr>
                <w:ilvl w:val="0"/>
                <w:numId w:val="33"/>
              </w:numPr>
              <w:tabs>
                <w:tab w:val="num" w:pos="720"/>
              </w:tabs>
              <w:rPr>
                <w:rFonts w:asciiTheme="majorHAnsi" w:hAnsiTheme="majorHAnsi" w:cstheme="majorHAnsi"/>
                <w:color w:val="1A1617"/>
                <w:lang w:eastAsia="en-GB"/>
              </w:rPr>
            </w:pPr>
            <w:r w:rsidRPr="00D26FAD">
              <w:rPr>
                <w:rFonts w:asciiTheme="majorHAnsi" w:hAnsiTheme="majorHAnsi" w:cstheme="majorHAnsi"/>
                <w:color w:val="1A1617"/>
                <w:lang w:eastAsia="en-GB"/>
              </w:rPr>
              <w:t>We will be </w:t>
            </w:r>
            <w:r w:rsidRPr="00D26FAD">
              <w:rPr>
                <w:rFonts w:asciiTheme="majorHAnsi" w:hAnsiTheme="majorHAnsi" w:cstheme="majorHAnsi"/>
                <w:b/>
                <w:bCs/>
                <w:i/>
                <w:iCs/>
                <w:color w:val="1A1617"/>
                <w:lang w:eastAsia="en-GB"/>
              </w:rPr>
              <w:t>Responsive</w:t>
            </w:r>
            <w:r w:rsidRPr="00D26FAD">
              <w:rPr>
                <w:rFonts w:asciiTheme="majorHAnsi" w:hAnsiTheme="majorHAnsi" w:cstheme="majorHAnsi"/>
                <w:color w:val="1A1617"/>
                <w:lang w:eastAsia="en-GB"/>
              </w:rPr>
              <w:t>. We will be proactive and responsive to our own and partner needs now and in the future.</w:t>
            </w:r>
          </w:p>
          <w:p w14:paraId="4E4B7B53" w14:textId="77777777" w:rsidR="00D26FAD" w:rsidRPr="00D26FAD" w:rsidRDefault="00D26FAD" w:rsidP="00D26FAD">
            <w:pPr>
              <w:pStyle w:val="ListParagraph"/>
              <w:numPr>
                <w:ilvl w:val="0"/>
                <w:numId w:val="33"/>
              </w:numPr>
              <w:tabs>
                <w:tab w:val="num" w:pos="720"/>
              </w:tabs>
              <w:rPr>
                <w:rFonts w:asciiTheme="majorHAnsi" w:hAnsiTheme="majorHAnsi" w:cstheme="majorHAnsi"/>
                <w:color w:val="1A1617"/>
                <w:lang w:eastAsia="en-GB"/>
              </w:rPr>
            </w:pPr>
            <w:r w:rsidRPr="00D26FAD">
              <w:rPr>
                <w:rFonts w:asciiTheme="majorHAnsi" w:hAnsiTheme="majorHAnsi" w:cstheme="majorHAnsi"/>
                <w:color w:val="1A1617"/>
                <w:lang w:eastAsia="en-GB"/>
              </w:rPr>
              <w:t>We are </w:t>
            </w:r>
            <w:r w:rsidRPr="00D26FAD">
              <w:rPr>
                <w:rFonts w:asciiTheme="majorHAnsi" w:hAnsiTheme="majorHAnsi" w:cstheme="majorHAnsi"/>
                <w:b/>
                <w:bCs/>
                <w:i/>
                <w:iCs/>
                <w:color w:val="1A1617"/>
                <w:lang w:eastAsia="en-GB"/>
              </w:rPr>
              <w:t>Reliable</w:t>
            </w:r>
            <w:r w:rsidRPr="00D26FAD">
              <w:rPr>
                <w:rFonts w:asciiTheme="majorHAnsi" w:hAnsiTheme="majorHAnsi" w:cstheme="majorHAnsi"/>
                <w:color w:val="1A1617"/>
                <w:lang w:eastAsia="en-GB"/>
              </w:rPr>
              <w:t>. We will be the trusted partner and for partners to know that we will deliver what we say we will.</w:t>
            </w:r>
          </w:p>
          <w:p w14:paraId="40C70DAC" w14:textId="77777777" w:rsidR="00D26FAD" w:rsidRPr="00D26FAD" w:rsidRDefault="00D26FAD" w:rsidP="00D26FAD">
            <w:pPr>
              <w:pStyle w:val="ListParagraph"/>
              <w:numPr>
                <w:ilvl w:val="0"/>
                <w:numId w:val="33"/>
              </w:numPr>
              <w:tabs>
                <w:tab w:val="num" w:pos="720"/>
              </w:tabs>
              <w:rPr>
                <w:rFonts w:asciiTheme="majorHAnsi" w:hAnsiTheme="majorHAnsi" w:cstheme="majorHAnsi"/>
                <w:color w:val="1A1617"/>
                <w:lang w:eastAsia="en-GB"/>
              </w:rPr>
            </w:pPr>
            <w:r w:rsidRPr="00D26FAD">
              <w:rPr>
                <w:rFonts w:asciiTheme="majorHAnsi" w:hAnsiTheme="majorHAnsi" w:cstheme="majorHAnsi"/>
                <w:color w:val="1A1617"/>
                <w:lang w:eastAsia="en-GB"/>
              </w:rPr>
              <w:t>We will be </w:t>
            </w:r>
            <w:r w:rsidRPr="00D26FAD">
              <w:rPr>
                <w:rFonts w:asciiTheme="majorHAnsi" w:hAnsiTheme="majorHAnsi" w:cstheme="majorHAnsi"/>
                <w:b/>
                <w:bCs/>
                <w:i/>
                <w:iCs/>
                <w:color w:val="1A1617"/>
                <w:lang w:eastAsia="en-GB"/>
              </w:rPr>
              <w:t>Creative</w:t>
            </w:r>
            <w:r w:rsidRPr="00D26FAD">
              <w:rPr>
                <w:rFonts w:asciiTheme="majorHAnsi" w:hAnsiTheme="majorHAnsi" w:cstheme="majorHAnsi"/>
                <w:color w:val="1A1617"/>
                <w:lang w:eastAsia="en-GB"/>
              </w:rPr>
              <w:t>. We will look at different ways of working in the present and the future</w:t>
            </w:r>
          </w:p>
          <w:p w14:paraId="2F645641" w14:textId="77777777" w:rsidR="00D26FAD" w:rsidRPr="00D26FAD" w:rsidRDefault="00D26FAD" w:rsidP="00D26FAD">
            <w:pPr>
              <w:pStyle w:val="ListParagraph"/>
              <w:numPr>
                <w:ilvl w:val="0"/>
                <w:numId w:val="33"/>
              </w:numPr>
              <w:tabs>
                <w:tab w:val="num" w:pos="720"/>
              </w:tabs>
              <w:rPr>
                <w:rFonts w:asciiTheme="majorHAnsi" w:hAnsiTheme="majorHAnsi" w:cstheme="majorHAnsi"/>
                <w:color w:val="1A1617"/>
                <w:lang w:eastAsia="en-GB"/>
              </w:rPr>
            </w:pPr>
            <w:r w:rsidRPr="00D26FAD">
              <w:rPr>
                <w:rFonts w:asciiTheme="majorHAnsi" w:hAnsiTheme="majorHAnsi" w:cstheme="majorHAnsi"/>
                <w:color w:val="1A1617"/>
                <w:lang w:eastAsia="en-GB"/>
              </w:rPr>
              <w:t>We will always be</w:t>
            </w:r>
            <w:r w:rsidRPr="00D26FAD">
              <w:rPr>
                <w:rFonts w:asciiTheme="majorHAnsi" w:hAnsiTheme="majorHAnsi" w:cstheme="majorHAnsi"/>
                <w:b/>
                <w:bCs/>
                <w:i/>
                <w:iCs/>
                <w:color w:val="1A1617"/>
                <w:lang w:eastAsia="en-GB"/>
              </w:rPr>
              <w:t> Professional</w:t>
            </w:r>
            <w:r w:rsidRPr="00D26FAD">
              <w:rPr>
                <w:rFonts w:asciiTheme="majorHAnsi" w:hAnsiTheme="majorHAnsi" w:cstheme="majorHAnsi"/>
                <w:color w:val="1A1617"/>
                <w:lang w:eastAsia="en-GB"/>
              </w:rPr>
              <w:t>. Everything we do, we will do it well. We have high quality standards in all that we seek to achieve</w:t>
            </w:r>
          </w:p>
          <w:p w14:paraId="374DBC21" w14:textId="77777777" w:rsidR="00D26FAD" w:rsidRPr="00D26FAD" w:rsidRDefault="00D26FAD" w:rsidP="00D26FAD">
            <w:pPr>
              <w:contextualSpacing/>
              <w:rPr>
                <w:rFonts w:asciiTheme="majorHAnsi" w:hAnsiTheme="majorHAnsi" w:cstheme="majorHAnsi"/>
              </w:rPr>
            </w:pPr>
          </w:p>
          <w:p w14:paraId="3C370086" w14:textId="77777777" w:rsidR="00D26FAD" w:rsidRPr="00D26FAD" w:rsidRDefault="00D26FAD" w:rsidP="00D26FAD">
            <w:pPr>
              <w:contextualSpacing/>
              <w:rPr>
                <w:rFonts w:asciiTheme="majorHAnsi" w:hAnsiTheme="majorHAnsi" w:cstheme="majorHAnsi"/>
                <w:b/>
                <w:bCs/>
              </w:rPr>
            </w:pPr>
            <w:r w:rsidRPr="00D26FAD">
              <w:rPr>
                <w:rFonts w:asciiTheme="majorHAnsi" w:hAnsiTheme="majorHAnsi" w:cstheme="majorHAnsi"/>
                <w:b/>
                <w:bCs/>
              </w:rPr>
              <w:t>Corporate Requirements and Responsibilities</w:t>
            </w:r>
          </w:p>
          <w:p w14:paraId="251BF9E9" w14:textId="77777777" w:rsidR="00D26FAD" w:rsidRPr="00D26FAD" w:rsidRDefault="00D26FAD" w:rsidP="00D26FAD">
            <w:pPr>
              <w:contextualSpacing/>
              <w:rPr>
                <w:rFonts w:asciiTheme="majorHAnsi" w:hAnsiTheme="majorHAnsi" w:cstheme="majorHAnsi"/>
              </w:rPr>
            </w:pPr>
          </w:p>
          <w:p w14:paraId="3D4F2255" w14:textId="77777777" w:rsidR="00D26FAD" w:rsidRPr="00D26FAD" w:rsidRDefault="00D26FAD" w:rsidP="00D26FAD">
            <w:pPr>
              <w:ind w:right="-166"/>
              <w:contextualSpacing/>
              <w:rPr>
                <w:rFonts w:asciiTheme="majorHAnsi" w:hAnsiTheme="majorHAnsi" w:cstheme="majorHAnsi"/>
                <w:b/>
              </w:rPr>
            </w:pPr>
            <w:r w:rsidRPr="00D26FAD">
              <w:rPr>
                <w:rFonts w:asciiTheme="majorHAnsi" w:hAnsiTheme="majorHAnsi" w:cstheme="majorHAnsi"/>
                <w:b/>
              </w:rPr>
              <w:t>General</w:t>
            </w:r>
          </w:p>
          <w:p w14:paraId="1FE4E3AF" w14:textId="77777777" w:rsidR="00D26FAD" w:rsidRPr="00D26FAD" w:rsidRDefault="00D26FAD" w:rsidP="00D26FAD">
            <w:pPr>
              <w:pStyle w:val="ListParagraph"/>
              <w:numPr>
                <w:ilvl w:val="0"/>
                <w:numId w:val="36"/>
              </w:numPr>
              <w:ind w:right="-166"/>
              <w:rPr>
                <w:rFonts w:asciiTheme="majorHAnsi" w:hAnsiTheme="majorHAnsi" w:cstheme="majorHAnsi"/>
                <w:b/>
              </w:rPr>
            </w:pPr>
            <w:r w:rsidRPr="00D26FAD">
              <w:rPr>
                <w:rFonts w:asciiTheme="majorHAnsi" w:hAnsiTheme="majorHAnsi" w:cstheme="majorHAnsi"/>
                <w:b/>
              </w:rPr>
              <w:t xml:space="preserve">Confidentiality: </w:t>
            </w:r>
            <w:r w:rsidRPr="00D26FAD">
              <w:rPr>
                <w:rFonts w:asciiTheme="majorHAnsi" w:hAnsiTheme="majorHAnsi" w:cstheme="majorHAnsi"/>
              </w:rPr>
              <w:t xml:space="preserve">In line with the Data Protection Act 1998 and general data protection regulations and the Caldicott Principles of Confidentiality, the post holder will be expected to maintain confidentiality as outlined in the contract of employment. This legal duty of confidentiality continues to apply after an employee has left Kernow Health CIC. The post holder may access information only on a </w:t>
            </w:r>
            <w:proofErr w:type="gramStart"/>
            <w:r w:rsidRPr="00D26FAD">
              <w:rPr>
                <w:rFonts w:asciiTheme="majorHAnsi" w:hAnsiTheme="majorHAnsi" w:cstheme="majorHAnsi"/>
              </w:rPr>
              <w:t>need to know</w:t>
            </w:r>
            <w:proofErr w:type="gramEnd"/>
            <w:r w:rsidRPr="00D26FAD">
              <w:rPr>
                <w:rFonts w:asciiTheme="majorHAnsi" w:hAnsiTheme="majorHAnsi" w:cstheme="majorHAnsi"/>
              </w:rPr>
              <w:t xml:space="preserve"> basis in the direct discharge of duties and divulge information only in the proper course of duties.</w:t>
            </w:r>
          </w:p>
          <w:p w14:paraId="2AFF6B05" w14:textId="77777777" w:rsidR="00D26FAD" w:rsidRPr="00D26FAD" w:rsidRDefault="00D26FAD" w:rsidP="00D26FAD">
            <w:pPr>
              <w:numPr>
                <w:ilvl w:val="0"/>
                <w:numId w:val="34"/>
              </w:numPr>
              <w:ind w:left="851" w:right="-166" w:hanging="425"/>
              <w:contextualSpacing/>
              <w:rPr>
                <w:rFonts w:asciiTheme="majorHAnsi" w:hAnsiTheme="majorHAnsi" w:cstheme="majorHAnsi"/>
                <w:b/>
              </w:rPr>
            </w:pPr>
            <w:r w:rsidRPr="00D26FAD">
              <w:rPr>
                <w:rFonts w:asciiTheme="majorHAnsi" w:hAnsiTheme="majorHAnsi" w:cstheme="majorHAnsi"/>
                <w:b/>
              </w:rPr>
              <w:t xml:space="preserve">Health and Safety: </w:t>
            </w:r>
            <w:r w:rsidRPr="00D26FAD">
              <w:rPr>
                <w:rFonts w:asciiTheme="majorHAnsi" w:hAnsiTheme="majorHAnsi" w:cstheme="majorHAnsi"/>
              </w:rPr>
              <w:t>The post holder is required to ensure health and safety duties and requirements are complied with. It is the post holder’s personal responsibility to conform to procedures, rules and codes of practice. All staff have a responsibility to access Occupational Health and other support in times of need and advice.</w:t>
            </w:r>
          </w:p>
          <w:p w14:paraId="23B96C5F" w14:textId="77777777" w:rsidR="00D26FAD" w:rsidRPr="00D26FAD" w:rsidRDefault="00D26FAD" w:rsidP="00D26FAD">
            <w:pPr>
              <w:numPr>
                <w:ilvl w:val="0"/>
                <w:numId w:val="34"/>
              </w:numPr>
              <w:ind w:left="851" w:right="-166" w:hanging="425"/>
              <w:contextualSpacing/>
              <w:rPr>
                <w:rFonts w:asciiTheme="majorHAnsi" w:hAnsiTheme="majorHAnsi" w:cstheme="majorHAnsi"/>
                <w:b/>
              </w:rPr>
            </w:pPr>
            <w:r w:rsidRPr="00D26FAD">
              <w:rPr>
                <w:rFonts w:asciiTheme="majorHAnsi" w:hAnsiTheme="majorHAnsi" w:cstheme="majorHAnsi"/>
                <w:b/>
              </w:rPr>
              <w:t xml:space="preserve">Risk Management: </w:t>
            </w:r>
            <w:r w:rsidRPr="00D26FAD">
              <w:rPr>
                <w:rFonts w:asciiTheme="majorHAnsi" w:hAnsiTheme="majorHAnsi" w:cstheme="majorHAnsi"/>
              </w:rPr>
              <w:t>The post holder will be required to comply with Kernow Health CIC’s Health and Safety Policy and actively participate in this process, having responsibility for managing risks and reporting exceptions.</w:t>
            </w:r>
          </w:p>
          <w:p w14:paraId="1B7F2BEA" w14:textId="77777777" w:rsidR="00D26FAD" w:rsidRPr="00D26FAD" w:rsidRDefault="00D26FAD" w:rsidP="00D26FAD">
            <w:pPr>
              <w:numPr>
                <w:ilvl w:val="0"/>
                <w:numId w:val="34"/>
              </w:numPr>
              <w:ind w:left="851" w:right="-166" w:hanging="425"/>
              <w:contextualSpacing/>
              <w:rPr>
                <w:rFonts w:asciiTheme="majorHAnsi" w:hAnsiTheme="majorHAnsi" w:cstheme="majorHAnsi"/>
                <w:b/>
              </w:rPr>
            </w:pPr>
            <w:r w:rsidRPr="00D26FAD">
              <w:rPr>
                <w:rFonts w:asciiTheme="majorHAnsi" w:hAnsiTheme="majorHAnsi" w:cstheme="majorHAnsi"/>
                <w:b/>
              </w:rPr>
              <w:t xml:space="preserve">Safeguarding Children and Adults: </w:t>
            </w:r>
            <w:r w:rsidRPr="00D26FAD">
              <w:rPr>
                <w:rFonts w:asciiTheme="majorHAnsi" w:hAnsiTheme="majorHAnsi" w:cstheme="majorHAnsi"/>
              </w:rPr>
              <w:t xml:space="preserve"> Kernow Health CIC is committed to safeguarding children and adults and therefore all staff must attend/ complete the required level of safeguarding children and adults training.</w:t>
            </w:r>
          </w:p>
          <w:p w14:paraId="78C47AB5" w14:textId="77777777" w:rsidR="00D26FAD" w:rsidRPr="00D26FAD" w:rsidRDefault="00D26FAD" w:rsidP="00D26FAD">
            <w:pPr>
              <w:numPr>
                <w:ilvl w:val="0"/>
                <w:numId w:val="34"/>
              </w:numPr>
              <w:ind w:left="851" w:right="-166" w:hanging="425"/>
              <w:contextualSpacing/>
              <w:rPr>
                <w:rFonts w:asciiTheme="majorHAnsi" w:hAnsiTheme="majorHAnsi" w:cstheme="majorHAnsi"/>
                <w:b/>
              </w:rPr>
            </w:pPr>
            <w:r w:rsidRPr="00D26FAD">
              <w:rPr>
                <w:rFonts w:asciiTheme="majorHAnsi" w:hAnsiTheme="majorHAnsi" w:cstheme="majorHAnsi"/>
                <w:b/>
              </w:rPr>
              <w:t xml:space="preserve">No Smoking: </w:t>
            </w:r>
            <w:r w:rsidRPr="00D26FAD">
              <w:rPr>
                <w:rFonts w:asciiTheme="majorHAnsi" w:hAnsiTheme="majorHAnsi" w:cstheme="majorHAnsi"/>
              </w:rPr>
              <w:t>To give all patients, visitors and staff the best chance to be healthy, all Kernow Health premises and grounds are smoke free.</w:t>
            </w:r>
          </w:p>
          <w:p w14:paraId="24A475A1" w14:textId="77777777" w:rsidR="00D26FAD" w:rsidRPr="00D26FAD" w:rsidRDefault="00D26FAD" w:rsidP="00D26FAD">
            <w:pPr>
              <w:numPr>
                <w:ilvl w:val="0"/>
                <w:numId w:val="34"/>
              </w:numPr>
              <w:ind w:left="851" w:right="-166" w:hanging="425"/>
              <w:contextualSpacing/>
              <w:rPr>
                <w:rFonts w:asciiTheme="majorHAnsi" w:hAnsiTheme="majorHAnsi" w:cstheme="majorHAnsi"/>
                <w:b/>
              </w:rPr>
            </w:pPr>
            <w:r w:rsidRPr="00D26FAD">
              <w:rPr>
                <w:rFonts w:asciiTheme="majorHAnsi" w:hAnsiTheme="majorHAnsi" w:cstheme="majorHAnsi"/>
                <w:b/>
              </w:rPr>
              <w:t xml:space="preserve">Equality and Diversity: </w:t>
            </w:r>
            <w:r w:rsidRPr="00D26FAD">
              <w:rPr>
                <w:rFonts w:asciiTheme="majorHAnsi" w:hAnsiTheme="majorHAnsi" w:cstheme="majorHAnsi"/>
              </w:rPr>
              <w:t xml:space="preserve">All staff have a personal responsibility under the Equality Act 2010 to ensure they do not discriminate, harass, or bully or contribute to the discrimination, harassment or bullying of any colleague(s) or </w:t>
            </w:r>
            <w:r w:rsidRPr="00D26FAD">
              <w:rPr>
                <w:rFonts w:asciiTheme="majorHAnsi" w:hAnsiTheme="majorHAnsi" w:cstheme="majorHAnsi"/>
              </w:rPr>
              <w:lastRenderedPageBreak/>
              <w:t>visitors or condone discrimination or bullying by others.  The post holder will be responsible for promoting diversity and equality of opportunity across all areas of your work. This applies to service delivery as an employee and for anyone who you may be working with. You will be made aware of your responsibilities to uphold organisational policies and principles on the promotion of equality valuing diversity and respecting people’s human rights as part of your everyday practice.</w:t>
            </w:r>
          </w:p>
          <w:p w14:paraId="54416F56" w14:textId="77777777" w:rsidR="00D26FAD" w:rsidRPr="00D26FAD" w:rsidRDefault="00D26FAD" w:rsidP="00D26FAD">
            <w:pPr>
              <w:rPr>
                <w:rFonts w:asciiTheme="majorHAnsi" w:hAnsiTheme="majorHAnsi" w:cstheme="majorHAnsi"/>
                <w:color w:val="00B0F0"/>
              </w:rPr>
            </w:pPr>
          </w:p>
          <w:p w14:paraId="6D592BE1" w14:textId="77777777" w:rsidR="00D26FAD" w:rsidRPr="00D26FAD" w:rsidRDefault="00D26FAD" w:rsidP="00D26FAD">
            <w:pPr>
              <w:rPr>
                <w:rFonts w:asciiTheme="majorHAnsi" w:hAnsiTheme="majorHAnsi" w:cstheme="majorHAnsi"/>
                <w:b/>
                <w:bCs/>
              </w:rPr>
            </w:pPr>
            <w:r w:rsidRPr="00D26FAD">
              <w:rPr>
                <w:rFonts w:asciiTheme="majorHAnsi" w:hAnsiTheme="majorHAnsi" w:cstheme="majorHAnsi"/>
                <w:b/>
                <w:bCs/>
              </w:rPr>
              <w:t>Please note:</w:t>
            </w:r>
          </w:p>
          <w:p w14:paraId="10F53753" w14:textId="77777777" w:rsidR="00D26FAD" w:rsidRPr="00D26FAD" w:rsidRDefault="00D26FAD" w:rsidP="00D26FAD">
            <w:pPr>
              <w:rPr>
                <w:rFonts w:asciiTheme="majorHAnsi" w:hAnsiTheme="majorHAnsi" w:cstheme="majorHAnsi"/>
              </w:rPr>
            </w:pPr>
            <w:r w:rsidRPr="00D26FAD">
              <w:rPr>
                <w:rFonts w:asciiTheme="majorHAnsi" w:hAnsiTheme="majorHAnsi" w:cstheme="majorHAnsi"/>
              </w:rPr>
              <w:t>Rehabilitation of Offenders Act</w:t>
            </w:r>
          </w:p>
          <w:p w14:paraId="2A5823E0" w14:textId="77777777" w:rsidR="00D26FAD" w:rsidRPr="00D26FAD" w:rsidRDefault="00D26FAD" w:rsidP="00D26FAD">
            <w:pPr>
              <w:contextualSpacing/>
              <w:rPr>
                <w:rFonts w:asciiTheme="majorHAnsi" w:hAnsiTheme="majorHAnsi" w:cstheme="majorHAnsi"/>
              </w:rPr>
            </w:pPr>
            <w:r w:rsidRPr="00D26FAD">
              <w:rPr>
                <w:rFonts w:asciiTheme="majorHAnsi" w:hAnsiTheme="majorHAnsi" w:cstheme="majorHAnsi"/>
              </w:rPr>
              <w:t>This post is exempt from the Rehabilitation of Offenders Act 1974.  Should you be offered the post it will be subject to a DBS check from the Disclosure and Barring Service (DBS) before the appointment is confirmed.  This will include details of cautions, reprimands, final warnings, as well as convictions</w:t>
            </w:r>
          </w:p>
          <w:p w14:paraId="4A1DCC5E" w14:textId="23C36506" w:rsidR="00D26FAD" w:rsidRPr="00D26FAD" w:rsidRDefault="00D26FAD" w:rsidP="00D26FAD">
            <w:pPr>
              <w:rPr>
                <w:rFonts w:cs="Arial"/>
              </w:rPr>
            </w:pPr>
          </w:p>
        </w:tc>
      </w:tr>
      <w:tr w:rsidR="004F14C4" w:rsidRPr="00BC5BE1" w14:paraId="3F7B1AC6" w14:textId="77777777" w:rsidTr="00BF7B8F">
        <w:tc>
          <w:tcPr>
            <w:tcW w:w="7088" w:type="dxa"/>
            <w:tcBorders>
              <w:top w:val="single" w:sz="4" w:space="0" w:color="auto"/>
              <w:bottom w:val="single" w:sz="4" w:space="0" w:color="auto"/>
            </w:tcBorders>
            <w:shd w:val="clear" w:color="auto" w:fill="FFC000"/>
          </w:tcPr>
          <w:p w14:paraId="0AAEF23C" w14:textId="77777777" w:rsidR="004F14C4" w:rsidRPr="003A68C4" w:rsidRDefault="004F14C4" w:rsidP="003A68C4">
            <w:pPr>
              <w:rPr>
                <w:rFonts w:cs="Arial"/>
                <w:b/>
                <w:bCs/>
              </w:rPr>
            </w:pPr>
            <w:r>
              <w:rPr>
                <w:rFonts w:cs="Arial"/>
                <w:b/>
                <w:bCs/>
              </w:rPr>
              <w:lastRenderedPageBreak/>
              <w:t xml:space="preserve">Education &amp; Qualifications </w:t>
            </w:r>
          </w:p>
        </w:tc>
        <w:tc>
          <w:tcPr>
            <w:tcW w:w="2314" w:type="dxa"/>
            <w:tcBorders>
              <w:top w:val="single" w:sz="4" w:space="0" w:color="auto"/>
              <w:bottom w:val="single" w:sz="4" w:space="0" w:color="auto"/>
            </w:tcBorders>
            <w:shd w:val="clear" w:color="auto" w:fill="FFC000"/>
          </w:tcPr>
          <w:p w14:paraId="0DF9B400" w14:textId="59622B98" w:rsidR="004F14C4" w:rsidRPr="003A68C4" w:rsidRDefault="004F14C4" w:rsidP="003A68C4">
            <w:pPr>
              <w:rPr>
                <w:rFonts w:cs="Arial"/>
                <w:b/>
                <w:bCs/>
              </w:rPr>
            </w:pPr>
            <w:r>
              <w:rPr>
                <w:rFonts w:cs="Arial"/>
                <w:b/>
                <w:bCs/>
              </w:rPr>
              <w:t>Essential / Desirable</w:t>
            </w:r>
          </w:p>
        </w:tc>
      </w:tr>
      <w:tr w:rsidR="004F14C4" w:rsidRPr="00BC5BE1" w14:paraId="13CA1EA9" w14:textId="77777777" w:rsidTr="00BF7B8F">
        <w:tc>
          <w:tcPr>
            <w:tcW w:w="7088" w:type="dxa"/>
            <w:tcBorders>
              <w:top w:val="single" w:sz="4" w:space="0" w:color="auto"/>
              <w:bottom w:val="single" w:sz="4" w:space="0" w:color="auto"/>
            </w:tcBorders>
          </w:tcPr>
          <w:p w14:paraId="51907F92" w14:textId="2DCF109E" w:rsidR="004F14C4" w:rsidRPr="00A87306" w:rsidRDefault="00A87306" w:rsidP="00A87306">
            <w:pPr>
              <w:spacing w:before="120" w:after="120"/>
              <w:rPr>
                <w:rFonts w:asciiTheme="majorHAnsi" w:hAnsiTheme="majorHAnsi" w:cstheme="majorHAnsi"/>
              </w:rPr>
            </w:pPr>
            <w:r w:rsidRPr="00A87306">
              <w:rPr>
                <w:rFonts w:asciiTheme="majorHAnsi" w:hAnsiTheme="majorHAnsi" w:cstheme="majorHAnsi"/>
              </w:rPr>
              <w:t xml:space="preserve">NVQ level 3 in relevant business/administration qualification or equivalent level of qualification, or significant experience as personal assistant/business administrator  </w:t>
            </w:r>
          </w:p>
        </w:tc>
        <w:tc>
          <w:tcPr>
            <w:tcW w:w="2314" w:type="dxa"/>
            <w:tcBorders>
              <w:top w:val="single" w:sz="4" w:space="0" w:color="auto"/>
              <w:bottom w:val="single" w:sz="4" w:space="0" w:color="auto"/>
            </w:tcBorders>
          </w:tcPr>
          <w:p w14:paraId="362A2E9E" w14:textId="77777777" w:rsidR="00A87306" w:rsidRDefault="00A87306" w:rsidP="00A87306">
            <w:pPr>
              <w:spacing w:before="120" w:after="120"/>
              <w:rPr>
                <w:rFonts w:cs="Arial"/>
                <w:b/>
                <w:bCs/>
              </w:rPr>
            </w:pPr>
          </w:p>
          <w:p w14:paraId="19BA1BD3" w14:textId="59E80C3C" w:rsidR="004F14C4" w:rsidRPr="00A87306" w:rsidRDefault="00A87306" w:rsidP="00A87306">
            <w:pPr>
              <w:spacing w:before="120" w:after="120"/>
              <w:rPr>
                <w:rFonts w:cs="Arial"/>
              </w:rPr>
            </w:pPr>
            <w:r w:rsidRPr="00A87306">
              <w:rPr>
                <w:rFonts w:cs="Arial"/>
              </w:rPr>
              <w:t>Essential</w:t>
            </w:r>
          </w:p>
        </w:tc>
      </w:tr>
      <w:tr w:rsidR="004F14C4" w:rsidRPr="00BC5BE1" w14:paraId="101607DD" w14:textId="77777777" w:rsidTr="00BF7B8F">
        <w:tc>
          <w:tcPr>
            <w:tcW w:w="7088" w:type="dxa"/>
            <w:tcBorders>
              <w:top w:val="single" w:sz="4" w:space="0" w:color="auto"/>
              <w:bottom w:val="single" w:sz="4" w:space="0" w:color="auto"/>
            </w:tcBorders>
          </w:tcPr>
          <w:p w14:paraId="37402B54" w14:textId="2F42C0DE" w:rsidR="004F14C4" w:rsidRPr="00A87306" w:rsidRDefault="00A87306" w:rsidP="00A87306">
            <w:pPr>
              <w:spacing w:before="120" w:after="120"/>
              <w:rPr>
                <w:rFonts w:cs="Arial"/>
                <w:b/>
                <w:bCs/>
              </w:rPr>
            </w:pPr>
            <w:r w:rsidRPr="00A87306">
              <w:rPr>
                <w:rFonts w:asciiTheme="majorHAnsi" w:hAnsiTheme="majorHAnsi" w:cstheme="majorHAnsi"/>
              </w:rPr>
              <w:t>5 GCSE’s or equivalent including English and Maths</w:t>
            </w:r>
          </w:p>
        </w:tc>
        <w:tc>
          <w:tcPr>
            <w:tcW w:w="2314" w:type="dxa"/>
            <w:tcBorders>
              <w:top w:val="single" w:sz="4" w:space="0" w:color="auto"/>
              <w:bottom w:val="single" w:sz="4" w:space="0" w:color="auto"/>
            </w:tcBorders>
          </w:tcPr>
          <w:p w14:paraId="33CB0F48" w14:textId="4DD71C21" w:rsidR="004F14C4" w:rsidRPr="00A87306" w:rsidRDefault="00A87306" w:rsidP="00A87306">
            <w:pPr>
              <w:spacing w:before="120" w:after="120"/>
              <w:rPr>
                <w:rFonts w:cs="Arial"/>
                <w:b/>
                <w:bCs/>
              </w:rPr>
            </w:pPr>
            <w:r w:rsidRPr="00A87306">
              <w:rPr>
                <w:rFonts w:cs="Arial"/>
              </w:rPr>
              <w:t>Essential</w:t>
            </w:r>
          </w:p>
        </w:tc>
      </w:tr>
      <w:tr w:rsidR="004F14C4" w:rsidRPr="00BC5BE1" w14:paraId="3A53B7FA" w14:textId="77777777" w:rsidTr="00BF7B8F">
        <w:tc>
          <w:tcPr>
            <w:tcW w:w="7088" w:type="dxa"/>
            <w:tcBorders>
              <w:top w:val="single" w:sz="4" w:space="0" w:color="auto"/>
              <w:bottom w:val="single" w:sz="4" w:space="0" w:color="auto"/>
            </w:tcBorders>
          </w:tcPr>
          <w:p w14:paraId="36889D9F" w14:textId="3DC5242E" w:rsidR="004F14C4" w:rsidRPr="00A87306" w:rsidRDefault="00A87306" w:rsidP="00A87306">
            <w:pPr>
              <w:spacing w:before="120" w:after="120"/>
              <w:rPr>
                <w:rFonts w:cs="Arial"/>
                <w:b/>
                <w:bCs/>
              </w:rPr>
            </w:pPr>
            <w:r w:rsidRPr="00A87306">
              <w:rPr>
                <w:rFonts w:asciiTheme="majorHAnsi" w:hAnsiTheme="majorHAnsi" w:cstheme="majorHAnsi"/>
              </w:rPr>
              <w:t>RSA 111 typing/word processing or equivalent</w:t>
            </w:r>
          </w:p>
        </w:tc>
        <w:tc>
          <w:tcPr>
            <w:tcW w:w="2314" w:type="dxa"/>
            <w:tcBorders>
              <w:top w:val="single" w:sz="4" w:space="0" w:color="auto"/>
              <w:bottom w:val="single" w:sz="4" w:space="0" w:color="auto"/>
            </w:tcBorders>
          </w:tcPr>
          <w:p w14:paraId="3213BD58" w14:textId="0B0657F5" w:rsidR="004F14C4" w:rsidRPr="003A68C4" w:rsidRDefault="00A87306" w:rsidP="00A87306">
            <w:pPr>
              <w:spacing w:before="120" w:after="120"/>
              <w:rPr>
                <w:rFonts w:cs="Arial"/>
                <w:b/>
                <w:bCs/>
              </w:rPr>
            </w:pPr>
            <w:r w:rsidRPr="00A87306">
              <w:rPr>
                <w:rFonts w:cs="Arial"/>
              </w:rPr>
              <w:t>Essential</w:t>
            </w:r>
          </w:p>
        </w:tc>
      </w:tr>
      <w:tr w:rsidR="00F45E6C" w:rsidRPr="00BC5BE1" w14:paraId="3799B2E4" w14:textId="77777777" w:rsidTr="00BF7B8F">
        <w:tc>
          <w:tcPr>
            <w:tcW w:w="7088" w:type="dxa"/>
            <w:tcBorders>
              <w:top w:val="single" w:sz="4" w:space="0" w:color="auto"/>
              <w:bottom w:val="single" w:sz="4" w:space="0" w:color="auto"/>
            </w:tcBorders>
            <w:shd w:val="clear" w:color="auto" w:fill="FFC000"/>
          </w:tcPr>
          <w:p w14:paraId="68E940CA" w14:textId="65B79864" w:rsidR="00F45E6C" w:rsidRPr="00F45E6C" w:rsidRDefault="00F45E6C" w:rsidP="00F45E6C">
            <w:pPr>
              <w:rPr>
                <w:rFonts w:asciiTheme="majorHAnsi" w:hAnsiTheme="majorHAnsi" w:cstheme="majorHAnsi"/>
                <w:b/>
                <w:bCs/>
              </w:rPr>
            </w:pPr>
            <w:r w:rsidRPr="00F45E6C">
              <w:rPr>
                <w:rFonts w:asciiTheme="majorHAnsi" w:hAnsiTheme="majorHAnsi" w:cstheme="majorHAnsi"/>
                <w:b/>
                <w:bCs/>
              </w:rPr>
              <w:t>Knowledge &amp; Experience</w:t>
            </w:r>
          </w:p>
        </w:tc>
        <w:tc>
          <w:tcPr>
            <w:tcW w:w="2314" w:type="dxa"/>
            <w:tcBorders>
              <w:top w:val="single" w:sz="4" w:space="0" w:color="auto"/>
              <w:bottom w:val="single" w:sz="4" w:space="0" w:color="auto"/>
            </w:tcBorders>
            <w:shd w:val="clear" w:color="auto" w:fill="FFC000"/>
          </w:tcPr>
          <w:p w14:paraId="576778FF" w14:textId="77777777" w:rsidR="00F45E6C" w:rsidRPr="003A68C4" w:rsidRDefault="00F45E6C" w:rsidP="00F45E6C">
            <w:pPr>
              <w:rPr>
                <w:rFonts w:cs="Arial"/>
                <w:b/>
                <w:bCs/>
              </w:rPr>
            </w:pPr>
          </w:p>
        </w:tc>
      </w:tr>
      <w:tr w:rsidR="004F14C4" w:rsidRPr="00BC5BE1" w14:paraId="6F6A8B2F" w14:textId="77777777" w:rsidTr="00BF7B8F">
        <w:tc>
          <w:tcPr>
            <w:tcW w:w="7088" w:type="dxa"/>
            <w:tcBorders>
              <w:top w:val="single" w:sz="4" w:space="0" w:color="auto"/>
              <w:bottom w:val="single" w:sz="4" w:space="0" w:color="auto"/>
            </w:tcBorders>
          </w:tcPr>
          <w:p w14:paraId="55B00FA2" w14:textId="134E48ED" w:rsidR="004F14C4" w:rsidRPr="003A68C4" w:rsidRDefault="00F45E6C" w:rsidP="00A87306">
            <w:pPr>
              <w:spacing w:before="120" w:after="120"/>
              <w:rPr>
                <w:rFonts w:cs="Arial"/>
                <w:b/>
                <w:bCs/>
              </w:rPr>
            </w:pPr>
            <w:r w:rsidRPr="00A7370B">
              <w:rPr>
                <w:rFonts w:asciiTheme="majorHAnsi" w:hAnsiTheme="majorHAnsi" w:cstheme="majorHAnsi"/>
              </w:rPr>
              <w:t>Experience working at a similar level in an administrative role</w:t>
            </w:r>
          </w:p>
        </w:tc>
        <w:tc>
          <w:tcPr>
            <w:tcW w:w="2314" w:type="dxa"/>
            <w:tcBorders>
              <w:top w:val="single" w:sz="4" w:space="0" w:color="auto"/>
              <w:bottom w:val="single" w:sz="4" w:space="0" w:color="auto"/>
            </w:tcBorders>
          </w:tcPr>
          <w:p w14:paraId="5E549F27" w14:textId="143C9158" w:rsidR="004F14C4" w:rsidRPr="003A68C4" w:rsidRDefault="00F45E6C" w:rsidP="00A87306">
            <w:pPr>
              <w:spacing w:before="120" w:after="120"/>
              <w:rPr>
                <w:rFonts w:cs="Arial"/>
                <w:b/>
                <w:bCs/>
              </w:rPr>
            </w:pPr>
            <w:r w:rsidRPr="00A87306">
              <w:rPr>
                <w:rFonts w:cs="Arial"/>
              </w:rPr>
              <w:t>Essential</w:t>
            </w:r>
          </w:p>
        </w:tc>
      </w:tr>
      <w:tr w:rsidR="00F45E6C" w:rsidRPr="00BC5BE1" w14:paraId="2F2A67B3" w14:textId="77777777" w:rsidTr="00BF7B8F">
        <w:tc>
          <w:tcPr>
            <w:tcW w:w="7088" w:type="dxa"/>
            <w:tcBorders>
              <w:top w:val="single" w:sz="4" w:space="0" w:color="auto"/>
              <w:bottom w:val="single" w:sz="4" w:space="0" w:color="auto"/>
            </w:tcBorders>
          </w:tcPr>
          <w:p w14:paraId="1C92B6D7" w14:textId="0524054F" w:rsidR="00F45E6C" w:rsidRPr="003A68C4" w:rsidRDefault="00F45E6C" w:rsidP="00A87306">
            <w:pPr>
              <w:spacing w:before="120" w:after="120"/>
              <w:rPr>
                <w:rFonts w:cs="Arial"/>
                <w:b/>
                <w:bCs/>
              </w:rPr>
            </w:pPr>
            <w:r w:rsidRPr="00A7370B">
              <w:rPr>
                <w:rFonts w:asciiTheme="majorHAnsi" w:hAnsiTheme="majorHAnsi" w:cstheme="majorHAnsi"/>
              </w:rPr>
              <w:t>Proven experience of working in a busy office environment</w:t>
            </w:r>
          </w:p>
        </w:tc>
        <w:tc>
          <w:tcPr>
            <w:tcW w:w="2314" w:type="dxa"/>
            <w:tcBorders>
              <w:top w:val="single" w:sz="4" w:space="0" w:color="auto"/>
              <w:bottom w:val="single" w:sz="4" w:space="0" w:color="auto"/>
            </w:tcBorders>
          </w:tcPr>
          <w:p w14:paraId="437D0B61" w14:textId="72A08C3F" w:rsidR="00F45E6C" w:rsidRPr="003A68C4" w:rsidRDefault="00F45E6C" w:rsidP="00A87306">
            <w:pPr>
              <w:spacing w:before="120" w:after="120"/>
              <w:rPr>
                <w:rFonts w:cs="Arial"/>
                <w:b/>
                <w:bCs/>
              </w:rPr>
            </w:pPr>
            <w:r w:rsidRPr="00A87306">
              <w:rPr>
                <w:rFonts w:cs="Arial"/>
              </w:rPr>
              <w:t>Essential</w:t>
            </w:r>
          </w:p>
        </w:tc>
      </w:tr>
      <w:tr w:rsidR="00F45E6C" w:rsidRPr="00BC5BE1" w14:paraId="1B2D0B82" w14:textId="77777777" w:rsidTr="00BF7B8F">
        <w:tc>
          <w:tcPr>
            <w:tcW w:w="7088" w:type="dxa"/>
            <w:tcBorders>
              <w:top w:val="single" w:sz="4" w:space="0" w:color="auto"/>
              <w:bottom w:val="single" w:sz="4" w:space="0" w:color="auto"/>
            </w:tcBorders>
          </w:tcPr>
          <w:p w14:paraId="1C784533" w14:textId="279FE710" w:rsidR="00F45E6C" w:rsidRPr="003A68C4" w:rsidRDefault="00F45E6C" w:rsidP="00A87306">
            <w:pPr>
              <w:spacing w:before="120" w:after="120"/>
              <w:rPr>
                <w:rFonts w:cs="Arial"/>
                <w:b/>
                <w:bCs/>
              </w:rPr>
            </w:pPr>
            <w:r w:rsidRPr="00A7370B">
              <w:rPr>
                <w:rFonts w:asciiTheme="majorHAnsi" w:hAnsiTheme="majorHAnsi" w:cstheme="majorHAnsi"/>
              </w:rPr>
              <w:t>Communicating and liaising with all levels of stakeholders</w:t>
            </w:r>
          </w:p>
        </w:tc>
        <w:tc>
          <w:tcPr>
            <w:tcW w:w="2314" w:type="dxa"/>
            <w:tcBorders>
              <w:top w:val="single" w:sz="4" w:space="0" w:color="auto"/>
              <w:bottom w:val="single" w:sz="4" w:space="0" w:color="auto"/>
            </w:tcBorders>
          </w:tcPr>
          <w:p w14:paraId="4D0385B3" w14:textId="14313E55" w:rsidR="00F45E6C" w:rsidRPr="003A68C4" w:rsidRDefault="00F45E6C" w:rsidP="00A87306">
            <w:pPr>
              <w:spacing w:before="120" w:after="120"/>
              <w:rPr>
                <w:rFonts w:cs="Arial"/>
                <w:b/>
                <w:bCs/>
              </w:rPr>
            </w:pPr>
            <w:r w:rsidRPr="00A87306">
              <w:rPr>
                <w:rFonts w:cs="Arial"/>
              </w:rPr>
              <w:t>Essential</w:t>
            </w:r>
          </w:p>
        </w:tc>
      </w:tr>
      <w:tr w:rsidR="00F45E6C" w:rsidRPr="00F45E6C" w14:paraId="271AFDA9" w14:textId="77777777" w:rsidTr="00BF7B8F">
        <w:tc>
          <w:tcPr>
            <w:tcW w:w="7088" w:type="dxa"/>
            <w:tcBorders>
              <w:top w:val="single" w:sz="4" w:space="0" w:color="auto"/>
              <w:bottom w:val="single" w:sz="4" w:space="0" w:color="auto"/>
            </w:tcBorders>
            <w:shd w:val="clear" w:color="auto" w:fill="FFC000"/>
          </w:tcPr>
          <w:p w14:paraId="38E74956" w14:textId="64E9D45B" w:rsidR="00F45E6C" w:rsidRPr="00F45E6C" w:rsidRDefault="00F45E6C" w:rsidP="00F45E6C">
            <w:pPr>
              <w:rPr>
                <w:rFonts w:asciiTheme="majorHAnsi" w:hAnsiTheme="majorHAnsi" w:cstheme="majorHAnsi"/>
                <w:b/>
                <w:bCs/>
              </w:rPr>
            </w:pPr>
            <w:r w:rsidRPr="00F45E6C">
              <w:rPr>
                <w:rFonts w:asciiTheme="majorHAnsi" w:hAnsiTheme="majorHAnsi" w:cstheme="majorHAnsi"/>
                <w:b/>
                <w:bCs/>
              </w:rPr>
              <w:t>Skills &amp; Abilities</w:t>
            </w:r>
          </w:p>
        </w:tc>
        <w:tc>
          <w:tcPr>
            <w:tcW w:w="2314" w:type="dxa"/>
            <w:tcBorders>
              <w:top w:val="single" w:sz="4" w:space="0" w:color="auto"/>
              <w:bottom w:val="single" w:sz="4" w:space="0" w:color="auto"/>
            </w:tcBorders>
            <w:shd w:val="clear" w:color="auto" w:fill="FFC000"/>
          </w:tcPr>
          <w:p w14:paraId="1BF52862" w14:textId="77777777" w:rsidR="00F45E6C" w:rsidRPr="00F45E6C" w:rsidRDefault="00F45E6C" w:rsidP="00F45E6C">
            <w:pPr>
              <w:rPr>
                <w:rFonts w:cs="Arial"/>
                <w:b/>
                <w:bCs/>
              </w:rPr>
            </w:pPr>
          </w:p>
        </w:tc>
      </w:tr>
      <w:tr w:rsidR="00F45E6C" w:rsidRPr="00BC5BE1" w14:paraId="029EA5D8" w14:textId="77777777" w:rsidTr="00BF7B8F">
        <w:tc>
          <w:tcPr>
            <w:tcW w:w="7088" w:type="dxa"/>
            <w:tcBorders>
              <w:top w:val="single" w:sz="4" w:space="0" w:color="auto"/>
              <w:bottom w:val="single" w:sz="4" w:space="0" w:color="auto"/>
            </w:tcBorders>
          </w:tcPr>
          <w:p w14:paraId="2A1F27C9" w14:textId="62FB0958" w:rsidR="00F45E6C" w:rsidRPr="003A68C4" w:rsidRDefault="00F45E6C" w:rsidP="00A87306">
            <w:pPr>
              <w:spacing w:before="120" w:after="120"/>
              <w:rPr>
                <w:rFonts w:cs="Arial"/>
                <w:b/>
                <w:bCs/>
              </w:rPr>
            </w:pPr>
            <w:r w:rsidRPr="00A7370B">
              <w:rPr>
                <w:rFonts w:asciiTheme="majorHAnsi" w:hAnsiTheme="majorHAnsi" w:cstheme="majorHAnsi"/>
              </w:rPr>
              <w:t>Proven experience of using MS Office applications (</w:t>
            </w:r>
            <w:r>
              <w:rPr>
                <w:rFonts w:asciiTheme="majorHAnsi" w:hAnsiTheme="majorHAnsi" w:cstheme="majorHAnsi"/>
              </w:rPr>
              <w:t>W</w:t>
            </w:r>
            <w:r w:rsidRPr="00A7370B">
              <w:rPr>
                <w:rFonts w:asciiTheme="majorHAnsi" w:hAnsiTheme="majorHAnsi" w:cstheme="majorHAnsi"/>
              </w:rPr>
              <w:t>ord/</w:t>
            </w:r>
            <w:r>
              <w:rPr>
                <w:rFonts w:asciiTheme="majorHAnsi" w:hAnsiTheme="majorHAnsi" w:cstheme="majorHAnsi"/>
              </w:rPr>
              <w:t>E</w:t>
            </w:r>
            <w:r w:rsidRPr="00A7370B">
              <w:rPr>
                <w:rFonts w:asciiTheme="majorHAnsi" w:hAnsiTheme="majorHAnsi" w:cstheme="majorHAnsi"/>
              </w:rPr>
              <w:t>xcel/</w:t>
            </w:r>
            <w:r>
              <w:rPr>
                <w:rFonts w:asciiTheme="majorHAnsi" w:hAnsiTheme="majorHAnsi" w:cstheme="majorHAnsi"/>
              </w:rPr>
              <w:t xml:space="preserve"> P</w:t>
            </w:r>
            <w:r w:rsidRPr="00A7370B">
              <w:rPr>
                <w:rFonts w:asciiTheme="majorHAnsi" w:hAnsiTheme="majorHAnsi" w:cstheme="majorHAnsi"/>
              </w:rPr>
              <w:t>owerPoint)</w:t>
            </w:r>
          </w:p>
        </w:tc>
        <w:tc>
          <w:tcPr>
            <w:tcW w:w="2314" w:type="dxa"/>
            <w:tcBorders>
              <w:top w:val="single" w:sz="4" w:space="0" w:color="auto"/>
              <w:bottom w:val="single" w:sz="4" w:space="0" w:color="auto"/>
            </w:tcBorders>
          </w:tcPr>
          <w:p w14:paraId="08460E48" w14:textId="4030F6A8" w:rsidR="00F45E6C" w:rsidRPr="003A68C4" w:rsidRDefault="00F45E6C" w:rsidP="00A87306">
            <w:pPr>
              <w:spacing w:before="120" w:after="120"/>
              <w:rPr>
                <w:rFonts w:cs="Arial"/>
                <w:b/>
                <w:bCs/>
              </w:rPr>
            </w:pPr>
            <w:r w:rsidRPr="00A87306">
              <w:rPr>
                <w:rFonts w:cs="Arial"/>
              </w:rPr>
              <w:t>Essential</w:t>
            </w:r>
          </w:p>
        </w:tc>
      </w:tr>
      <w:tr w:rsidR="00F45E6C" w:rsidRPr="00BC5BE1" w14:paraId="3039D86C" w14:textId="77777777" w:rsidTr="00BF7B8F">
        <w:tc>
          <w:tcPr>
            <w:tcW w:w="7088" w:type="dxa"/>
            <w:tcBorders>
              <w:top w:val="single" w:sz="4" w:space="0" w:color="auto"/>
              <w:bottom w:val="single" w:sz="4" w:space="0" w:color="auto"/>
            </w:tcBorders>
          </w:tcPr>
          <w:p w14:paraId="2E92E60A" w14:textId="0C1FBF35" w:rsidR="00F45E6C" w:rsidRPr="003A68C4" w:rsidRDefault="00F45E6C" w:rsidP="00A87306">
            <w:pPr>
              <w:spacing w:before="120" w:after="120"/>
              <w:rPr>
                <w:rFonts w:cs="Arial"/>
                <w:b/>
                <w:bCs/>
              </w:rPr>
            </w:pPr>
            <w:r w:rsidRPr="00A7370B">
              <w:rPr>
                <w:rFonts w:asciiTheme="majorHAnsi" w:hAnsiTheme="majorHAnsi" w:cstheme="majorHAnsi"/>
              </w:rPr>
              <w:t>Excellent planning and organisational skills</w:t>
            </w:r>
          </w:p>
        </w:tc>
        <w:tc>
          <w:tcPr>
            <w:tcW w:w="2314" w:type="dxa"/>
            <w:tcBorders>
              <w:top w:val="single" w:sz="4" w:space="0" w:color="auto"/>
              <w:bottom w:val="single" w:sz="4" w:space="0" w:color="auto"/>
            </w:tcBorders>
          </w:tcPr>
          <w:p w14:paraId="548FEB11" w14:textId="31735237" w:rsidR="00F45E6C" w:rsidRPr="003A68C4" w:rsidRDefault="00F45E6C" w:rsidP="00A87306">
            <w:pPr>
              <w:spacing w:before="120" w:after="120"/>
              <w:rPr>
                <w:rFonts w:cs="Arial"/>
                <w:b/>
                <w:bCs/>
              </w:rPr>
            </w:pPr>
            <w:r w:rsidRPr="00A87306">
              <w:rPr>
                <w:rFonts w:cs="Arial"/>
              </w:rPr>
              <w:t>Essential</w:t>
            </w:r>
          </w:p>
        </w:tc>
      </w:tr>
      <w:tr w:rsidR="00F45E6C" w:rsidRPr="00BC5BE1" w14:paraId="51BA5932" w14:textId="77777777" w:rsidTr="00BF7B8F">
        <w:tc>
          <w:tcPr>
            <w:tcW w:w="7088" w:type="dxa"/>
            <w:tcBorders>
              <w:top w:val="single" w:sz="4" w:space="0" w:color="auto"/>
              <w:bottom w:val="single" w:sz="4" w:space="0" w:color="auto"/>
            </w:tcBorders>
          </w:tcPr>
          <w:p w14:paraId="36307AA1" w14:textId="4C101F4B" w:rsidR="00F45E6C" w:rsidRPr="003A68C4" w:rsidRDefault="00F45E6C" w:rsidP="00A87306">
            <w:pPr>
              <w:spacing w:before="120" w:after="120"/>
              <w:rPr>
                <w:rFonts w:cs="Arial"/>
                <w:b/>
                <w:bCs/>
              </w:rPr>
            </w:pPr>
            <w:r w:rsidRPr="00A7370B">
              <w:rPr>
                <w:rFonts w:asciiTheme="majorHAnsi" w:hAnsiTheme="majorHAnsi" w:cstheme="majorHAnsi"/>
              </w:rPr>
              <w:t>Prioritise workload and workloads of others to meet rapidly changing deadlines</w:t>
            </w:r>
          </w:p>
        </w:tc>
        <w:tc>
          <w:tcPr>
            <w:tcW w:w="2314" w:type="dxa"/>
            <w:tcBorders>
              <w:top w:val="single" w:sz="4" w:space="0" w:color="auto"/>
              <w:bottom w:val="single" w:sz="4" w:space="0" w:color="auto"/>
            </w:tcBorders>
          </w:tcPr>
          <w:p w14:paraId="7CDD52B1" w14:textId="3025D0E3" w:rsidR="00F45E6C" w:rsidRPr="003A68C4" w:rsidRDefault="00F45E6C" w:rsidP="00A87306">
            <w:pPr>
              <w:spacing w:before="120" w:after="120"/>
              <w:rPr>
                <w:rFonts w:cs="Arial"/>
                <w:b/>
                <w:bCs/>
              </w:rPr>
            </w:pPr>
            <w:r w:rsidRPr="00A87306">
              <w:rPr>
                <w:rFonts w:cs="Arial"/>
              </w:rPr>
              <w:t>Essential</w:t>
            </w:r>
          </w:p>
        </w:tc>
      </w:tr>
      <w:tr w:rsidR="00F45E6C" w:rsidRPr="00BC5BE1" w14:paraId="3BD8AA13" w14:textId="77777777" w:rsidTr="00BF7B8F">
        <w:tc>
          <w:tcPr>
            <w:tcW w:w="7088" w:type="dxa"/>
            <w:tcBorders>
              <w:top w:val="single" w:sz="4" w:space="0" w:color="auto"/>
              <w:bottom w:val="single" w:sz="4" w:space="0" w:color="auto"/>
            </w:tcBorders>
          </w:tcPr>
          <w:p w14:paraId="3CA795C3" w14:textId="118CABA0" w:rsidR="00F45E6C" w:rsidRPr="003A68C4" w:rsidRDefault="00F45E6C" w:rsidP="00A87306">
            <w:pPr>
              <w:spacing w:before="120" w:after="120"/>
              <w:rPr>
                <w:rFonts w:cs="Arial"/>
                <w:b/>
                <w:bCs/>
              </w:rPr>
            </w:pPr>
            <w:r w:rsidRPr="00A7370B">
              <w:rPr>
                <w:rFonts w:asciiTheme="majorHAnsi" w:hAnsiTheme="majorHAnsi" w:cstheme="majorHAnsi"/>
              </w:rPr>
              <w:t>Work on own initiative and take decisions on behalf of manager where and when appropriate</w:t>
            </w:r>
          </w:p>
        </w:tc>
        <w:tc>
          <w:tcPr>
            <w:tcW w:w="2314" w:type="dxa"/>
            <w:tcBorders>
              <w:top w:val="single" w:sz="4" w:space="0" w:color="auto"/>
              <w:bottom w:val="single" w:sz="4" w:space="0" w:color="auto"/>
            </w:tcBorders>
          </w:tcPr>
          <w:p w14:paraId="042934BB" w14:textId="35CB6431" w:rsidR="00F45E6C" w:rsidRPr="003A68C4" w:rsidRDefault="00F45E6C" w:rsidP="00A87306">
            <w:pPr>
              <w:spacing w:before="120" w:after="120"/>
              <w:rPr>
                <w:rFonts w:cs="Arial"/>
                <w:b/>
                <w:bCs/>
              </w:rPr>
            </w:pPr>
            <w:r w:rsidRPr="00A87306">
              <w:rPr>
                <w:rFonts w:cs="Arial"/>
              </w:rPr>
              <w:t>Essential</w:t>
            </w:r>
          </w:p>
        </w:tc>
      </w:tr>
      <w:tr w:rsidR="00F45E6C" w:rsidRPr="00BC5BE1" w14:paraId="23A37E8B" w14:textId="77777777" w:rsidTr="00BF7B8F">
        <w:tc>
          <w:tcPr>
            <w:tcW w:w="7088" w:type="dxa"/>
            <w:tcBorders>
              <w:top w:val="single" w:sz="4" w:space="0" w:color="auto"/>
              <w:bottom w:val="single" w:sz="4" w:space="0" w:color="auto"/>
            </w:tcBorders>
          </w:tcPr>
          <w:p w14:paraId="0FEA7C1F" w14:textId="41ACF0CC" w:rsidR="00F45E6C" w:rsidRPr="003A68C4" w:rsidRDefault="00F45E6C" w:rsidP="00A87306">
            <w:pPr>
              <w:spacing w:before="120" w:after="120"/>
              <w:rPr>
                <w:rFonts w:cs="Arial"/>
                <w:b/>
                <w:bCs/>
              </w:rPr>
            </w:pPr>
            <w:r w:rsidRPr="00A7370B">
              <w:rPr>
                <w:rFonts w:asciiTheme="majorHAnsi" w:hAnsiTheme="majorHAnsi" w:cstheme="majorHAnsi"/>
              </w:rPr>
              <w:t>Set up and maintain effective administrative office systems both electronic and paper bas</w:t>
            </w:r>
            <w:r>
              <w:rPr>
                <w:rFonts w:asciiTheme="majorHAnsi" w:hAnsiTheme="majorHAnsi" w:cstheme="majorHAnsi"/>
              </w:rPr>
              <w:t>ed</w:t>
            </w:r>
          </w:p>
        </w:tc>
        <w:tc>
          <w:tcPr>
            <w:tcW w:w="2314" w:type="dxa"/>
            <w:tcBorders>
              <w:top w:val="single" w:sz="4" w:space="0" w:color="auto"/>
              <w:bottom w:val="single" w:sz="4" w:space="0" w:color="auto"/>
            </w:tcBorders>
          </w:tcPr>
          <w:p w14:paraId="31A86124" w14:textId="56CF6977" w:rsidR="00F45E6C" w:rsidRPr="003A68C4" w:rsidRDefault="00F45E6C" w:rsidP="00A87306">
            <w:pPr>
              <w:spacing w:before="120" w:after="120"/>
              <w:rPr>
                <w:rFonts w:cs="Arial"/>
                <w:b/>
                <w:bCs/>
              </w:rPr>
            </w:pPr>
            <w:r w:rsidRPr="00A87306">
              <w:rPr>
                <w:rFonts w:cs="Arial"/>
              </w:rPr>
              <w:t>Essential</w:t>
            </w:r>
          </w:p>
        </w:tc>
      </w:tr>
      <w:tr w:rsidR="00F45E6C" w:rsidRPr="00BC5BE1" w14:paraId="356B674A" w14:textId="77777777" w:rsidTr="00BF7B8F">
        <w:tc>
          <w:tcPr>
            <w:tcW w:w="7088" w:type="dxa"/>
            <w:tcBorders>
              <w:top w:val="single" w:sz="4" w:space="0" w:color="auto"/>
              <w:bottom w:val="single" w:sz="4" w:space="0" w:color="auto"/>
            </w:tcBorders>
          </w:tcPr>
          <w:p w14:paraId="5B4E3649" w14:textId="35B685EC" w:rsidR="00F45E6C" w:rsidRPr="003A68C4" w:rsidRDefault="00F45E6C" w:rsidP="00A87306">
            <w:pPr>
              <w:spacing w:before="120" w:after="120"/>
              <w:rPr>
                <w:rFonts w:cs="Arial"/>
                <w:b/>
                <w:bCs/>
              </w:rPr>
            </w:pPr>
            <w:r w:rsidRPr="00A7370B">
              <w:rPr>
                <w:rFonts w:asciiTheme="majorHAnsi" w:hAnsiTheme="majorHAnsi" w:cstheme="majorHAnsi"/>
              </w:rPr>
              <w:t>Apply tact, diplomacy and good problem-solving skills i.e. complex diary scheduling working across or</w:t>
            </w:r>
            <w:r>
              <w:rPr>
                <w:rFonts w:asciiTheme="majorHAnsi" w:hAnsiTheme="majorHAnsi" w:cstheme="majorHAnsi"/>
              </w:rPr>
              <w:t>ganisations</w:t>
            </w:r>
          </w:p>
        </w:tc>
        <w:tc>
          <w:tcPr>
            <w:tcW w:w="2314" w:type="dxa"/>
            <w:tcBorders>
              <w:top w:val="single" w:sz="4" w:space="0" w:color="auto"/>
              <w:bottom w:val="single" w:sz="4" w:space="0" w:color="auto"/>
            </w:tcBorders>
          </w:tcPr>
          <w:p w14:paraId="62857877" w14:textId="6E0DE6E0" w:rsidR="00F45E6C" w:rsidRPr="003A68C4" w:rsidRDefault="00F45E6C" w:rsidP="00A87306">
            <w:pPr>
              <w:spacing w:before="120" w:after="120"/>
              <w:rPr>
                <w:rFonts w:cs="Arial"/>
                <w:b/>
                <w:bCs/>
              </w:rPr>
            </w:pPr>
            <w:r w:rsidRPr="00A87306">
              <w:rPr>
                <w:rFonts w:cs="Arial"/>
              </w:rPr>
              <w:t>Essential</w:t>
            </w:r>
          </w:p>
        </w:tc>
      </w:tr>
      <w:tr w:rsidR="00F45E6C" w:rsidRPr="00BC5BE1" w14:paraId="26D06638" w14:textId="77777777" w:rsidTr="00BF7B8F">
        <w:tc>
          <w:tcPr>
            <w:tcW w:w="7088" w:type="dxa"/>
            <w:tcBorders>
              <w:top w:val="single" w:sz="4" w:space="0" w:color="auto"/>
              <w:bottom w:val="single" w:sz="4" w:space="0" w:color="auto"/>
            </w:tcBorders>
          </w:tcPr>
          <w:p w14:paraId="74665799" w14:textId="38953DED" w:rsidR="00F45E6C" w:rsidRPr="003A68C4" w:rsidRDefault="00F45E6C" w:rsidP="00A87306">
            <w:pPr>
              <w:spacing w:before="120" w:after="120"/>
              <w:rPr>
                <w:rFonts w:cs="Arial"/>
                <w:b/>
                <w:bCs/>
              </w:rPr>
            </w:pPr>
            <w:r w:rsidRPr="00A7370B">
              <w:rPr>
                <w:rFonts w:asciiTheme="majorHAnsi" w:hAnsiTheme="majorHAnsi" w:cstheme="majorHAnsi"/>
              </w:rPr>
              <w:lastRenderedPageBreak/>
              <w:t>Organise meetings and take comprehensive accurate</w:t>
            </w:r>
            <w:r>
              <w:rPr>
                <w:rFonts w:asciiTheme="majorHAnsi" w:hAnsiTheme="majorHAnsi" w:cstheme="majorHAnsi"/>
              </w:rPr>
              <w:t xml:space="preserve"> minutes</w:t>
            </w:r>
          </w:p>
        </w:tc>
        <w:tc>
          <w:tcPr>
            <w:tcW w:w="2314" w:type="dxa"/>
            <w:tcBorders>
              <w:top w:val="single" w:sz="4" w:space="0" w:color="auto"/>
              <w:bottom w:val="single" w:sz="4" w:space="0" w:color="auto"/>
            </w:tcBorders>
          </w:tcPr>
          <w:p w14:paraId="153B80FF" w14:textId="265F07C1" w:rsidR="00F45E6C" w:rsidRPr="003A68C4" w:rsidRDefault="00F45E6C" w:rsidP="00A87306">
            <w:pPr>
              <w:spacing w:before="120" w:after="120"/>
              <w:rPr>
                <w:rFonts w:cs="Arial"/>
                <w:b/>
                <w:bCs/>
              </w:rPr>
            </w:pPr>
            <w:r w:rsidRPr="00A87306">
              <w:rPr>
                <w:rFonts w:cs="Arial"/>
              </w:rPr>
              <w:t>Essential</w:t>
            </w:r>
          </w:p>
        </w:tc>
      </w:tr>
      <w:tr w:rsidR="00F45E6C" w:rsidRPr="00BC5BE1" w14:paraId="412AC1DE" w14:textId="77777777" w:rsidTr="00BF7B8F">
        <w:tc>
          <w:tcPr>
            <w:tcW w:w="7088" w:type="dxa"/>
            <w:tcBorders>
              <w:top w:val="single" w:sz="4" w:space="0" w:color="auto"/>
              <w:bottom w:val="single" w:sz="4" w:space="0" w:color="auto"/>
            </w:tcBorders>
          </w:tcPr>
          <w:p w14:paraId="7CF32577" w14:textId="01541FF8" w:rsidR="00F45E6C" w:rsidRPr="003A68C4" w:rsidRDefault="00F45E6C" w:rsidP="00A87306">
            <w:pPr>
              <w:spacing w:before="120" w:after="120"/>
              <w:rPr>
                <w:rFonts w:cs="Arial"/>
                <w:b/>
                <w:bCs/>
              </w:rPr>
            </w:pPr>
            <w:r w:rsidRPr="00A7370B">
              <w:rPr>
                <w:rFonts w:asciiTheme="majorHAnsi" w:hAnsiTheme="majorHAnsi" w:cstheme="majorHAnsi"/>
              </w:rPr>
              <w:t>Be proactive and plan ahead, able to react quickly to changing scena</w:t>
            </w:r>
            <w:r>
              <w:rPr>
                <w:rFonts w:asciiTheme="majorHAnsi" w:hAnsiTheme="majorHAnsi" w:cstheme="majorHAnsi"/>
              </w:rPr>
              <w:t>rios</w:t>
            </w:r>
          </w:p>
        </w:tc>
        <w:tc>
          <w:tcPr>
            <w:tcW w:w="2314" w:type="dxa"/>
            <w:tcBorders>
              <w:top w:val="single" w:sz="4" w:space="0" w:color="auto"/>
              <w:bottom w:val="single" w:sz="4" w:space="0" w:color="auto"/>
            </w:tcBorders>
          </w:tcPr>
          <w:p w14:paraId="16F14683" w14:textId="121373DE" w:rsidR="00F45E6C" w:rsidRPr="003A68C4" w:rsidRDefault="00F45E6C" w:rsidP="00A87306">
            <w:pPr>
              <w:spacing w:before="120" w:after="120"/>
              <w:rPr>
                <w:rFonts w:cs="Arial"/>
                <w:b/>
                <w:bCs/>
              </w:rPr>
            </w:pPr>
            <w:r w:rsidRPr="00A87306">
              <w:rPr>
                <w:rFonts w:cs="Arial"/>
              </w:rPr>
              <w:t>Essential</w:t>
            </w:r>
          </w:p>
        </w:tc>
      </w:tr>
      <w:tr w:rsidR="00F45E6C" w:rsidRPr="00BC5BE1" w14:paraId="795CD93D" w14:textId="77777777" w:rsidTr="00BF7B8F">
        <w:tc>
          <w:tcPr>
            <w:tcW w:w="7088" w:type="dxa"/>
            <w:tcBorders>
              <w:top w:val="single" w:sz="4" w:space="0" w:color="auto"/>
              <w:bottom w:val="single" w:sz="4" w:space="0" w:color="auto"/>
            </w:tcBorders>
            <w:shd w:val="clear" w:color="auto" w:fill="FFC000"/>
          </w:tcPr>
          <w:p w14:paraId="62A64FB0" w14:textId="1B081B9A" w:rsidR="00F45E6C" w:rsidRPr="003A68C4" w:rsidRDefault="00BF7B8F" w:rsidP="00BF7B8F">
            <w:pPr>
              <w:rPr>
                <w:rFonts w:cs="Arial"/>
                <w:b/>
                <w:bCs/>
              </w:rPr>
            </w:pPr>
            <w:r>
              <w:rPr>
                <w:rFonts w:cs="Arial"/>
                <w:b/>
                <w:bCs/>
              </w:rPr>
              <w:t>Personal Qualities</w:t>
            </w:r>
          </w:p>
        </w:tc>
        <w:tc>
          <w:tcPr>
            <w:tcW w:w="2314" w:type="dxa"/>
            <w:tcBorders>
              <w:top w:val="single" w:sz="4" w:space="0" w:color="auto"/>
              <w:bottom w:val="single" w:sz="4" w:space="0" w:color="auto"/>
            </w:tcBorders>
            <w:shd w:val="clear" w:color="auto" w:fill="FFC000"/>
          </w:tcPr>
          <w:p w14:paraId="214BF0AD" w14:textId="77777777" w:rsidR="00F45E6C" w:rsidRPr="003A68C4" w:rsidRDefault="00F45E6C" w:rsidP="00BF7B8F">
            <w:pPr>
              <w:rPr>
                <w:rFonts w:cs="Arial"/>
                <w:b/>
                <w:bCs/>
              </w:rPr>
            </w:pPr>
          </w:p>
        </w:tc>
      </w:tr>
      <w:tr w:rsidR="003A1722" w:rsidRPr="00BC5BE1" w14:paraId="58A34D4B" w14:textId="77777777" w:rsidTr="00BF7B8F">
        <w:tc>
          <w:tcPr>
            <w:tcW w:w="7088" w:type="dxa"/>
            <w:tcBorders>
              <w:top w:val="single" w:sz="4" w:space="0" w:color="auto"/>
              <w:bottom w:val="single" w:sz="4" w:space="0" w:color="auto"/>
            </w:tcBorders>
          </w:tcPr>
          <w:p w14:paraId="7A06E26E" w14:textId="5A3ECD9A" w:rsidR="003A1722" w:rsidRPr="003A68C4" w:rsidRDefault="003A1722" w:rsidP="003A1722">
            <w:pPr>
              <w:spacing w:before="120" w:after="120"/>
              <w:rPr>
                <w:rFonts w:cs="Arial"/>
                <w:b/>
                <w:bCs/>
              </w:rPr>
            </w:pPr>
            <w:r w:rsidRPr="00D80606">
              <w:rPr>
                <w:rFonts w:asciiTheme="majorHAnsi" w:hAnsiTheme="majorHAnsi" w:cstheme="majorHAnsi"/>
                <w:color w:val="000000" w:themeColor="text1"/>
              </w:rPr>
              <w:t>Able to demonstrate compassion in the workplace with a track record of active challenge to support improvements in equality, diversity, inclusion, and/or social justice</w:t>
            </w:r>
          </w:p>
        </w:tc>
        <w:tc>
          <w:tcPr>
            <w:tcW w:w="2314" w:type="dxa"/>
            <w:tcBorders>
              <w:top w:val="single" w:sz="4" w:space="0" w:color="auto"/>
              <w:bottom w:val="single" w:sz="4" w:space="0" w:color="auto"/>
            </w:tcBorders>
          </w:tcPr>
          <w:p w14:paraId="75299E1A" w14:textId="038A5B96" w:rsidR="003A1722" w:rsidRPr="003A68C4" w:rsidRDefault="003A1722" w:rsidP="003A1722">
            <w:pPr>
              <w:spacing w:before="120" w:after="120"/>
              <w:rPr>
                <w:rFonts w:cs="Arial"/>
                <w:b/>
                <w:bCs/>
              </w:rPr>
            </w:pPr>
            <w:r w:rsidRPr="005A0CA4">
              <w:rPr>
                <w:rFonts w:cs="Arial"/>
              </w:rPr>
              <w:t>Essential</w:t>
            </w:r>
          </w:p>
        </w:tc>
      </w:tr>
      <w:tr w:rsidR="003A1722" w:rsidRPr="00BC5BE1" w14:paraId="28557D26" w14:textId="77777777" w:rsidTr="00BF7B8F">
        <w:tc>
          <w:tcPr>
            <w:tcW w:w="7088" w:type="dxa"/>
            <w:tcBorders>
              <w:top w:val="single" w:sz="4" w:space="0" w:color="auto"/>
              <w:bottom w:val="single" w:sz="4" w:space="0" w:color="auto"/>
            </w:tcBorders>
          </w:tcPr>
          <w:p w14:paraId="7D1EB431" w14:textId="58C47E90" w:rsidR="003A1722" w:rsidRPr="003A68C4" w:rsidRDefault="003A1722" w:rsidP="003A1722">
            <w:pPr>
              <w:spacing w:before="120" w:after="120"/>
              <w:rPr>
                <w:rFonts w:cs="Arial"/>
                <w:b/>
                <w:bCs/>
              </w:rPr>
            </w:pPr>
            <w:r w:rsidRPr="00D80606">
              <w:rPr>
                <w:rFonts w:asciiTheme="majorHAnsi" w:hAnsiTheme="majorHAnsi" w:cstheme="majorHAnsi"/>
                <w:color w:val="000000"/>
              </w:rPr>
              <w:t>Demonstrates the living values of openness and integrity, contributing to cultures where this thrives</w:t>
            </w:r>
          </w:p>
        </w:tc>
        <w:tc>
          <w:tcPr>
            <w:tcW w:w="2314" w:type="dxa"/>
            <w:tcBorders>
              <w:top w:val="single" w:sz="4" w:space="0" w:color="auto"/>
              <w:bottom w:val="single" w:sz="4" w:space="0" w:color="auto"/>
            </w:tcBorders>
          </w:tcPr>
          <w:p w14:paraId="1DF3AD8B" w14:textId="6DE83E17" w:rsidR="003A1722" w:rsidRPr="003A68C4" w:rsidRDefault="003A1722" w:rsidP="003A1722">
            <w:pPr>
              <w:spacing w:before="120" w:after="120"/>
              <w:rPr>
                <w:rFonts w:cs="Arial"/>
                <w:b/>
                <w:bCs/>
              </w:rPr>
            </w:pPr>
            <w:r w:rsidRPr="005A0CA4">
              <w:rPr>
                <w:rFonts w:cs="Arial"/>
              </w:rPr>
              <w:t>Essential</w:t>
            </w:r>
          </w:p>
        </w:tc>
      </w:tr>
      <w:tr w:rsidR="003A1722" w:rsidRPr="00BC5BE1" w14:paraId="44EB74C7" w14:textId="77777777" w:rsidTr="00BF7B8F">
        <w:tc>
          <w:tcPr>
            <w:tcW w:w="7088" w:type="dxa"/>
            <w:tcBorders>
              <w:top w:val="single" w:sz="4" w:space="0" w:color="auto"/>
              <w:bottom w:val="single" w:sz="4" w:space="0" w:color="auto"/>
            </w:tcBorders>
          </w:tcPr>
          <w:p w14:paraId="72AED180" w14:textId="491F4FE1" w:rsidR="003A1722" w:rsidRPr="003A68C4" w:rsidRDefault="003A1722" w:rsidP="003A1722">
            <w:pPr>
              <w:spacing w:before="120" w:after="120"/>
              <w:rPr>
                <w:rFonts w:cs="Arial"/>
                <w:b/>
                <w:bCs/>
              </w:rPr>
            </w:pPr>
            <w:r w:rsidRPr="00D80606">
              <w:rPr>
                <w:rFonts w:asciiTheme="majorHAnsi" w:hAnsiTheme="majorHAnsi" w:cstheme="majorHAnsi"/>
                <w:color w:val="000000" w:themeColor="text1"/>
              </w:rPr>
              <w:t>Committed to continuing professional development, actively developing and supporting a continuous learning culture</w:t>
            </w:r>
          </w:p>
        </w:tc>
        <w:tc>
          <w:tcPr>
            <w:tcW w:w="2314" w:type="dxa"/>
            <w:tcBorders>
              <w:top w:val="single" w:sz="4" w:space="0" w:color="auto"/>
              <w:bottom w:val="single" w:sz="4" w:space="0" w:color="auto"/>
            </w:tcBorders>
          </w:tcPr>
          <w:p w14:paraId="37A80C45" w14:textId="01A2E5D4" w:rsidR="003A1722" w:rsidRPr="003A68C4" w:rsidRDefault="003A1722" w:rsidP="003A1722">
            <w:pPr>
              <w:spacing w:before="120" w:after="120"/>
              <w:rPr>
                <w:rFonts w:cs="Arial"/>
                <w:b/>
                <w:bCs/>
              </w:rPr>
            </w:pPr>
            <w:r w:rsidRPr="005A0CA4">
              <w:rPr>
                <w:rFonts w:cs="Arial"/>
              </w:rPr>
              <w:t>Essential</w:t>
            </w:r>
          </w:p>
        </w:tc>
      </w:tr>
      <w:tr w:rsidR="003A1722" w:rsidRPr="00BC5BE1" w14:paraId="12175AD8" w14:textId="77777777" w:rsidTr="00BF7B8F">
        <w:tc>
          <w:tcPr>
            <w:tcW w:w="7088" w:type="dxa"/>
            <w:tcBorders>
              <w:top w:val="single" w:sz="4" w:space="0" w:color="auto"/>
              <w:bottom w:val="single" w:sz="4" w:space="0" w:color="auto"/>
            </w:tcBorders>
          </w:tcPr>
          <w:p w14:paraId="17EBDB99" w14:textId="7D5DA90E" w:rsidR="003A1722" w:rsidRPr="003A68C4" w:rsidRDefault="003A1722" w:rsidP="003A1722">
            <w:pPr>
              <w:spacing w:before="120" w:after="120"/>
              <w:rPr>
                <w:rFonts w:cs="Arial"/>
                <w:b/>
                <w:bCs/>
              </w:rPr>
            </w:pPr>
            <w:r w:rsidRPr="00D80606">
              <w:rPr>
                <w:rFonts w:asciiTheme="majorHAnsi" w:hAnsiTheme="majorHAnsi" w:cstheme="majorHAnsi"/>
                <w:color w:val="000000" w:themeColor="text1"/>
              </w:rPr>
              <w:t>Demonstrates behaviours that support innovation and transformation</w:t>
            </w:r>
          </w:p>
        </w:tc>
        <w:tc>
          <w:tcPr>
            <w:tcW w:w="2314" w:type="dxa"/>
            <w:tcBorders>
              <w:top w:val="single" w:sz="4" w:space="0" w:color="auto"/>
              <w:bottom w:val="single" w:sz="4" w:space="0" w:color="auto"/>
            </w:tcBorders>
          </w:tcPr>
          <w:p w14:paraId="4E54463C" w14:textId="6157B807" w:rsidR="003A1722" w:rsidRPr="003A68C4" w:rsidRDefault="003A1722" w:rsidP="003A1722">
            <w:pPr>
              <w:spacing w:before="120" w:after="120"/>
              <w:rPr>
                <w:rFonts w:cs="Arial"/>
                <w:b/>
                <w:bCs/>
              </w:rPr>
            </w:pPr>
            <w:r w:rsidRPr="005A0CA4">
              <w:rPr>
                <w:rFonts w:cs="Arial"/>
              </w:rPr>
              <w:t>Essential</w:t>
            </w:r>
          </w:p>
        </w:tc>
      </w:tr>
      <w:tr w:rsidR="00BF7B8F" w:rsidRPr="00BF7B8F" w14:paraId="6A8A63C7" w14:textId="77777777" w:rsidTr="00BF7B8F">
        <w:tc>
          <w:tcPr>
            <w:tcW w:w="7088" w:type="dxa"/>
            <w:tcBorders>
              <w:top w:val="single" w:sz="4" w:space="0" w:color="auto"/>
              <w:bottom w:val="single" w:sz="4" w:space="0" w:color="auto"/>
            </w:tcBorders>
            <w:shd w:val="clear" w:color="auto" w:fill="FFC000"/>
          </w:tcPr>
          <w:p w14:paraId="12E70C8F" w14:textId="4F13A393" w:rsidR="00BF7B8F" w:rsidRPr="00BF7B8F" w:rsidRDefault="00BF7B8F" w:rsidP="00BF7B8F">
            <w:pPr>
              <w:rPr>
                <w:rFonts w:asciiTheme="majorHAnsi" w:hAnsiTheme="majorHAnsi" w:cstheme="majorHAnsi"/>
                <w:b/>
                <w:bCs/>
                <w:color w:val="000000" w:themeColor="text1"/>
              </w:rPr>
            </w:pPr>
            <w:r w:rsidRPr="00BF7B8F">
              <w:rPr>
                <w:rFonts w:asciiTheme="majorHAnsi" w:hAnsiTheme="majorHAnsi" w:cstheme="majorHAnsi"/>
                <w:b/>
                <w:bCs/>
                <w:color w:val="000000" w:themeColor="text1"/>
              </w:rPr>
              <w:t>Behaviours &amp; Aptitudes required to demonstrate the Values</w:t>
            </w:r>
          </w:p>
        </w:tc>
        <w:tc>
          <w:tcPr>
            <w:tcW w:w="2314" w:type="dxa"/>
            <w:tcBorders>
              <w:top w:val="single" w:sz="4" w:space="0" w:color="auto"/>
              <w:bottom w:val="single" w:sz="4" w:space="0" w:color="auto"/>
            </w:tcBorders>
            <w:shd w:val="clear" w:color="auto" w:fill="FFC000"/>
          </w:tcPr>
          <w:p w14:paraId="44D99733" w14:textId="77777777" w:rsidR="00BF7B8F" w:rsidRPr="00BF7B8F" w:rsidRDefault="00BF7B8F" w:rsidP="00BF7B8F">
            <w:pPr>
              <w:rPr>
                <w:rFonts w:cs="Arial"/>
                <w:b/>
                <w:bCs/>
              </w:rPr>
            </w:pPr>
          </w:p>
        </w:tc>
      </w:tr>
      <w:tr w:rsidR="00BF7B8F" w:rsidRPr="00BC5BE1" w14:paraId="559779E1" w14:textId="77777777" w:rsidTr="00BF7B8F">
        <w:tc>
          <w:tcPr>
            <w:tcW w:w="7088" w:type="dxa"/>
            <w:tcBorders>
              <w:top w:val="single" w:sz="4" w:space="0" w:color="auto"/>
              <w:bottom w:val="single" w:sz="4" w:space="0" w:color="auto"/>
            </w:tcBorders>
          </w:tcPr>
          <w:p w14:paraId="7010276A" w14:textId="77777777" w:rsidR="002C785F" w:rsidRPr="002C785F" w:rsidRDefault="002C785F" w:rsidP="002C785F">
            <w:pPr>
              <w:pStyle w:val="ListParagraph"/>
              <w:numPr>
                <w:ilvl w:val="0"/>
                <w:numId w:val="38"/>
              </w:numPr>
              <w:spacing w:before="120"/>
              <w:ind w:left="714" w:hanging="357"/>
              <w:rPr>
                <w:rFonts w:asciiTheme="majorHAnsi" w:hAnsiTheme="majorHAnsi" w:cstheme="majorHAnsi"/>
              </w:rPr>
            </w:pPr>
            <w:r w:rsidRPr="002C785F">
              <w:rPr>
                <w:rFonts w:asciiTheme="majorHAnsi" w:hAnsiTheme="majorHAnsi" w:cstheme="majorHAnsi"/>
              </w:rPr>
              <w:t xml:space="preserve">Collaborative  </w:t>
            </w:r>
          </w:p>
          <w:p w14:paraId="36C502EC" w14:textId="77777777" w:rsidR="002C785F" w:rsidRPr="002C785F" w:rsidRDefault="002C785F" w:rsidP="002C785F">
            <w:pPr>
              <w:pStyle w:val="ListParagraph"/>
              <w:numPr>
                <w:ilvl w:val="0"/>
                <w:numId w:val="38"/>
              </w:numPr>
              <w:rPr>
                <w:rFonts w:asciiTheme="majorHAnsi" w:hAnsiTheme="majorHAnsi" w:cstheme="majorHAnsi"/>
              </w:rPr>
            </w:pPr>
            <w:r w:rsidRPr="002C785F">
              <w:rPr>
                <w:rFonts w:asciiTheme="majorHAnsi" w:hAnsiTheme="majorHAnsi" w:cstheme="majorHAnsi"/>
              </w:rPr>
              <w:t>Honest</w:t>
            </w:r>
          </w:p>
          <w:p w14:paraId="3F0DE37D" w14:textId="77777777" w:rsidR="002C785F" w:rsidRPr="002C785F" w:rsidRDefault="002C785F" w:rsidP="002C785F">
            <w:pPr>
              <w:pStyle w:val="ListParagraph"/>
              <w:numPr>
                <w:ilvl w:val="0"/>
                <w:numId w:val="38"/>
              </w:numPr>
              <w:rPr>
                <w:rFonts w:asciiTheme="majorHAnsi" w:hAnsiTheme="majorHAnsi" w:cstheme="majorHAnsi"/>
              </w:rPr>
            </w:pPr>
            <w:r w:rsidRPr="002C785F">
              <w:rPr>
                <w:rFonts w:asciiTheme="majorHAnsi" w:hAnsiTheme="majorHAnsi" w:cstheme="majorHAnsi"/>
              </w:rPr>
              <w:t>Reliable</w:t>
            </w:r>
          </w:p>
          <w:p w14:paraId="12DCFE64" w14:textId="77777777" w:rsidR="002C785F" w:rsidRPr="002C785F" w:rsidRDefault="002C785F" w:rsidP="002C785F">
            <w:pPr>
              <w:pStyle w:val="ListParagraph"/>
              <w:numPr>
                <w:ilvl w:val="0"/>
                <w:numId w:val="38"/>
              </w:numPr>
              <w:rPr>
                <w:rFonts w:asciiTheme="majorHAnsi" w:hAnsiTheme="majorHAnsi" w:cstheme="majorHAnsi"/>
              </w:rPr>
            </w:pPr>
            <w:r w:rsidRPr="002C785F">
              <w:rPr>
                <w:rFonts w:asciiTheme="majorHAnsi" w:hAnsiTheme="majorHAnsi" w:cstheme="majorHAnsi"/>
              </w:rPr>
              <w:t>Self-motivated</w:t>
            </w:r>
          </w:p>
          <w:p w14:paraId="46F623E4" w14:textId="77777777" w:rsidR="002C785F" w:rsidRPr="002C785F" w:rsidRDefault="002C785F" w:rsidP="002C785F">
            <w:pPr>
              <w:pStyle w:val="ListParagraph"/>
              <w:numPr>
                <w:ilvl w:val="0"/>
                <w:numId w:val="38"/>
              </w:numPr>
              <w:rPr>
                <w:rFonts w:asciiTheme="majorHAnsi" w:hAnsiTheme="majorHAnsi" w:cstheme="majorHAnsi"/>
                <w:color w:val="000000" w:themeColor="text1"/>
              </w:rPr>
            </w:pPr>
            <w:r w:rsidRPr="002C785F">
              <w:rPr>
                <w:rFonts w:asciiTheme="majorHAnsi" w:hAnsiTheme="majorHAnsi" w:cstheme="majorHAnsi"/>
              </w:rPr>
              <w:t>Demonstrate integrity</w:t>
            </w:r>
          </w:p>
          <w:p w14:paraId="6BD6B0B2" w14:textId="0079426E" w:rsidR="00BF7B8F" w:rsidRPr="00D80606" w:rsidRDefault="002C785F" w:rsidP="002C785F">
            <w:pPr>
              <w:pStyle w:val="ListParagraph"/>
              <w:numPr>
                <w:ilvl w:val="0"/>
                <w:numId w:val="38"/>
              </w:numPr>
              <w:spacing w:before="120" w:after="120"/>
              <w:ind w:left="714" w:hanging="357"/>
              <w:rPr>
                <w:rFonts w:asciiTheme="majorHAnsi" w:hAnsiTheme="majorHAnsi" w:cstheme="majorHAnsi"/>
                <w:color w:val="000000" w:themeColor="text1"/>
              </w:rPr>
            </w:pPr>
            <w:r w:rsidRPr="002C785F">
              <w:rPr>
                <w:rFonts w:asciiTheme="majorHAnsi" w:hAnsiTheme="majorHAnsi" w:cstheme="majorHAnsi"/>
              </w:rPr>
              <w:t>Be a positive ambassador for the organisation</w:t>
            </w:r>
          </w:p>
        </w:tc>
        <w:tc>
          <w:tcPr>
            <w:tcW w:w="2314" w:type="dxa"/>
            <w:tcBorders>
              <w:top w:val="single" w:sz="4" w:space="0" w:color="auto"/>
              <w:bottom w:val="single" w:sz="4" w:space="0" w:color="auto"/>
            </w:tcBorders>
          </w:tcPr>
          <w:p w14:paraId="55B48E9C" w14:textId="77777777" w:rsidR="003A1722" w:rsidRDefault="003A1722" w:rsidP="00A87306">
            <w:pPr>
              <w:spacing w:before="120" w:after="120"/>
              <w:rPr>
                <w:rFonts w:cs="Arial"/>
              </w:rPr>
            </w:pPr>
          </w:p>
          <w:p w14:paraId="26458F4E" w14:textId="0ACFDF80" w:rsidR="00BF7B8F" w:rsidRPr="003A68C4" w:rsidRDefault="003A1722" w:rsidP="00A87306">
            <w:pPr>
              <w:spacing w:before="120" w:after="120"/>
              <w:rPr>
                <w:rFonts w:cs="Arial"/>
                <w:b/>
                <w:bCs/>
              </w:rPr>
            </w:pPr>
            <w:r w:rsidRPr="00A87306">
              <w:rPr>
                <w:rFonts w:cs="Arial"/>
              </w:rPr>
              <w:t>Essential</w:t>
            </w:r>
          </w:p>
        </w:tc>
      </w:tr>
      <w:tr w:rsidR="00BF7B8F" w:rsidRPr="002C785F" w14:paraId="6DF5EFE1" w14:textId="77777777" w:rsidTr="002C785F">
        <w:tc>
          <w:tcPr>
            <w:tcW w:w="7088" w:type="dxa"/>
            <w:tcBorders>
              <w:top w:val="single" w:sz="4" w:space="0" w:color="auto"/>
              <w:bottom w:val="single" w:sz="4" w:space="0" w:color="auto"/>
            </w:tcBorders>
            <w:shd w:val="clear" w:color="auto" w:fill="FFC000"/>
          </w:tcPr>
          <w:p w14:paraId="34085161" w14:textId="00FE9D10" w:rsidR="00BF7B8F" w:rsidRPr="002C785F" w:rsidRDefault="002C785F" w:rsidP="002C785F">
            <w:pPr>
              <w:rPr>
                <w:rFonts w:asciiTheme="majorHAnsi" w:hAnsiTheme="majorHAnsi" w:cstheme="majorHAnsi"/>
                <w:b/>
                <w:bCs/>
                <w:color w:val="000000" w:themeColor="text1"/>
              </w:rPr>
            </w:pPr>
            <w:r w:rsidRPr="002C785F">
              <w:rPr>
                <w:rFonts w:asciiTheme="majorHAnsi" w:hAnsiTheme="majorHAnsi" w:cstheme="majorHAnsi"/>
                <w:b/>
                <w:bCs/>
                <w:color w:val="000000" w:themeColor="text1"/>
              </w:rPr>
              <w:t>Additional Requirements</w:t>
            </w:r>
          </w:p>
        </w:tc>
        <w:tc>
          <w:tcPr>
            <w:tcW w:w="2314" w:type="dxa"/>
            <w:tcBorders>
              <w:top w:val="single" w:sz="4" w:space="0" w:color="auto"/>
              <w:bottom w:val="single" w:sz="4" w:space="0" w:color="auto"/>
            </w:tcBorders>
            <w:shd w:val="clear" w:color="auto" w:fill="FFC000"/>
          </w:tcPr>
          <w:p w14:paraId="3E26B4E1" w14:textId="77777777" w:rsidR="00BF7B8F" w:rsidRPr="002C785F" w:rsidRDefault="00BF7B8F" w:rsidP="002C785F">
            <w:pPr>
              <w:rPr>
                <w:rFonts w:cs="Arial"/>
                <w:b/>
                <w:bCs/>
              </w:rPr>
            </w:pPr>
          </w:p>
        </w:tc>
      </w:tr>
      <w:tr w:rsidR="00F45E6C" w:rsidRPr="00BC5BE1" w14:paraId="0DBE992C" w14:textId="77777777" w:rsidTr="00BF7B8F">
        <w:tc>
          <w:tcPr>
            <w:tcW w:w="7088" w:type="dxa"/>
            <w:tcBorders>
              <w:top w:val="single" w:sz="4" w:space="0" w:color="auto"/>
              <w:bottom w:val="single" w:sz="4" w:space="0" w:color="auto"/>
            </w:tcBorders>
          </w:tcPr>
          <w:p w14:paraId="2504CB4A" w14:textId="09E70851" w:rsidR="00F45E6C" w:rsidRPr="002C785F" w:rsidRDefault="002C785F" w:rsidP="00A87306">
            <w:pPr>
              <w:spacing w:before="120" w:after="120"/>
              <w:rPr>
                <w:rFonts w:cs="Arial"/>
                <w:b/>
                <w:bCs/>
              </w:rPr>
            </w:pPr>
            <w:r w:rsidRPr="002C785F">
              <w:rPr>
                <w:rFonts w:asciiTheme="majorHAnsi" w:hAnsiTheme="majorHAnsi" w:cstheme="majorHAnsi"/>
              </w:rPr>
              <w:t>Full driving licen</w:t>
            </w:r>
            <w:r>
              <w:rPr>
                <w:rFonts w:asciiTheme="majorHAnsi" w:hAnsiTheme="majorHAnsi" w:cstheme="majorHAnsi"/>
              </w:rPr>
              <w:t>c</w:t>
            </w:r>
            <w:r w:rsidRPr="002C785F">
              <w:rPr>
                <w:rFonts w:asciiTheme="majorHAnsi" w:hAnsiTheme="majorHAnsi" w:cstheme="majorHAnsi"/>
              </w:rPr>
              <w:t>e and own vehicle to travel to work base and meetings around Cornwall</w:t>
            </w:r>
          </w:p>
        </w:tc>
        <w:tc>
          <w:tcPr>
            <w:tcW w:w="2314" w:type="dxa"/>
            <w:tcBorders>
              <w:top w:val="single" w:sz="4" w:space="0" w:color="auto"/>
              <w:bottom w:val="single" w:sz="4" w:space="0" w:color="auto"/>
            </w:tcBorders>
          </w:tcPr>
          <w:p w14:paraId="43F79FE9" w14:textId="07AFB4DE" w:rsidR="00F45E6C" w:rsidRPr="003A68C4" w:rsidRDefault="003A1722" w:rsidP="00A87306">
            <w:pPr>
              <w:spacing w:before="120" w:after="120"/>
              <w:rPr>
                <w:rFonts w:cs="Arial"/>
                <w:b/>
                <w:bCs/>
              </w:rPr>
            </w:pPr>
            <w:r w:rsidRPr="00A87306">
              <w:rPr>
                <w:rFonts w:cs="Arial"/>
              </w:rPr>
              <w:t>Essential</w:t>
            </w:r>
          </w:p>
        </w:tc>
      </w:tr>
    </w:tbl>
    <w:p w14:paraId="2FAF2E07" w14:textId="77777777" w:rsidR="00613373" w:rsidRDefault="00613373" w:rsidP="005A5EDF"/>
    <w:p w14:paraId="136ED413" w14:textId="77777777" w:rsidR="00613373" w:rsidRDefault="00613373" w:rsidP="005A5EDF"/>
    <w:tbl>
      <w:tblPr>
        <w:tblStyle w:val="TableGrid"/>
        <w:tblW w:w="0" w:type="auto"/>
        <w:tblLook w:val="04A0" w:firstRow="1" w:lastRow="0" w:firstColumn="1" w:lastColumn="0" w:noHBand="0" w:noVBand="1"/>
      </w:tblPr>
      <w:tblGrid>
        <w:gridCol w:w="9016"/>
      </w:tblGrid>
      <w:tr w:rsidR="004F14C4" w:rsidRPr="00FC72C6" w14:paraId="7176BCD1" w14:textId="77777777" w:rsidTr="3BE67CA7">
        <w:tc>
          <w:tcPr>
            <w:tcW w:w="9016" w:type="dxa"/>
            <w:shd w:val="clear" w:color="auto" w:fill="FFC000"/>
          </w:tcPr>
          <w:p w14:paraId="19446F83" w14:textId="0A371191" w:rsidR="004F14C4" w:rsidRPr="00FC72C6" w:rsidRDefault="004F14C4" w:rsidP="004F14C4">
            <w:pPr>
              <w:rPr>
                <w:b/>
                <w:bCs/>
              </w:rPr>
            </w:pPr>
            <w:r>
              <w:rPr>
                <w:b/>
                <w:bCs/>
              </w:rPr>
              <w:t>Organisational Chart</w:t>
            </w:r>
          </w:p>
        </w:tc>
      </w:tr>
      <w:tr w:rsidR="004F14C4" w:rsidRPr="00FC72C6" w14:paraId="172AFC2F" w14:textId="77777777" w:rsidTr="3BE67CA7">
        <w:tc>
          <w:tcPr>
            <w:tcW w:w="9016" w:type="dxa"/>
          </w:tcPr>
          <w:p w14:paraId="4012BF9F" w14:textId="77777777" w:rsidR="004F14C4" w:rsidRDefault="004F14C4" w:rsidP="004F14C4">
            <w:pPr>
              <w:rPr>
                <w:b/>
                <w:bCs/>
              </w:rPr>
            </w:pPr>
            <w:r>
              <w:rPr>
                <w:b/>
                <w:bCs/>
              </w:rPr>
              <w:t>Where my role fits within the organisation</w:t>
            </w:r>
          </w:p>
          <w:p w14:paraId="1B984AC1" w14:textId="77777777" w:rsidR="00A87306" w:rsidRDefault="00A87306" w:rsidP="004F14C4">
            <w:pPr>
              <w:rPr>
                <w:b/>
                <w:bCs/>
              </w:rPr>
            </w:pPr>
          </w:p>
          <w:p w14:paraId="1E0B55C0" w14:textId="77777777" w:rsidR="00A87306" w:rsidRDefault="00A87306" w:rsidP="00A87306">
            <w:pPr>
              <w:rPr>
                <w:rFonts w:asciiTheme="majorHAnsi" w:hAnsiTheme="majorHAnsi" w:cstheme="majorHAnsi"/>
              </w:rPr>
            </w:pPr>
            <w:r w:rsidRPr="002E718C">
              <w:rPr>
                <w:rFonts w:asciiTheme="majorHAnsi" w:hAnsiTheme="majorHAnsi" w:cstheme="majorHAnsi"/>
              </w:rPr>
              <w:t>This role will report to the Place Development Manager, as part of the neighbourhood health team.</w:t>
            </w:r>
          </w:p>
          <w:p w14:paraId="2EBEBC18" w14:textId="77777777" w:rsidR="00A87306" w:rsidRPr="002E718C" w:rsidRDefault="00A87306" w:rsidP="00A87306">
            <w:pPr>
              <w:rPr>
                <w:rFonts w:asciiTheme="majorHAnsi" w:hAnsiTheme="majorHAnsi" w:cstheme="majorHAnsi"/>
              </w:rPr>
            </w:pPr>
          </w:p>
          <w:p w14:paraId="79E7634B" w14:textId="33E5610C" w:rsidR="00A87306" w:rsidRDefault="00A87306" w:rsidP="00A87306">
            <w:pPr>
              <w:rPr>
                <w:rFonts w:asciiTheme="majorHAnsi" w:hAnsiTheme="majorHAnsi" w:cstheme="majorHAnsi"/>
              </w:rPr>
            </w:pPr>
            <w:r w:rsidRPr="002E718C">
              <w:rPr>
                <w:rFonts w:asciiTheme="majorHAnsi" w:hAnsiTheme="majorHAnsi" w:cstheme="majorHAnsi"/>
              </w:rPr>
              <w:t>The role will be employed by Kernow Health CIC on behalf of the neighbourhood health team.</w:t>
            </w:r>
          </w:p>
          <w:p w14:paraId="6F0B14D4" w14:textId="6642C36D" w:rsidR="004F14C4" w:rsidRDefault="004F14C4" w:rsidP="00A87306">
            <w:pPr>
              <w:rPr>
                <w:b/>
                <w:bCs/>
              </w:rPr>
            </w:pPr>
          </w:p>
        </w:tc>
      </w:tr>
    </w:tbl>
    <w:p w14:paraId="6C998140" w14:textId="77777777" w:rsidR="009017B8" w:rsidRDefault="009017B8" w:rsidP="005A5EDF"/>
    <w:p w14:paraId="1FFFABD3" w14:textId="77777777" w:rsidR="009017B8" w:rsidRDefault="009017B8" w:rsidP="005A5EDF"/>
    <w:p w14:paraId="4A1DCD35" w14:textId="6B23FC8B" w:rsidR="00000F96" w:rsidRPr="001838AC" w:rsidRDefault="00775DD1" w:rsidP="00000F96">
      <w:pPr>
        <w:rPr>
          <w:rFonts w:asciiTheme="minorHAnsi" w:hAnsiTheme="minorHAnsi" w:cstheme="minorHAnsi"/>
          <w:b/>
          <w:sz w:val="22"/>
          <w:szCs w:val="22"/>
        </w:rPr>
      </w:pPr>
      <w:r w:rsidRPr="001838AC">
        <w:rPr>
          <w:rFonts w:asciiTheme="minorHAnsi" w:hAnsiTheme="minorHAnsi" w:cstheme="minorHAnsi"/>
          <w:b/>
          <w:sz w:val="22"/>
          <w:szCs w:val="22"/>
        </w:rPr>
        <w:t>T</w:t>
      </w:r>
      <w:r w:rsidR="00000F96" w:rsidRPr="001838AC">
        <w:rPr>
          <w:rFonts w:asciiTheme="minorHAnsi" w:hAnsiTheme="minorHAnsi" w:cstheme="minorHAnsi"/>
          <w:b/>
          <w:sz w:val="22"/>
          <w:szCs w:val="22"/>
        </w:rPr>
        <w:t xml:space="preserve">he attached job description has been agreed by the post holder(s), where appropriate, as an accurate reflection of the roles and responsibilities of the post.  </w:t>
      </w:r>
    </w:p>
    <w:p w14:paraId="4A1DCD36" w14:textId="77777777" w:rsidR="00000F96" w:rsidRPr="001838AC" w:rsidRDefault="00000F96" w:rsidP="00000F96">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409"/>
        <w:gridCol w:w="4607"/>
      </w:tblGrid>
      <w:tr w:rsidR="00000F96" w:rsidRPr="001838AC" w14:paraId="4A1DCD3A" w14:textId="77777777" w:rsidTr="00173F98">
        <w:tc>
          <w:tcPr>
            <w:tcW w:w="4503" w:type="dxa"/>
          </w:tcPr>
          <w:p w14:paraId="4A1DCD37" w14:textId="77777777" w:rsidR="00000F96" w:rsidRPr="001838AC" w:rsidRDefault="00000F96" w:rsidP="00000F96">
            <w:pPr>
              <w:rPr>
                <w:rFonts w:asciiTheme="minorHAnsi" w:hAnsiTheme="minorHAnsi" w:cstheme="minorHAnsi"/>
                <w:sz w:val="22"/>
                <w:szCs w:val="22"/>
              </w:rPr>
            </w:pPr>
            <w:r w:rsidRPr="001838AC">
              <w:rPr>
                <w:rFonts w:asciiTheme="minorHAnsi" w:hAnsiTheme="minorHAnsi" w:cstheme="minorHAnsi"/>
                <w:sz w:val="22"/>
                <w:szCs w:val="22"/>
              </w:rPr>
              <w:t>Postholder Name:</w:t>
            </w:r>
          </w:p>
          <w:p w14:paraId="4A1DCD38" w14:textId="77777777" w:rsidR="00173F98" w:rsidRPr="001838AC" w:rsidRDefault="00173F98" w:rsidP="00000F96">
            <w:pPr>
              <w:rPr>
                <w:rFonts w:asciiTheme="minorHAnsi" w:hAnsiTheme="minorHAnsi" w:cstheme="minorHAnsi"/>
                <w:sz w:val="22"/>
                <w:szCs w:val="22"/>
              </w:rPr>
            </w:pPr>
          </w:p>
        </w:tc>
        <w:tc>
          <w:tcPr>
            <w:tcW w:w="4739" w:type="dxa"/>
          </w:tcPr>
          <w:p w14:paraId="4A1DCD39" w14:textId="77777777" w:rsidR="00000F96" w:rsidRPr="001838AC" w:rsidRDefault="00000F96" w:rsidP="00000F96">
            <w:pPr>
              <w:rPr>
                <w:rFonts w:asciiTheme="minorHAnsi" w:hAnsiTheme="minorHAnsi" w:cstheme="minorHAnsi"/>
                <w:sz w:val="22"/>
                <w:szCs w:val="22"/>
              </w:rPr>
            </w:pPr>
          </w:p>
        </w:tc>
      </w:tr>
      <w:tr w:rsidR="00000F96" w:rsidRPr="001838AC" w14:paraId="4A1DCD3E" w14:textId="77777777" w:rsidTr="00173F98">
        <w:tc>
          <w:tcPr>
            <w:tcW w:w="4503" w:type="dxa"/>
          </w:tcPr>
          <w:p w14:paraId="4A1DCD3B" w14:textId="77777777" w:rsidR="00000F96" w:rsidRPr="001838AC" w:rsidRDefault="00000F96" w:rsidP="00000F96">
            <w:pPr>
              <w:rPr>
                <w:rFonts w:asciiTheme="minorHAnsi" w:hAnsiTheme="minorHAnsi" w:cstheme="minorHAnsi"/>
                <w:sz w:val="22"/>
                <w:szCs w:val="22"/>
              </w:rPr>
            </w:pPr>
            <w:r w:rsidRPr="001838AC">
              <w:rPr>
                <w:rFonts w:asciiTheme="minorHAnsi" w:hAnsiTheme="minorHAnsi" w:cstheme="minorHAnsi"/>
                <w:sz w:val="22"/>
                <w:szCs w:val="22"/>
              </w:rPr>
              <w:t>Postholder Signature:</w:t>
            </w:r>
          </w:p>
          <w:p w14:paraId="4A1DCD3C" w14:textId="77777777" w:rsidR="00173F98" w:rsidRPr="001838AC" w:rsidRDefault="00173F98" w:rsidP="00000F96">
            <w:pPr>
              <w:rPr>
                <w:rFonts w:asciiTheme="minorHAnsi" w:hAnsiTheme="minorHAnsi" w:cstheme="minorHAnsi"/>
                <w:sz w:val="22"/>
                <w:szCs w:val="22"/>
              </w:rPr>
            </w:pPr>
          </w:p>
        </w:tc>
        <w:tc>
          <w:tcPr>
            <w:tcW w:w="4739" w:type="dxa"/>
          </w:tcPr>
          <w:p w14:paraId="4A1DCD3D" w14:textId="77777777" w:rsidR="00000F96" w:rsidRPr="001838AC" w:rsidRDefault="00000F96" w:rsidP="00000F96">
            <w:pPr>
              <w:rPr>
                <w:rFonts w:asciiTheme="minorHAnsi" w:hAnsiTheme="minorHAnsi" w:cstheme="minorHAnsi"/>
                <w:sz w:val="22"/>
                <w:szCs w:val="22"/>
              </w:rPr>
            </w:pPr>
          </w:p>
        </w:tc>
      </w:tr>
      <w:tr w:rsidR="00000F96" w:rsidRPr="001838AC" w14:paraId="4A1DCD42" w14:textId="77777777" w:rsidTr="00173F98">
        <w:tc>
          <w:tcPr>
            <w:tcW w:w="4503" w:type="dxa"/>
          </w:tcPr>
          <w:p w14:paraId="4A1DCD3F" w14:textId="77777777" w:rsidR="00000F96" w:rsidRPr="001838AC" w:rsidRDefault="00000F96" w:rsidP="00000F96">
            <w:pPr>
              <w:rPr>
                <w:rFonts w:asciiTheme="minorHAnsi" w:hAnsiTheme="minorHAnsi" w:cstheme="minorHAnsi"/>
                <w:sz w:val="22"/>
                <w:szCs w:val="22"/>
              </w:rPr>
            </w:pPr>
            <w:r w:rsidRPr="001838AC">
              <w:rPr>
                <w:rFonts w:asciiTheme="minorHAnsi" w:hAnsiTheme="minorHAnsi" w:cstheme="minorHAnsi"/>
                <w:sz w:val="22"/>
                <w:szCs w:val="22"/>
              </w:rPr>
              <w:t>Date:</w:t>
            </w:r>
          </w:p>
          <w:p w14:paraId="4A1DCD40" w14:textId="77777777" w:rsidR="00173F98" w:rsidRPr="001838AC" w:rsidRDefault="00173F98" w:rsidP="00000F96">
            <w:pPr>
              <w:rPr>
                <w:rFonts w:asciiTheme="minorHAnsi" w:hAnsiTheme="minorHAnsi" w:cstheme="minorHAnsi"/>
                <w:sz w:val="22"/>
                <w:szCs w:val="22"/>
              </w:rPr>
            </w:pPr>
          </w:p>
        </w:tc>
        <w:tc>
          <w:tcPr>
            <w:tcW w:w="4739" w:type="dxa"/>
          </w:tcPr>
          <w:p w14:paraId="4A1DCD41" w14:textId="77777777" w:rsidR="00000F96" w:rsidRPr="001838AC" w:rsidRDefault="00000F96" w:rsidP="00000F96">
            <w:pPr>
              <w:rPr>
                <w:rFonts w:asciiTheme="minorHAnsi" w:hAnsiTheme="minorHAnsi" w:cstheme="minorHAnsi"/>
                <w:sz w:val="22"/>
                <w:szCs w:val="22"/>
              </w:rPr>
            </w:pPr>
          </w:p>
        </w:tc>
      </w:tr>
    </w:tbl>
    <w:p w14:paraId="4A1DCD43" w14:textId="77777777" w:rsidR="00000F96" w:rsidRPr="001838AC" w:rsidRDefault="00000F96" w:rsidP="00000F96">
      <w:pPr>
        <w:rPr>
          <w:rFonts w:asciiTheme="minorHAnsi" w:hAnsiTheme="minorHAnsi" w:cstheme="minorHAnsi"/>
          <w:sz w:val="22"/>
          <w:szCs w:val="22"/>
        </w:rPr>
      </w:pPr>
    </w:p>
    <w:p w14:paraId="4A1DCD44" w14:textId="77777777" w:rsidR="00000F96" w:rsidRPr="001838AC" w:rsidRDefault="00000F96" w:rsidP="00000F96">
      <w:pPr>
        <w:rPr>
          <w:rFonts w:asciiTheme="minorHAnsi" w:hAnsiTheme="minorHAnsi" w:cstheme="minorHAnsi"/>
          <w:b/>
          <w:sz w:val="22"/>
          <w:szCs w:val="22"/>
        </w:rPr>
      </w:pPr>
      <w:r w:rsidRPr="001838AC">
        <w:rPr>
          <w:rFonts w:asciiTheme="minorHAnsi" w:hAnsiTheme="minorHAnsi" w:cstheme="minorHAnsi"/>
          <w:b/>
          <w:sz w:val="22"/>
          <w:szCs w:val="22"/>
        </w:rPr>
        <w:t>The attached job description has been agreed by the line manager.</w:t>
      </w:r>
    </w:p>
    <w:p w14:paraId="4A1DCD45" w14:textId="77777777" w:rsidR="00000F96" w:rsidRPr="001838AC" w:rsidRDefault="00000F96" w:rsidP="00000F96">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408"/>
        <w:gridCol w:w="4608"/>
      </w:tblGrid>
      <w:tr w:rsidR="00000F96" w:rsidRPr="001838AC" w14:paraId="4A1DCD49" w14:textId="77777777" w:rsidTr="00173F98">
        <w:tc>
          <w:tcPr>
            <w:tcW w:w="4503" w:type="dxa"/>
          </w:tcPr>
          <w:p w14:paraId="4A1DCD46" w14:textId="77777777" w:rsidR="00000F96" w:rsidRPr="001838AC" w:rsidRDefault="00000F96" w:rsidP="00000F96">
            <w:pPr>
              <w:rPr>
                <w:rFonts w:asciiTheme="minorHAnsi" w:hAnsiTheme="minorHAnsi" w:cstheme="minorHAnsi"/>
                <w:sz w:val="22"/>
                <w:szCs w:val="22"/>
              </w:rPr>
            </w:pPr>
            <w:r w:rsidRPr="001838AC">
              <w:rPr>
                <w:rFonts w:asciiTheme="minorHAnsi" w:hAnsiTheme="minorHAnsi" w:cstheme="minorHAnsi"/>
                <w:sz w:val="22"/>
                <w:szCs w:val="22"/>
              </w:rPr>
              <w:t>Line Manager’s Name:</w:t>
            </w:r>
          </w:p>
          <w:p w14:paraId="4A1DCD47" w14:textId="77777777" w:rsidR="00173F98" w:rsidRPr="001838AC" w:rsidRDefault="00173F98" w:rsidP="00000F96">
            <w:pPr>
              <w:rPr>
                <w:rFonts w:asciiTheme="minorHAnsi" w:hAnsiTheme="minorHAnsi" w:cstheme="minorHAnsi"/>
                <w:sz w:val="22"/>
                <w:szCs w:val="22"/>
              </w:rPr>
            </w:pPr>
          </w:p>
        </w:tc>
        <w:tc>
          <w:tcPr>
            <w:tcW w:w="4739" w:type="dxa"/>
          </w:tcPr>
          <w:p w14:paraId="4A1DCD48" w14:textId="77777777" w:rsidR="00000F96" w:rsidRPr="001838AC" w:rsidRDefault="00000F96" w:rsidP="00000F96">
            <w:pPr>
              <w:rPr>
                <w:rFonts w:asciiTheme="minorHAnsi" w:hAnsiTheme="minorHAnsi" w:cstheme="minorHAnsi"/>
                <w:sz w:val="22"/>
                <w:szCs w:val="22"/>
              </w:rPr>
            </w:pPr>
          </w:p>
        </w:tc>
      </w:tr>
      <w:tr w:rsidR="00000F96" w:rsidRPr="001838AC" w14:paraId="4A1DCD4D" w14:textId="77777777" w:rsidTr="00173F98">
        <w:tc>
          <w:tcPr>
            <w:tcW w:w="4503" w:type="dxa"/>
          </w:tcPr>
          <w:p w14:paraId="4A1DCD4A" w14:textId="77777777" w:rsidR="00000F96" w:rsidRPr="001838AC" w:rsidRDefault="00000F96" w:rsidP="00000F96">
            <w:pPr>
              <w:rPr>
                <w:rFonts w:asciiTheme="minorHAnsi" w:hAnsiTheme="minorHAnsi" w:cstheme="minorHAnsi"/>
                <w:sz w:val="22"/>
                <w:szCs w:val="22"/>
              </w:rPr>
            </w:pPr>
            <w:r w:rsidRPr="001838AC">
              <w:rPr>
                <w:rFonts w:asciiTheme="minorHAnsi" w:hAnsiTheme="minorHAnsi" w:cstheme="minorHAnsi"/>
                <w:sz w:val="22"/>
                <w:szCs w:val="22"/>
              </w:rPr>
              <w:t>Line Manager’s Signature:</w:t>
            </w:r>
          </w:p>
          <w:p w14:paraId="4A1DCD4B" w14:textId="77777777" w:rsidR="00173F98" w:rsidRPr="001838AC" w:rsidRDefault="00173F98" w:rsidP="00000F96">
            <w:pPr>
              <w:rPr>
                <w:rFonts w:asciiTheme="minorHAnsi" w:hAnsiTheme="minorHAnsi" w:cstheme="minorHAnsi"/>
                <w:sz w:val="22"/>
                <w:szCs w:val="22"/>
              </w:rPr>
            </w:pPr>
          </w:p>
        </w:tc>
        <w:tc>
          <w:tcPr>
            <w:tcW w:w="4739" w:type="dxa"/>
          </w:tcPr>
          <w:p w14:paraId="4A1DCD4C" w14:textId="77777777" w:rsidR="00000F96" w:rsidRPr="001838AC" w:rsidRDefault="00000F96" w:rsidP="00000F96">
            <w:pPr>
              <w:rPr>
                <w:rFonts w:asciiTheme="minorHAnsi" w:hAnsiTheme="minorHAnsi" w:cstheme="minorHAnsi"/>
                <w:sz w:val="22"/>
                <w:szCs w:val="22"/>
              </w:rPr>
            </w:pPr>
          </w:p>
        </w:tc>
      </w:tr>
      <w:tr w:rsidR="00000F96" w:rsidRPr="001838AC" w14:paraId="4A1DCD51" w14:textId="77777777" w:rsidTr="00173F98">
        <w:tc>
          <w:tcPr>
            <w:tcW w:w="4503" w:type="dxa"/>
          </w:tcPr>
          <w:p w14:paraId="4A1DCD4E" w14:textId="77777777" w:rsidR="00000F96" w:rsidRPr="001838AC" w:rsidRDefault="00000F96" w:rsidP="00000F96">
            <w:pPr>
              <w:rPr>
                <w:rFonts w:asciiTheme="minorHAnsi" w:hAnsiTheme="minorHAnsi" w:cstheme="minorHAnsi"/>
                <w:sz w:val="22"/>
                <w:szCs w:val="22"/>
              </w:rPr>
            </w:pPr>
            <w:r w:rsidRPr="001838AC">
              <w:rPr>
                <w:rFonts w:asciiTheme="minorHAnsi" w:hAnsiTheme="minorHAnsi" w:cstheme="minorHAnsi"/>
                <w:sz w:val="22"/>
                <w:szCs w:val="22"/>
              </w:rPr>
              <w:t>Date:</w:t>
            </w:r>
          </w:p>
          <w:p w14:paraId="4A1DCD4F" w14:textId="77777777" w:rsidR="00173F98" w:rsidRPr="001838AC" w:rsidRDefault="00173F98" w:rsidP="00000F96">
            <w:pPr>
              <w:rPr>
                <w:rFonts w:asciiTheme="minorHAnsi" w:hAnsiTheme="minorHAnsi" w:cstheme="minorHAnsi"/>
                <w:sz w:val="22"/>
                <w:szCs w:val="22"/>
              </w:rPr>
            </w:pPr>
          </w:p>
        </w:tc>
        <w:tc>
          <w:tcPr>
            <w:tcW w:w="4739" w:type="dxa"/>
          </w:tcPr>
          <w:p w14:paraId="4A1DCD50" w14:textId="77777777" w:rsidR="00000F96" w:rsidRPr="001838AC" w:rsidRDefault="00000F96" w:rsidP="00000F96">
            <w:pPr>
              <w:rPr>
                <w:rFonts w:asciiTheme="minorHAnsi" w:hAnsiTheme="minorHAnsi" w:cstheme="minorHAnsi"/>
                <w:sz w:val="22"/>
                <w:szCs w:val="22"/>
              </w:rPr>
            </w:pPr>
          </w:p>
        </w:tc>
      </w:tr>
    </w:tbl>
    <w:p w14:paraId="4A1DCD55" w14:textId="77777777" w:rsidR="00000F96" w:rsidRPr="00000F96" w:rsidRDefault="00000F96" w:rsidP="00000F96"/>
    <w:sectPr w:rsidR="00000F96" w:rsidRPr="00000F9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A804" w14:textId="77777777" w:rsidR="00263CCC" w:rsidRDefault="00263CCC" w:rsidP="00C568BC">
      <w:r>
        <w:separator/>
      </w:r>
    </w:p>
  </w:endnote>
  <w:endnote w:type="continuationSeparator" w:id="0">
    <w:p w14:paraId="35473205" w14:textId="77777777" w:rsidR="00263CCC" w:rsidRDefault="00263CCC" w:rsidP="00C5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921102"/>
      <w:docPartObj>
        <w:docPartGallery w:val="Page Numbers (Bottom of Page)"/>
        <w:docPartUnique/>
      </w:docPartObj>
    </w:sdtPr>
    <w:sdtEndPr>
      <w:rPr>
        <w:noProof/>
      </w:rPr>
    </w:sdtEndPr>
    <w:sdtContent>
      <w:p w14:paraId="4A1DCD6F" w14:textId="77777777" w:rsidR="00190FE0" w:rsidRDefault="00190FE0">
        <w:pPr>
          <w:pStyle w:val="Footer"/>
          <w:jc w:val="right"/>
        </w:pPr>
        <w:r>
          <w:fldChar w:fldCharType="begin"/>
        </w:r>
        <w:r>
          <w:instrText xml:space="preserve"> PAGE   \* MERGEFORMAT </w:instrText>
        </w:r>
        <w:r>
          <w:fldChar w:fldCharType="separate"/>
        </w:r>
        <w:r w:rsidR="00DA546A">
          <w:rPr>
            <w:noProof/>
          </w:rPr>
          <w:t>1</w:t>
        </w:r>
        <w:r>
          <w:rPr>
            <w:noProof/>
          </w:rPr>
          <w:fldChar w:fldCharType="end"/>
        </w:r>
      </w:p>
    </w:sdtContent>
  </w:sdt>
  <w:p w14:paraId="4A1DCD70" w14:textId="77777777" w:rsidR="00190FE0" w:rsidRDefault="00190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504EF" w14:textId="77777777" w:rsidR="00263CCC" w:rsidRDefault="00263CCC" w:rsidP="00C568BC">
      <w:r>
        <w:separator/>
      </w:r>
    </w:p>
  </w:footnote>
  <w:footnote w:type="continuationSeparator" w:id="0">
    <w:p w14:paraId="24598119" w14:textId="77777777" w:rsidR="00263CCC" w:rsidRDefault="00263CCC" w:rsidP="00C5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CD6A" w14:textId="2C2D23FD" w:rsidR="00190FE0" w:rsidRDefault="00FC47A6" w:rsidP="00F8066D">
    <w:pPr>
      <w:pStyle w:val="Heading1"/>
    </w:pPr>
    <w:r>
      <w:rPr>
        <w:noProof/>
        <w:lang w:eastAsia="en-GB"/>
      </w:rPr>
      <mc:AlternateContent>
        <mc:Choice Requires="wps">
          <w:drawing>
            <wp:anchor distT="0" distB="0" distL="114300" distR="114300" simplePos="0" relativeHeight="251657728" behindDoc="0" locked="0" layoutInCell="1" allowOverlap="1" wp14:anchorId="4A1DCD71" wp14:editId="5ACA6E3C">
              <wp:simplePos x="0" y="0"/>
              <wp:positionH relativeFrom="column">
                <wp:posOffset>3867150</wp:posOffset>
              </wp:positionH>
              <wp:positionV relativeFrom="paragraph">
                <wp:posOffset>-40005</wp:posOffset>
              </wp:positionV>
              <wp:extent cx="2124075" cy="666750"/>
              <wp:effectExtent l="0" t="0" r="9525" b="0"/>
              <wp:wrapNone/>
              <wp:docPr id="9" name="Text Box 9"/>
              <wp:cNvGraphicFramePr/>
              <a:graphic xmlns:a="http://schemas.openxmlformats.org/drawingml/2006/main">
                <a:graphicData uri="http://schemas.microsoft.com/office/word/2010/wordprocessingShape">
                  <wps:wsp>
                    <wps:cNvSpPr txBox="1"/>
                    <wps:spPr>
                      <a:xfrm>
                        <a:off x="0" y="0"/>
                        <a:ext cx="2124075"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1DCD77" w14:textId="77777777" w:rsidR="00FC47A6" w:rsidRDefault="00FC47A6">
                          <w:r>
                            <w:rPr>
                              <w:noProof/>
                              <w:lang w:eastAsia="en-GB"/>
                            </w:rPr>
                            <w:drawing>
                              <wp:inline distT="0" distB="0" distL="0" distR="0" wp14:anchorId="4A1DCD78" wp14:editId="3C99A131">
                                <wp:extent cx="1933575" cy="615315"/>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now Health logo landscape without strapline.png"/>
                                        <pic:cNvPicPr/>
                                      </pic:nvPicPr>
                                      <pic:blipFill>
                                        <a:blip r:embed="rId1">
                                          <a:extLst>
                                            <a:ext uri="{28A0092B-C50C-407E-A947-70E740481C1C}">
                                              <a14:useLocalDpi xmlns:a14="http://schemas.microsoft.com/office/drawing/2010/main" val="0"/>
                                            </a:ext>
                                          </a:extLst>
                                        </a:blip>
                                        <a:stretch>
                                          <a:fillRect/>
                                        </a:stretch>
                                      </pic:blipFill>
                                      <pic:spPr>
                                        <a:xfrm>
                                          <a:off x="0" y="0"/>
                                          <a:ext cx="1935394" cy="6158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DCD71" id="_x0000_t202" coordsize="21600,21600" o:spt="202" path="m,l,21600r21600,l21600,xe">
              <v:stroke joinstyle="miter"/>
              <v:path gradientshapeok="t" o:connecttype="rect"/>
            </v:shapetype>
            <v:shape id="Text Box 9" o:spid="_x0000_s1026" type="#_x0000_t202" style="position:absolute;left:0;text-align:left;margin-left:304.5pt;margin-top:-3.15pt;width:167.25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" fillcolor="white [3201]" stroked="f" strokeweight=".5pt">
              <v:textbox>
                <w:txbxContent>
                  <w:p w14:paraId="4A1DCD77" w14:textId="77777777" w:rsidR="00FC47A6" w:rsidRDefault="00FC47A6">
                    <w:r>
                      <w:rPr>
                        <w:noProof/>
                        <w:lang w:eastAsia="en-GB"/>
                      </w:rPr>
                      <w:drawing>
                        <wp:inline distT="0" distB="0" distL="0" distR="0" wp14:anchorId="4A1DCD78" wp14:editId="3C99A131">
                          <wp:extent cx="1933575" cy="615315"/>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now Health logo landscape without strapline.png"/>
                                  <pic:cNvPicPr/>
                                </pic:nvPicPr>
                                <pic:blipFill>
                                  <a:blip r:embed="rId2">
                                    <a:extLst>
                                      <a:ext uri="{28A0092B-C50C-407E-A947-70E740481C1C}">
                                        <a14:useLocalDpi xmlns:a14="http://schemas.microsoft.com/office/drawing/2010/main" val="0"/>
                                      </a:ext>
                                    </a:extLst>
                                  </a:blip>
                                  <a:stretch>
                                    <a:fillRect/>
                                  </a:stretch>
                                </pic:blipFill>
                                <pic:spPr>
                                  <a:xfrm>
                                    <a:off x="0" y="0"/>
                                    <a:ext cx="1935394" cy="615894"/>
                                  </a:xfrm>
                                  <a:prstGeom prst="rect">
                                    <a:avLst/>
                                  </a:prstGeom>
                                </pic:spPr>
                              </pic:pic>
                            </a:graphicData>
                          </a:graphic>
                        </wp:inline>
                      </w:drawing>
                    </w:r>
                  </w:p>
                </w:txbxContent>
              </v:textbox>
            </v:shape>
          </w:pict>
        </mc:Fallback>
      </mc:AlternateContent>
    </w:r>
  </w:p>
  <w:p w14:paraId="4A1DCD6B" w14:textId="6996DC1B" w:rsidR="00190FE0" w:rsidRDefault="00190FE0" w:rsidP="00F8066D">
    <w:pPr>
      <w:pStyle w:val="Heading1"/>
    </w:pPr>
  </w:p>
  <w:p w14:paraId="4A1DCD6E" w14:textId="77777777" w:rsidR="00190FE0" w:rsidRDefault="00190F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843"/>
    <w:multiLevelType w:val="hybridMultilevel"/>
    <w:tmpl w:val="135C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8207A"/>
    <w:multiLevelType w:val="multilevel"/>
    <w:tmpl w:val="39B8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F24CE"/>
    <w:multiLevelType w:val="hybridMultilevel"/>
    <w:tmpl w:val="FCD06AEC"/>
    <w:lvl w:ilvl="0" w:tplc="7348F770">
      <w:start w:val="1"/>
      <w:numFmt w:val="lowerLetter"/>
      <w:lvlText w:val="%1)"/>
      <w:lvlJc w:val="left"/>
      <w:pPr>
        <w:tabs>
          <w:tab w:val="num" w:pos="-720"/>
        </w:tabs>
        <w:ind w:left="-720" w:hanging="360"/>
      </w:pPr>
      <w:rPr>
        <w:rFonts w:hint="default"/>
        <w:b/>
        <w:color w:val="0072C6"/>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 w15:restartNumberingAfterBreak="0">
    <w:nsid w:val="07417E2C"/>
    <w:multiLevelType w:val="hybridMultilevel"/>
    <w:tmpl w:val="6E9A9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80852"/>
    <w:multiLevelType w:val="hybridMultilevel"/>
    <w:tmpl w:val="6D5CE688"/>
    <w:lvl w:ilvl="0" w:tplc="6F64B656">
      <w:start w:val="1"/>
      <w:numFmt w:val="bullet"/>
      <w:lvlText w:val=""/>
      <w:lvlJc w:val="left"/>
      <w:pPr>
        <w:ind w:left="36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57F89"/>
    <w:multiLevelType w:val="hybridMultilevel"/>
    <w:tmpl w:val="FDC4D0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0A1CCC"/>
    <w:multiLevelType w:val="hybridMultilevel"/>
    <w:tmpl w:val="EB581CF2"/>
    <w:lvl w:ilvl="0" w:tplc="6F64B656">
      <w:start w:val="1"/>
      <w:numFmt w:val="bullet"/>
      <w:lvlText w:val=""/>
      <w:lvlJc w:val="left"/>
      <w:pPr>
        <w:ind w:left="36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44B6F"/>
    <w:multiLevelType w:val="hybridMultilevel"/>
    <w:tmpl w:val="33769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C539A"/>
    <w:multiLevelType w:val="hybridMultilevel"/>
    <w:tmpl w:val="EF0C4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A0459"/>
    <w:multiLevelType w:val="hybridMultilevel"/>
    <w:tmpl w:val="7ACA3932"/>
    <w:lvl w:ilvl="0" w:tplc="2B40A4E0">
      <w:numFmt w:val="bullet"/>
      <w:lvlText w:val="-"/>
      <w:lvlJc w:val="left"/>
      <w:pPr>
        <w:tabs>
          <w:tab w:val="num" w:pos="420"/>
        </w:tabs>
        <w:ind w:left="420" w:hanging="360"/>
      </w:pPr>
      <w:rPr>
        <w:rFonts w:ascii="Arial" w:eastAsia="Times New Roman" w:hAnsi="Arial" w:cs="Arial" w:hint="default"/>
      </w:rPr>
    </w:lvl>
    <w:lvl w:ilvl="1" w:tplc="08090003">
      <w:start w:val="1"/>
      <w:numFmt w:val="bullet"/>
      <w:lvlText w:val="o"/>
      <w:lvlJc w:val="left"/>
      <w:pPr>
        <w:tabs>
          <w:tab w:val="num" w:pos="1140"/>
        </w:tabs>
        <w:ind w:left="1140" w:hanging="360"/>
      </w:pPr>
      <w:rPr>
        <w:rFonts w:ascii="Courier New" w:hAnsi="Courier New" w:cs="Courier New" w:hint="default"/>
      </w:rPr>
    </w:lvl>
    <w:lvl w:ilvl="2" w:tplc="08090005">
      <w:start w:val="1"/>
      <w:numFmt w:val="bullet"/>
      <w:lvlText w:val=""/>
      <w:lvlJc w:val="left"/>
      <w:pPr>
        <w:tabs>
          <w:tab w:val="num" w:pos="1860"/>
        </w:tabs>
        <w:ind w:left="1860" w:hanging="360"/>
      </w:pPr>
      <w:rPr>
        <w:rFonts w:ascii="Wingdings" w:hAnsi="Wingdings" w:hint="default"/>
      </w:rPr>
    </w:lvl>
    <w:lvl w:ilvl="3" w:tplc="08090001">
      <w:start w:val="1"/>
      <w:numFmt w:val="bullet"/>
      <w:lvlText w:val=""/>
      <w:lvlJc w:val="left"/>
      <w:pPr>
        <w:tabs>
          <w:tab w:val="num" w:pos="2580"/>
        </w:tabs>
        <w:ind w:left="2580" w:hanging="360"/>
      </w:pPr>
      <w:rPr>
        <w:rFonts w:ascii="Symbol" w:hAnsi="Symbol" w:hint="default"/>
      </w:rPr>
    </w:lvl>
    <w:lvl w:ilvl="4" w:tplc="08090003">
      <w:start w:val="1"/>
      <w:numFmt w:val="bullet"/>
      <w:lvlText w:val="o"/>
      <w:lvlJc w:val="left"/>
      <w:pPr>
        <w:tabs>
          <w:tab w:val="num" w:pos="3300"/>
        </w:tabs>
        <w:ind w:left="3300" w:hanging="360"/>
      </w:pPr>
      <w:rPr>
        <w:rFonts w:ascii="Courier New" w:hAnsi="Courier New" w:cs="Courier New" w:hint="default"/>
      </w:rPr>
    </w:lvl>
    <w:lvl w:ilvl="5" w:tplc="08090005">
      <w:start w:val="1"/>
      <w:numFmt w:val="bullet"/>
      <w:lvlText w:val=""/>
      <w:lvlJc w:val="left"/>
      <w:pPr>
        <w:tabs>
          <w:tab w:val="num" w:pos="4020"/>
        </w:tabs>
        <w:ind w:left="4020" w:hanging="360"/>
      </w:pPr>
      <w:rPr>
        <w:rFonts w:ascii="Wingdings" w:hAnsi="Wingdings" w:hint="default"/>
      </w:rPr>
    </w:lvl>
    <w:lvl w:ilvl="6" w:tplc="08090001">
      <w:start w:val="1"/>
      <w:numFmt w:val="bullet"/>
      <w:lvlText w:val=""/>
      <w:lvlJc w:val="left"/>
      <w:pPr>
        <w:tabs>
          <w:tab w:val="num" w:pos="4740"/>
        </w:tabs>
        <w:ind w:left="4740" w:hanging="360"/>
      </w:pPr>
      <w:rPr>
        <w:rFonts w:ascii="Symbol" w:hAnsi="Symbol" w:hint="default"/>
      </w:rPr>
    </w:lvl>
    <w:lvl w:ilvl="7" w:tplc="08090003">
      <w:start w:val="1"/>
      <w:numFmt w:val="bullet"/>
      <w:lvlText w:val="o"/>
      <w:lvlJc w:val="left"/>
      <w:pPr>
        <w:tabs>
          <w:tab w:val="num" w:pos="5460"/>
        </w:tabs>
        <w:ind w:left="5460" w:hanging="360"/>
      </w:pPr>
      <w:rPr>
        <w:rFonts w:ascii="Courier New" w:hAnsi="Courier New" w:cs="Courier New" w:hint="default"/>
      </w:rPr>
    </w:lvl>
    <w:lvl w:ilvl="8" w:tplc="08090005">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221F2B7E"/>
    <w:multiLevelType w:val="hybridMultilevel"/>
    <w:tmpl w:val="CACA4CDE"/>
    <w:lvl w:ilvl="0" w:tplc="6F64B656">
      <w:start w:val="1"/>
      <w:numFmt w:val="bullet"/>
      <w:lvlText w:val=""/>
      <w:lvlJc w:val="left"/>
      <w:pPr>
        <w:ind w:left="360" w:hanging="360"/>
      </w:pPr>
      <w:rPr>
        <w:rFonts w:ascii="Symbol" w:hAnsi="Symbol" w:hint="default"/>
        <w:color w:val="auto"/>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2263E"/>
    <w:multiLevelType w:val="multilevel"/>
    <w:tmpl w:val="BBCE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423618"/>
    <w:multiLevelType w:val="hybridMultilevel"/>
    <w:tmpl w:val="0F90739C"/>
    <w:lvl w:ilvl="0" w:tplc="BAC823CC">
      <w:start w:val="1"/>
      <w:numFmt w:val="bullet"/>
      <w:lvlText w:val=""/>
      <w:lvlJc w:val="left"/>
      <w:pPr>
        <w:ind w:left="360" w:hanging="360"/>
      </w:pPr>
      <w:rPr>
        <w:rFonts w:ascii="Symbol" w:hAnsi="Symbol" w:hint="default"/>
        <w:color w:val="0072C6"/>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D52619"/>
    <w:multiLevelType w:val="multilevel"/>
    <w:tmpl w:val="B09A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F21267"/>
    <w:multiLevelType w:val="hybridMultilevel"/>
    <w:tmpl w:val="370E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7526D5"/>
    <w:multiLevelType w:val="hybridMultilevel"/>
    <w:tmpl w:val="E8DA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533BDA"/>
    <w:multiLevelType w:val="hybridMultilevel"/>
    <w:tmpl w:val="B128D588"/>
    <w:lvl w:ilvl="0" w:tplc="6F64B656">
      <w:start w:val="1"/>
      <w:numFmt w:val="bullet"/>
      <w:lvlText w:val=""/>
      <w:lvlJc w:val="left"/>
      <w:pPr>
        <w:ind w:left="36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455A36"/>
    <w:multiLevelType w:val="hybridMultilevel"/>
    <w:tmpl w:val="1F324B7C"/>
    <w:lvl w:ilvl="0" w:tplc="6F64B656">
      <w:start w:val="1"/>
      <w:numFmt w:val="bullet"/>
      <w:lvlText w:val=""/>
      <w:lvlJc w:val="left"/>
      <w:pPr>
        <w:ind w:left="36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385689"/>
    <w:multiLevelType w:val="hybridMultilevel"/>
    <w:tmpl w:val="2A9E6D3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6476E1"/>
    <w:multiLevelType w:val="hybridMultilevel"/>
    <w:tmpl w:val="DAACB96A"/>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397A4FB3"/>
    <w:multiLevelType w:val="hybridMultilevel"/>
    <w:tmpl w:val="97BEB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EA0234"/>
    <w:multiLevelType w:val="hybridMultilevel"/>
    <w:tmpl w:val="4B485E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2C596F"/>
    <w:multiLevelType w:val="hybridMultilevel"/>
    <w:tmpl w:val="46FA414E"/>
    <w:lvl w:ilvl="0" w:tplc="08090005">
      <w:start w:val="1"/>
      <w:numFmt w:val="bullet"/>
      <w:lvlText w:val=""/>
      <w:lvlJc w:val="left"/>
      <w:pPr>
        <w:ind w:left="1211" w:hanging="360"/>
      </w:pPr>
      <w:rPr>
        <w:rFonts w:ascii="Wingdings" w:hAnsi="Wingdings"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3DEC41EB"/>
    <w:multiLevelType w:val="multilevel"/>
    <w:tmpl w:val="252E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6E3FCC"/>
    <w:multiLevelType w:val="hybridMultilevel"/>
    <w:tmpl w:val="6D387814"/>
    <w:lvl w:ilvl="0" w:tplc="08090001">
      <w:start w:val="1"/>
      <w:numFmt w:val="bullet"/>
      <w:lvlText w:val=""/>
      <w:lvlJc w:val="left"/>
      <w:pPr>
        <w:ind w:left="1146" w:hanging="360"/>
      </w:pPr>
      <w:rPr>
        <w:rFonts w:ascii="Symbol" w:hAnsi="Symbol" w:hint="default"/>
        <w:color w:val="auto"/>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3FE86BF7"/>
    <w:multiLevelType w:val="hybridMultilevel"/>
    <w:tmpl w:val="4B6AB07A"/>
    <w:lvl w:ilvl="0" w:tplc="6F64B656">
      <w:start w:val="1"/>
      <w:numFmt w:val="bullet"/>
      <w:lvlText w:val=""/>
      <w:lvlJc w:val="left"/>
      <w:pPr>
        <w:ind w:left="36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C75EE0"/>
    <w:multiLevelType w:val="hybridMultilevel"/>
    <w:tmpl w:val="2D660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E81A67"/>
    <w:multiLevelType w:val="hybridMultilevel"/>
    <w:tmpl w:val="93EC5CD2"/>
    <w:lvl w:ilvl="0" w:tplc="587AD8D6">
      <w:start w:val="1"/>
      <w:numFmt w:val="bullet"/>
      <w:lvlText w:val=""/>
      <w:lvlJc w:val="left"/>
      <w:pPr>
        <w:ind w:left="360" w:hanging="360"/>
      </w:pPr>
      <w:rPr>
        <w:rFonts w:ascii="Symbol" w:hAnsi="Symbol" w:hint="default"/>
        <w:color w:val="0072C6"/>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C813DE"/>
    <w:multiLevelType w:val="hybridMultilevel"/>
    <w:tmpl w:val="C4BE341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44011077"/>
    <w:multiLevelType w:val="hybridMultilevel"/>
    <w:tmpl w:val="A6A0CA18"/>
    <w:lvl w:ilvl="0" w:tplc="6F64B656">
      <w:start w:val="1"/>
      <w:numFmt w:val="bullet"/>
      <w:lvlText w:val=""/>
      <w:lvlJc w:val="left"/>
      <w:pPr>
        <w:ind w:left="36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E32701"/>
    <w:multiLevelType w:val="hybridMultilevel"/>
    <w:tmpl w:val="30D23C3A"/>
    <w:lvl w:ilvl="0" w:tplc="08090001">
      <w:start w:val="1"/>
      <w:numFmt w:val="bullet"/>
      <w:lvlText w:val=""/>
      <w:lvlJc w:val="left"/>
      <w:pPr>
        <w:ind w:left="1146" w:hanging="360"/>
      </w:pPr>
      <w:rPr>
        <w:rFonts w:ascii="Symbol" w:hAnsi="Symbol" w:hint="default"/>
        <w:color w:val="auto"/>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487D2838"/>
    <w:multiLevelType w:val="hybridMultilevel"/>
    <w:tmpl w:val="D24C41A8"/>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489A07E3"/>
    <w:multiLevelType w:val="hybridMultilevel"/>
    <w:tmpl w:val="697A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8663A2"/>
    <w:multiLevelType w:val="hybridMultilevel"/>
    <w:tmpl w:val="E5AECE98"/>
    <w:lvl w:ilvl="0" w:tplc="2B40A4E0">
      <w:numFmt w:val="bullet"/>
      <w:lvlText w:val="-"/>
      <w:lvlJc w:val="left"/>
      <w:pPr>
        <w:tabs>
          <w:tab w:val="num" w:pos="420"/>
        </w:tabs>
        <w:ind w:left="420" w:hanging="360"/>
      </w:pPr>
      <w:rPr>
        <w:rFonts w:ascii="Arial" w:eastAsia="Times New Roman" w:hAnsi="Arial" w:cs="Arial" w:hint="default"/>
      </w:rPr>
    </w:lvl>
    <w:lvl w:ilvl="1" w:tplc="08090003">
      <w:start w:val="1"/>
      <w:numFmt w:val="bullet"/>
      <w:lvlText w:val="o"/>
      <w:lvlJc w:val="left"/>
      <w:pPr>
        <w:tabs>
          <w:tab w:val="num" w:pos="1140"/>
        </w:tabs>
        <w:ind w:left="1140" w:hanging="360"/>
      </w:pPr>
      <w:rPr>
        <w:rFonts w:ascii="Courier New" w:hAnsi="Courier New" w:cs="Courier New" w:hint="default"/>
      </w:rPr>
    </w:lvl>
    <w:lvl w:ilvl="2" w:tplc="08090005">
      <w:start w:val="1"/>
      <w:numFmt w:val="bullet"/>
      <w:lvlText w:val=""/>
      <w:lvlJc w:val="left"/>
      <w:pPr>
        <w:tabs>
          <w:tab w:val="num" w:pos="1860"/>
        </w:tabs>
        <w:ind w:left="1860" w:hanging="360"/>
      </w:pPr>
      <w:rPr>
        <w:rFonts w:ascii="Wingdings" w:hAnsi="Wingdings" w:hint="default"/>
      </w:rPr>
    </w:lvl>
    <w:lvl w:ilvl="3" w:tplc="08090001">
      <w:start w:val="1"/>
      <w:numFmt w:val="bullet"/>
      <w:lvlText w:val=""/>
      <w:lvlJc w:val="left"/>
      <w:pPr>
        <w:tabs>
          <w:tab w:val="num" w:pos="2580"/>
        </w:tabs>
        <w:ind w:left="2580" w:hanging="360"/>
      </w:pPr>
      <w:rPr>
        <w:rFonts w:ascii="Symbol" w:hAnsi="Symbol" w:hint="default"/>
      </w:rPr>
    </w:lvl>
    <w:lvl w:ilvl="4" w:tplc="08090003">
      <w:start w:val="1"/>
      <w:numFmt w:val="bullet"/>
      <w:lvlText w:val="o"/>
      <w:lvlJc w:val="left"/>
      <w:pPr>
        <w:tabs>
          <w:tab w:val="num" w:pos="3300"/>
        </w:tabs>
        <w:ind w:left="3300" w:hanging="360"/>
      </w:pPr>
      <w:rPr>
        <w:rFonts w:ascii="Courier New" w:hAnsi="Courier New" w:cs="Courier New" w:hint="default"/>
      </w:rPr>
    </w:lvl>
    <w:lvl w:ilvl="5" w:tplc="08090005">
      <w:start w:val="1"/>
      <w:numFmt w:val="bullet"/>
      <w:lvlText w:val=""/>
      <w:lvlJc w:val="left"/>
      <w:pPr>
        <w:tabs>
          <w:tab w:val="num" w:pos="4020"/>
        </w:tabs>
        <w:ind w:left="4020" w:hanging="360"/>
      </w:pPr>
      <w:rPr>
        <w:rFonts w:ascii="Wingdings" w:hAnsi="Wingdings" w:hint="default"/>
      </w:rPr>
    </w:lvl>
    <w:lvl w:ilvl="6" w:tplc="08090001">
      <w:start w:val="1"/>
      <w:numFmt w:val="bullet"/>
      <w:lvlText w:val=""/>
      <w:lvlJc w:val="left"/>
      <w:pPr>
        <w:tabs>
          <w:tab w:val="num" w:pos="4740"/>
        </w:tabs>
        <w:ind w:left="4740" w:hanging="360"/>
      </w:pPr>
      <w:rPr>
        <w:rFonts w:ascii="Symbol" w:hAnsi="Symbol" w:hint="default"/>
      </w:rPr>
    </w:lvl>
    <w:lvl w:ilvl="7" w:tplc="08090003">
      <w:start w:val="1"/>
      <w:numFmt w:val="bullet"/>
      <w:lvlText w:val="o"/>
      <w:lvlJc w:val="left"/>
      <w:pPr>
        <w:tabs>
          <w:tab w:val="num" w:pos="5460"/>
        </w:tabs>
        <w:ind w:left="5460" w:hanging="360"/>
      </w:pPr>
      <w:rPr>
        <w:rFonts w:ascii="Courier New" w:hAnsi="Courier New" w:cs="Courier New" w:hint="default"/>
      </w:rPr>
    </w:lvl>
    <w:lvl w:ilvl="8" w:tplc="08090005">
      <w:start w:val="1"/>
      <w:numFmt w:val="bullet"/>
      <w:lvlText w:val=""/>
      <w:lvlJc w:val="left"/>
      <w:pPr>
        <w:tabs>
          <w:tab w:val="num" w:pos="6180"/>
        </w:tabs>
        <w:ind w:left="6180" w:hanging="360"/>
      </w:pPr>
      <w:rPr>
        <w:rFonts w:ascii="Wingdings" w:hAnsi="Wingdings" w:hint="default"/>
      </w:rPr>
    </w:lvl>
  </w:abstractNum>
  <w:abstractNum w:abstractNumId="34" w15:restartNumberingAfterBreak="0">
    <w:nsid w:val="4AE571D4"/>
    <w:multiLevelType w:val="hybridMultilevel"/>
    <w:tmpl w:val="6592210A"/>
    <w:lvl w:ilvl="0" w:tplc="6F64B656">
      <w:start w:val="1"/>
      <w:numFmt w:val="bullet"/>
      <w:lvlText w:val=""/>
      <w:lvlJc w:val="left"/>
      <w:pPr>
        <w:ind w:left="36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12762A"/>
    <w:multiLevelType w:val="hybridMultilevel"/>
    <w:tmpl w:val="B0147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480C54"/>
    <w:multiLevelType w:val="hybridMultilevel"/>
    <w:tmpl w:val="3B2C6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B06A71"/>
    <w:multiLevelType w:val="hybridMultilevel"/>
    <w:tmpl w:val="A3D845C6"/>
    <w:lvl w:ilvl="0" w:tplc="6F64B656">
      <w:start w:val="1"/>
      <w:numFmt w:val="bullet"/>
      <w:lvlText w:val=""/>
      <w:lvlJc w:val="left"/>
      <w:pPr>
        <w:ind w:left="36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B8691C"/>
    <w:multiLevelType w:val="hybridMultilevel"/>
    <w:tmpl w:val="4B2E9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2E3D4E"/>
    <w:multiLevelType w:val="hybridMultilevel"/>
    <w:tmpl w:val="06CC3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423055"/>
    <w:multiLevelType w:val="multilevel"/>
    <w:tmpl w:val="BA4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B213F62"/>
    <w:multiLevelType w:val="multilevel"/>
    <w:tmpl w:val="9004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9372C3"/>
    <w:multiLevelType w:val="multilevel"/>
    <w:tmpl w:val="DD6C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BD7F87"/>
    <w:multiLevelType w:val="hybridMultilevel"/>
    <w:tmpl w:val="1722D5CE"/>
    <w:lvl w:ilvl="0" w:tplc="D2C0C64E">
      <w:start w:val="1"/>
      <w:numFmt w:val="bullet"/>
      <w:lvlText w:val=""/>
      <w:lvlJc w:val="left"/>
      <w:pPr>
        <w:ind w:left="720" w:hanging="360"/>
      </w:pPr>
      <w:rPr>
        <w:rFonts w:ascii="Symbol" w:hAnsi="Symbol" w:hint="default"/>
      </w:rPr>
    </w:lvl>
    <w:lvl w:ilvl="1" w:tplc="52F2A038">
      <w:start w:val="1"/>
      <w:numFmt w:val="bullet"/>
      <w:lvlText w:val="o"/>
      <w:lvlJc w:val="left"/>
      <w:pPr>
        <w:ind w:left="1440" w:hanging="360"/>
      </w:pPr>
      <w:rPr>
        <w:rFonts w:ascii="Courier New" w:hAnsi="Courier New" w:hint="default"/>
      </w:rPr>
    </w:lvl>
    <w:lvl w:ilvl="2" w:tplc="23A86AA2">
      <w:start w:val="1"/>
      <w:numFmt w:val="bullet"/>
      <w:lvlText w:val=""/>
      <w:lvlJc w:val="left"/>
      <w:pPr>
        <w:ind w:left="2160" w:hanging="360"/>
      </w:pPr>
      <w:rPr>
        <w:rFonts w:ascii="Wingdings" w:hAnsi="Wingdings" w:hint="default"/>
      </w:rPr>
    </w:lvl>
    <w:lvl w:ilvl="3" w:tplc="2152C488">
      <w:start w:val="1"/>
      <w:numFmt w:val="bullet"/>
      <w:lvlText w:val=""/>
      <w:lvlJc w:val="left"/>
      <w:pPr>
        <w:ind w:left="2880" w:hanging="360"/>
      </w:pPr>
      <w:rPr>
        <w:rFonts w:ascii="Symbol" w:hAnsi="Symbol" w:hint="default"/>
      </w:rPr>
    </w:lvl>
    <w:lvl w:ilvl="4" w:tplc="4FACEA16">
      <w:start w:val="1"/>
      <w:numFmt w:val="bullet"/>
      <w:lvlText w:val="o"/>
      <w:lvlJc w:val="left"/>
      <w:pPr>
        <w:ind w:left="3600" w:hanging="360"/>
      </w:pPr>
      <w:rPr>
        <w:rFonts w:ascii="Courier New" w:hAnsi="Courier New" w:hint="default"/>
      </w:rPr>
    </w:lvl>
    <w:lvl w:ilvl="5" w:tplc="0B0AE0C8">
      <w:start w:val="1"/>
      <w:numFmt w:val="bullet"/>
      <w:lvlText w:val=""/>
      <w:lvlJc w:val="left"/>
      <w:pPr>
        <w:ind w:left="4320" w:hanging="360"/>
      </w:pPr>
      <w:rPr>
        <w:rFonts w:ascii="Wingdings" w:hAnsi="Wingdings" w:hint="default"/>
      </w:rPr>
    </w:lvl>
    <w:lvl w:ilvl="6" w:tplc="F89C00DC">
      <w:start w:val="1"/>
      <w:numFmt w:val="bullet"/>
      <w:lvlText w:val=""/>
      <w:lvlJc w:val="left"/>
      <w:pPr>
        <w:ind w:left="5040" w:hanging="360"/>
      </w:pPr>
      <w:rPr>
        <w:rFonts w:ascii="Symbol" w:hAnsi="Symbol" w:hint="default"/>
      </w:rPr>
    </w:lvl>
    <w:lvl w:ilvl="7" w:tplc="71A2B4DE">
      <w:start w:val="1"/>
      <w:numFmt w:val="bullet"/>
      <w:lvlText w:val="o"/>
      <w:lvlJc w:val="left"/>
      <w:pPr>
        <w:ind w:left="5760" w:hanging="360"/>
      </w:pPr>
      <w:rPr>
        <w:rFonts w:ascii="Courier New" w:hAnsi="Courier New" w:hint="default"/>
      </w:rPr>
    </w:lvl>
    <w:lvl w:ilvl="8" w:tplc="229066C2">
      <w:start w:val="1"/>
      <w:numFmt w:val="bullet"/>
      <w:lvlText w:val=""/>
      <w:lvlJc w:val="left"/>
      <w:pPr>
        <w:ind w:left="6480" w:hanging="360"/>
      </w:pPr>
      <w:rPr>
        <w:rFonts w:ascii="Wingdings" w:hAnsi="Wingdings" w:hint="default"/>
      </w:rPr>
    </w:lvl>
  </w:abstractNum>
  <w:abstractNum w:abstractNumId="44" w15:restartNumberingAfterBreak="0">
    <w:nsid w:val="65373B8D"/>
    <w:multiLevelType w:val="hybridMultilevel"/>
    <w:tmpl w:val="AFB2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92009D"/>
    <w:multiLevelType w:val="hybridMultilevel"/>
    <w:tmpl w:val="840C5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4A72C8"/>
    <w:multiLevelType w:val="hybridMultilevel"/>
    <w:tmpl w:val="545489F8"/>
    <w:lvl w:ilvl="0" w:tplc="6F64B656">
      <w:start w:val="1"/>
      <w:numFmt w:val="bullet"/>
      <w:lvlText w:val=""/>
      <w:lvlJc w:val="left"/>
      <w:pPr>
        <w:ind w:left="36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D84FE7"/>
    <w:multiLevelType w:val="hybridMultilevel"/>
    <w:tmpl w:val="3296FDA2"/>
    <w:lvl w:ilvl="0" w:tplc="6F64B656">
      <w:start w:val="1"/>
      <w:numFmt w:val="bullet"/>
      <w:lvlText w:val=""/>
      <w:lvlJc w:val="left"/>
      <w:pPr>
        <w:ind w:left="36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527634">
    <w:abstractNumId w:val="2"/>
  </w:num>
  <w:num w:numId="2" w16cid:durableId="1714185439">
    <w:abstractNumId w:val="21"/>
  </w:num>
  <w:num w:numId="3" w16cid:durableId="488331979">
    <w:abstractNumId w:val="11"/>
  </w:num>
  <w:num w:numId="4" w16cid:durableId="1932280210">
    <w:abstractNumId w:val="12"/>
  </w:num>
  <w:num w:numId="5" w16cid:durableId="1446268959">
    <w:abstractNumId w:val="27"/>
  </w:num>
  <w:num w:numId="6" w16cid:durableId="764158156">
    <w:abstractNumId w:val="4"/>
  </w:num>
  <w:num w:numId="7" w16cid:durableId="781997156">
    <w:abstractNumId w:val="34"/>
  </w:num>
  <w:num w:numId="8" w16cid:durableId="541674453">
    <w:abstractNumId w:val="47"/>
  </w:num>
  <w:num w:numId="9" w16cid:durableId="1721204653">
    <w:abstractNumId w:val="17"/>
  </w:num>
  <w:num w:numId="10" w16cid:durableId="2114127465">
    <w:abstractNumId w:val="46"/>
  </w:num>
  <w:num w:numId="11" w16cid:durableId="707798941">
    <w:abstractNumId w:val="16"/>
  </w:num>
  <w:num w:numId="12" w16cid:durableId="1903524040">
    <w:abstractNumId w:val="25"/>
  </w:num>
  <w:num w:numId="13" w16cid:durableId="991524311">
    <w:abstractNumId w:val="5"/>
  </w:num>
  <w:num w:numId="14" w16cid:durableId="540827929">
    <w:abstractNumId w:val="10"/>
  </w:num>
  <w:num w:numId="15" w16cid:durableId="427431594">
    <w:abstractNumId w:val="6"/>
  </w:num>
  <w:num w:numId="16" w16cid:durableId="542986778">
    <w:abstractNumId w:val="29"/>
  </w:num>
  <w:num w:numId="17" w16cid:durableId="1126116474">
    <w:abstractNumId w:val="37"/>
  </w:num>
  <w:num w:numId="18" w16cid:durableId="462505138">
    <w:abstractNumId w:val="9"/>
  </w:num>
  <w:num w:numId="19" w16cid:durableId="1105536767">
    <w:abstractNumId w:val="33"/>
  </w:num>
  <w:num w:numId="20" w16cid:durableId="1637221257">
    <w:abstractNumId w:val="22"/>
  </w:num>
  <w:num w:numId="21" w16cid:durableId="1665357447">
    <w:abstractNumId w:val="45"/>
  </w:num>
  <w:num w:numId="22" w16cid:durableId="1848984076">
    <w:abstractNumId w:val="36"/>
  </w:num>
  <w:num w:numId="23" w16cid:durableId="640891979">
    <w:abstractNumId w:val="44"/>
  </w:num>
  <w:num w:numId="24" w16cid:durableId="1366441387">
    <w:abstractNumId w:val="40"/>
  </w:num>
  <w:num w:numId="25" w16cid:durableId="458299887">
    <w:abstractNumId w:val="1"/>
  </w:num>
  <w:num w:numId="26" w16cid:durableId="2146897357">
    <w:abstractNumId w:val="7"/>
  </w:num>
  <w:num w:numId="27" w16cid:durableId="925916005">
    <w:abstractNumId w:val="38"/>
  </w:num>
  <w:num w:numId="28" w16cid:durableId="1113327207">
    <w:abstractNumId w:val="28"/>
  </w:num>
  <w:num w:numId="29" w16cid:durableId="2041199885">
    <w:abstractNumId w:val="19"/>
  </w:num>
  <w:num w:numId="30" w16cid:durableId="1963264770">
    <w:abstractNumId w:val="18"/>
  </w:num>
  <w:num w:numId="31" w16cid:durableId="1888254122">
    <w:abstractNumId w:val="3"/>
  </w:num>
  <w:num w:numId="32" w16cid:durableId="1485507976">
    <w:abstractNumId w:val="42"/>
  </w:num>
  <w:num w:numId="33" w16cid:durableId="1165513948">
    <w:abstractNumId w:val="32"/>
  </w:num>
  <w:num w:numId="34" w16cid:durableId="1972518639">
    <w:abstractNumId w:val="30"/>
  </w:num>
  <w:num w:numId="35" w16cid:durableId="724716239">
    <w:abstractNumId w:val="24"/>
  </w:num>
  <w:num w:numId="36" w16cid:durableId="1803380641">
    <w:abstractNumId w:val="8"/>
  </w:num>
  <w:num w:numId="37" w16cid:durableId="38288795">
    <w:abstractNumId w:val="35"/>
  </w:num>
  <w:num w:numId="38" w16cid:durableId="1903978212">
    <w:abstractNumId w:val="26"/>
  </w:num>
  <w:num w:numId="39" w16cid:durableId="977808147">
    <w:abstractNumId w:val="0"/>
  </w:num>
  <w:num w:numId="40" w16cid:durableId="814875987">
    <w:abstractNumId w:val="15"/>
  </w:num>
  <w:num w:numId="41" w16cid:durableId="371921309">
    <w:abstractNumId w:val="31"/>
  </w:num>
  <w:num w:numId="42" w16cid:durableId="1194461223">
    <w:abstractNumId w:val="39"/>
  </w:num>
  <w:num w:numId="43" w16cid:durableId="1483156751">
    <w:abstractNumId w:val="41"/>
  </w:num>
  <w:num w:numId="44" w16cid:durableId="2096242336">
    <w:abstractNumId w:val="23"/>
  </w:num>
  <w:num w:numId="45" w16cid:durableId="83765815">
    <w:abstractNumId w:val="13"/>
  </w:num>
  <w:num w:numId="46" w16cid:durableId="370540636">
    <w:abstractNumId w:val="43"/>
  </w:num>
  <w:num w:numId="47" w16cid:durableId="811630421">
    <w:abstractNumId w:val="14"/>
  </w:num>
  <w:num w:numId="48" w16cid:durableId="6171848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BC"/>
    <w:rsid w:val="00000F96"/>
    <w:rsid w:val="0000296F"/>
    <w:rsid w:val="00011E73"/>
    <w:rsid w:val="00035B5E"/>
    <w:rsid w:val="00036FCF"/>
    <w:rsid w:val="00037914"/>
    <w:rsid w:val="000451E6"/>
    <w:rsid w:val="00052F84"/>
    <w:rsid w:val="00056019"/>
    <w:rsid w:val="00056C4B"/>
    <w:rsid w:val="00061CEF"/>
    <w:rsid w:val="00070472"/>
    <w:rsid w:val="00114C89"/>
    <w:rsid w:val="00116F35"/>
    <w:rsid w:val="0013739C"/>
    <w:rsid w:val="001435A2"/>
    <w:rsid w:val="0016319F"/>
    <w:rsid w:val="00163387"/>
    <w:rsid w:val="00173F98"/>
    <w:rsid w:val="001827A8"/>
    <w:rsid w:val="001838AC"/>
    <w:rsid w:val="00190FE0"/>
    <w:rsid w:val="00197584"/>
    <w:rsid w:val="001A29D7"/>
    <w:rsid w:val="001C2592"/>
    <w:rsid w:val="001C4F10"/>
    <w:rsid w:val="0021446A"/>
    <w:rsid w:val="002159DA"/>
    <w:rsid w:val="002439A7"/>
    <w:rsid w:val="00253BD1"/>
    <w:rsid w:val="00262148"/>
    <w:rsid w:val="00263CCC"/>
    <w:rsid w:val="00284C00"/>
    <w:rsid w:val="002A407F"/>
    <w:rsid w:val="002A4152"/>
    <w:rsid w:val="002B6C7B"/>
    <w:rsid w:val="002C2021"/>
    <w:rsid w:val="002C785F"/>
    <w:rsid w:val="0030395C"/>
    <w:rsid w:val="00304305"/>
    <w:rsid w:val="003070E0"/>
    <w:rsid w:val="003113A6"/>
    <w:rsid w:val="00324088"/>
    <w:rsid w:val="003775CD"/>
    <w:rsid w:val="003A0076"/>
    <w:rsid w:val="003A1722"/>
    <w:rsid w:val="003A6423"/>
    <w:rsid w:val="003A68C4"/>
    <w:rsid w:val="003D6AC3"/>
    <w:rsid w:val="003E251B"/>
    <w:rsid w:val="003E6DEB"/>
    <w:rsid w:val="0041504F"/>
    <w:rsid w:val="00417A0C"/>
    <w:rsid w:val="00435B3E"/>
    <w:rsid w:val="00460149"/>
    <w:rsid w:val="00461392"/>
    <w:rsid w:val="00462CC8"/>
    <w:rsid w:val="0046490E"/>
    <w:rsid w:val="004706FD"/>
    <w:rsid w:val="0048693E"/>
    <w:rsid w:val="00496555"/>
    <w:rsid w:val="004A6EFC"/>
    <w:rsid w:val="004D68D4"/>
    <w:rsid w:val="004E370D"/>
    <w:rsid w:val="004E3F9B"/>
    <w:rsid w:val="004F14C4"/>
    <w:rsid w:val="004F1688"/>
    <w:rsid w:val="005146F7"/>
    <w:rsid w:val="00541882"/>
    <w:rsid w:val="00565EE5"/>
    <w:rsid w:val="005839B8"/>
    <w:rsid w:val="00590956"/>
    <w:rsid w:val="00597B2F"/>
    <w:rsid w:val="005A5BFF"/>
    <w:rsid w:val="005A5EDF"/>
    <w:rsid w:val="005B128E"/>
    <w:rsid w:val="005C0F71"/>
    <w:rsid w:val="005C1C92"/>
    <w:rsid w:val="005C42EF"/>
    <w:rsid w:val="005D06DB"/>
    <w:rsid w:val="005F70CA"/>
    <w:rsid w:val="00603BFE"/>
    <w:rsid w:val="00606E70"/>
    <w:rsid w:val="00612C9A"/>
    <w:rsid w:val="00613373"/>
    <w:rsid w:val="006165FA"/>
    <w:rsid w:val="006169C1"/>
    <w:rsid w:val="00657302"/>
    <w:rsid w:val="006614A3"/>
    <w:rsid w:val="006905CD"/>
    <w:rsid w:val="00691F17"/>
    <w:rsid w:val="006944D1"/>
    <w:rsid w:val="006E5A73"/>
    <w:rsid w:val="006E763C"/>
    <w:rsid w:val="006E7BB1"/>
    <w:rsid w:val="00703ED3"/>
    <w:rsid w:val="00710BA2"/>
    <w:rsid w:val="00720FB6"/>
    <w:rsid w:val="00722B24"/>
    <w:rsid w:val="007277F3"/>
    <w:rsid w:val="00764075"/>
    <w:rsid w:val="0077351E"/>
    <w:rsid w:val="00775DD1"/>
    <w:rsid w:val="007801E8"/>
    <w:rsid w:val="00791F82"/>
    <w:rsid w:val="007A2A2F"/>
    <w:rsid w:val="007D070D"/>
    <w:rsid w:val="007E3A5D"/>
    <w:rsid w:val="00825A94"/>
    <w:rsid w:val="0085783B"/>
    <w:rsid w:val="008625C8"/>
    <w:rsid w:val="008752D6"/>
    <w:rsid w:val="00883E2B"/>
    <w:rsid w:val="00890003"/>
    <w:rsid w:val="008D2E6E"/>
    <w:rsid w:val="008D46BF"/>
    <w:rsid w:val="009017B8"/>
    <w:rsid w:val="00904B87"/>
    <w:rsid w:val="00915F69"/>
    <w:rsid w:val="00943AA1"/>
    <w:rsid w:val="00960761"/>
    <w:rsid w:val="00966078"/>
    <w:rsid w:val="00974995"/>
    <w:rsid w:val="0098325E"/>
    <w:rsid w:val="009A1C58"/>
    <w:rsid w:val="009A663A"/>
    <w:rsid w:val="009E0C81"/>
    <w:rsid w:val="009F4707"/>
    <w:rsid w:val="00A13A17"/>
    <w:rsid w:val="00A158E7"/>
    <w:rsid w:val="00A17F45"/>
    <w:rsid w:val="00A270E6"/>
    <w:rsid w:val="00A30222"/>
    <w:rsid w:val="00A42281"/>
    <w:rsid w:val="00A436D9"/>
    <w:rsid w:val="00A44613"/>
    <w:rsid w:val="00A45DB4"/>
    <w:rsid w:val="00A708F1"/>
    <w:rsid w:val="00A70C2A"/>
    <w:rsid w:val="00A71FD0"/>
    <w:rsid w:val="00A757A2"/>
    <w:rsid w:val="00A87306"/>
    <w:rsid w:val="00A90A31"/>
    <w:rsid w:val="00A97C0F"/>
    <w:rsid w:val="00AB3A77"/>
    <w:rsid w:val="00AB7990"/>
    <w:rsid w:val="00AC18E3"/>
    <w:rsid w:val="00AC47E8"/>
    <w:rsid w:val="00AC4D29"/>
    <w:rsid w:val="00AC4F99"/>
    <w:rsid w:val="00AF131E"/>
    <w:rsid w:val="00B05399"/>
    <w:rsid w:val="00B11DB4"/>
    <w:rsid w:val="00B24297"/>
    <w:rsid w:val="00B25675"/>
    <w:rsid w:val="00B7389C"/>
    <w:rsid w:val="00B7467B"/>
    <w:rsid w:val="00B767C6"/>
    <w:rsid w:val="00B9073A"/>
    <w:rsid w:val="00B92AE7"/>
    <w:rsid w:val="00B93639"/>
    <w:rsid w:val="00B950EB"/>
    <w:rsid w:val="00BA7189"/>
    <w:rsid w:val="00BC5BE1"/>
    <w:rsid w:val="00BF7B8F"/>
    <w:rsid w:val="00C26C37"/>
    <w:rsid w:val="00C327F4"/>
    <w:rsid w:val="00C3292D"/>
    <w:rsid w:val="00C353FD"/>
    <w:rsid w:val="00C508B0"/>
    <w:rsid w:val="00C544EA"/>
    <w:rsid w:val="00C568BC"/>
    <w:rsid w:val="00C64AF3"/>
    <w:rsid w:val="00C76FC0"/>
    <w:rsid w:val="00C90521"/>
    <w:rsid w:val="00C94892"/>
    <w:rsid w:val="00CA531A"/>
    <w:rsid w:val="00CB6E2D"/>
    <w:rsid w:val="00CF6293"/>
    <w:rsid w:val="00D20FA7"/>
    <w:rsid w:val="00D22CC2"/>
    <w:rsid w:val="00D26FAD"/>
    <w:rsid w:val="00D47DE3"/>
    <w:rsid w:val="00D63625"/>
    <w:rsid w:val="00D63E81"/>
    <w:rsid w:val="00D7278B"/>
    <w:rsid w:val="00D74CBD"/>
    <w:rsid w:val="00D77F83"/>
    <w:rsid w:val="00DA546A"/>
    <w:rsid w:val="00DB0620"/>
    <w:rsid w:val="00DB50BD"/>
    <w:rsid w:val="00DF3DDA"/>
    <w:rsid w:val="00E037C6"/>
    <w:rsid w:val="00E23F8B"/>
    <w:rsid w:val="00E5374F"/>
    <w:rsid w:val="00E614D9"/>
    <w:rsid w:val="00E77576"/>
    <w:rsid w:val="00E93DE7"/>
    <w:rsid w:val="00E96822"/>
    <w:rsid w:val="00EA0DEC"/>
    <w:rsid w:val="00EB2B34"/>
    <w:rsid w:val="00EC76E9"/>
    <w:rsid w:val="00EF4ED8"/>
    <w:rsid w:val="00EF7B0A"/>
    <w:rsid w:val="00F01106"/>
    <w:rsid w:val="00F113C8"/>
    <w:rsid w:val="00F31BD6"/>
    <w:rsid w:val="00F45E6C"/>
    <w:rsid w:val="00F622AB"/>
    <w:rsid w:val="00F8066D"/>
    <w:rsid w:val="00F91AD8"/>
    <w:rsid w:val="00FA30E7"/>
    <w:rsid w:val="00FC47A6"/>
    <w:rsid w:val="00FC7119"/>
    <w:rsid w:val="00FC72C6"/>
    <w:rsid w:val="013F7035"/>
    <w:rsid w:val="015C2E3E"/>
    <w:rsid w:val="101429FB"/>
    <w:rsid w:val="268DED18"/>
    <w:rsid w:val="2801062F"/>
    <w:rsid w:val="3BE67CA7"/>
    <w:rsid w:val="60754604"/>
    <w:rsid w:val="76632863"/>
    <w:rsid w:val="76A7398C"/>
    <w:rsid w:val="7D94C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DCC44"/>
  <w15:docId w15:val="{1AC207A5-DE57-4EFE-9C3C-1C510BAF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96F"/>
    <w:rPr>
      <w:rFonts w:ascii="Arial" w:hAnsi="Arial" w:cs="Times New Roman"/>
      <w:sz w:val="24"/>
      <w:szCs w:val="24"/>
    </w:rPr>
  </w:style>
  <w:style w:type="paragraph" w:styleId="Heading1">
    <w:name w:val="heading 1"/>
    <w:aliases w:val="KCCG Heading 1"/>
    <w:basedOn w:val="Normal"/>
    <w:next w:val="Normal"/>
    <w:link w:val="Heading1Char"/>
    <w:autoRedefine/>
    <w:uiPriority w:val="9"/>
    <w:qFormat/>
    <w:rsid w:val="00F8066D"/>
    <w:pPr>
      <w:keepNext/>
      <w:keepLines/>
      <w:jc w:val="center"/>
      <w:outlineLvl w:val="0"/>
    </w:pPr>
    <w:rPr>
      <w:rFonts w:eastAsiaTheme="majorEastAsia" w:cstheme="majorBidi"/>
      <w:b/>
      <w:bCs/>
      <w:sz w:val="28"/>
      <w:szCs w:val="28"/>
    </w:rPr>
  </w:style>
  <w:style w:type="paragraph" w:styleId="Heading2">
    <w:name w:val="heading 2"/>
    <w:aliases w:val="KCCG Heading 2"/>
    <w:basedOn w:val="Normal"/>
    <w:next w:val="Normal"/>
    <w:link w:val="Heading2Char"/>
    <w:autoRedefine/>
    <w:uiPriority w:val="9"/>
    <w:unhideWhenUsed/>
    <w:qFormat/>
    <w:rsid w:val="005A5EDF"/>
    <w:pPr>
      <w:keepNext/>
      <w:keepLines/>
      <w:outlineLvl w:val="1"/>
    </w:pPr>
    <w:rPr>
      <w:rFonts w:eastAsiaTheme="majorEastAsia" w:cs="Arial"/>
      <w:b/>
      <w:bCs/>
      <w:color w:val="0072C6"/>
    </w:rPr>
  </w:style>
  <w:style w:type="paragraph" w:styleId="Heading3">
    <w:name w:val="heading 3"/>
    <w:basedOn w:val="Normal"/>
    <w:next w:val="Normal"/>
    <w:link w:val="Heading3Char"/>
    <w:uiPriority w:val="9"/>
    <w:unhideWhenUsed/>
    <w:qFormat/>
    <w:rsid w:val="00A71FD0"/>
    <w:pPr>
      <w:keepNext/>
      <w:keepLines/>
      <w:outlineLvl w:val="2"/>
    </w:pPr>
    <w:rPr>
      <w:rFonts w:eastAsiaTheme="majorEastAsia" w:cstheme="majorBidi"/>
      <w:b/>
      <w:bCs/>
      <w:color w:val="4F81BD" w:themeColor="accent1"/>
    </w:rPr>
  </w:style>
  <w:style w:type="paragraph" w:styleId="Heading5">
    <w:name w:val="heading 5"/>
    <w:basedOn w:val="Normal"/>
    <w:next w:val="Normal"/>
    <w:link w:val="Heading5Char"/>
    <w:uiPriority w:val="9"/>
    <w:semiHidden/>
    <w:unhideWhenUsed/>
    <w:qFormat/>
    <w:rsid w:val="00BC5BE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00F96"/>
    <w:pPr>
      <w:spacing w:before="240" w:after="60"/>
      <w:outlineLvl w:val="5"/>
    </w:pPr>
    <w:rPr>
      <w:rFonts w:ascii="Times New Roman" w:hAnsi="Times New Roman"/>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CCG Heading 1 Char"/>
    <w:basedOn w:val="DefaultParagraphFont"/>
    <w:link w:val="Heading1"/>
    <w:uiPriority w:val="9"/>
    <w:rsid w:val="00F8066D"/>
    <w:rPr>
      <w:rFonts w:ascii="Arial" w:eastAsiaTheme="majorEastAsia" w:hAnsi="Arial" w:cstheme="majorBidi"/>
      <w:b/>
      <w:bCs/>
      <w:sz w:val="28"/>
      <w:szCs w:val="28"/>
    </w:rPr>
  </w:style>
  <w:style w:type="character" w:customStyle="1" w:styleId="Heading2Char">
    <w:name w:val="Heading 2 Char"/>
    <w:aliases w:val="KCCG Heading 2 Char"/>
    <w:basedOn w:val="DefaultParagraphFont"/>
    <w:link w:val="Heading2"/>
    <w:uiPriority w:val="9"/>
    <w:rsid w:val="005A5EDF"/>
    <w:rPr>
      <w:rFonts w:ascii="Arial" w:eastAsiaTheme="majorEastAsia" w:hAnsi="Arial" w:cs="Arial"/>
      <w:b/>
      <w:bCs/>
      <w:color w:val="0072C6"/>
      <w:sz w:val="24"/>
      <w:szCs w:val="24"/>
    </w:rPr>
  </w:style>
  <w:style w:type="paragraph" w:styleId="Title">
    <w:name w:val="Title"/>
    <w:basedOn w:val="Normal"/>
    <w:next w:val="Normal"/>
    <w:link w:val="TitleChar"/>
    <w:uiPriority w:val="10"/>
    <w:qFormat/>
    <w:rsid w:val="00A71FD0"/>
    <w:pPr>
      <w:pBdr>
        <w:bottom w:val="single" w:sz="8" w:space="4" w:color="4F81BD" w:themeColor="accent1"/>
      </w:pBdr>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1FD0"/>
    <w:rPr>
      <w:rFonts w:ascii="Arial" w:eastAsiaTheme="majorEastAsia" w:hAnsi="Arial"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A71FD0"/>
    <w:rPr>
      <w:rFonts w:ascii="Arial" w:eastAsiaTheme="majorEastAsia" w:hAnsi="Arial" w:cstheme="majorBidi"/>
      <w:b/>
      <w:bCs/>
      <w:color w:val="4F81BD" w:themeColor="accent1"/>
      <w:sz w:val="24"/>
    </w:rPr>
  </w:style>
  <w:style w:type="character" w:customStyle="1" w:styleId="Style2">
    <w:name w:val="Style2"/>
    <w:basedOn w:val="DefaultParagraphFont"/>
    <w:uiPriority w:val="1"/>
    <w:rsid w:val="003A0076"/>
    <w:rPr>
      <w:rFonts w:ascii="Arial" w:hAnsi="Arial"/>
      <w:sz w:val="24"/>
    </w:rPr>
  </w:style>
  <w:style w:type="paragraph" w:styleId="Header">
    <w:name w:val="header"/>
    <w:basedOn w:val="Normal"/>
    <w:link w:val="HeaderChar"/>
    <w:uiPriority w:val="99"/>
    <w:unhideWhenUsed/>
    <w:rsid w:val="00C568BC"/>
    <w:pPr>
      <w:tabs>
        <w:tab w:val="center" w:pos="4513"/>
        <w:tab w:val="right" w:pos="9026"/>
      </w:tabs>
    </w:pPr>
  </w:style>
  <w:style w:type="character" w:customStyle="1" w:styleId="HeaderChar">
    <w:name w:val="Header Char"/>
    <w:basedOn w:val="DefaultParagraphFont"/>
    <w:link w:val="Header"/>
    <w:uiPriority w:val="99"/>
    <w:rsid w:val="00C568BC"/>
    <w:rPr>
      <w:rFonts w:ascii="Arial" w:hAnsi="Arial" w:cs="Times New Roman"/>
      <w:sz w:val="24"/>
      <w:szCs w:val="24"/>
    </w:rPr>
  </w:style>
  <w:style w:type="paragraph" w:styleId="Footer">
    <w:name w:val="footer"/>
    <w:basedOn w:val="Normal"/>
    <w:link w:val="FooterChar"/>
    <w:uiPriority w:val="99"/>
    <w:unhideWhenUsed/>
    <w:rsid w:val="00C568BC"/>
    <w:pPr>
      <w:tabs>
        <w:tab w:val="center" w:pos="4513"/>
        <w:tab w:val="right" w:pos="9026"/>
      </w:tabs>
    </w:pPr>
  </w:style>
  <w:style w:type="character" w:customStyle="1" w:styleId="FooterChar">
    <w:name w:val="Footer Char"/>
    <w:basedOn w:val="DefaultParagraphFont"/>
    <w:link w:val="Footer"/>
    <w:uiPriority w:val="99"/>
    <w:rsid w:val="00C568BC"/>
    <w:rPr>
      <w:rFonts w:ascii="Arial" w:hAnsi="Arial" w:cs="Times New Roman"/>
      <w:sz w:val="24"/>
      <w:szCs w:val="24"/>
    </w:rPr>
  </w:style>
  <w:style w:type="paragraph" w:styleId="BalloonText">
    <w:name w:val="Balloon Text"/>
    <w:basedOn w:val="Normal"/>
    <w:link w:val="BalloonTextChar"/>
    <w:uiPriority w:val="99"/>
    <w:semiHidden/>
    <w:unhideWhenUsed/>
    <w:rsid w:val="00C568BC"/>
    <w:rPr>
      <w:rFonts w:ascii="Tahoma" w:hAnsi="Tahoma" w:cs="Tahoma"/>
      <w:sz w:val="16"/>
      <w:szCs w:val="16"/>
    </w:rPr>
  </w:style>
  <w:style w:type="character" w:customStyle="1" w:styleId="BalloonTextChar">
    <w:name w:val="Balloon Text Char"/>
    <w:basedOn w:val="DefaultParagraphFont"/>
    <w:link w:val="BalloonText"/>
    <w:uiPriority w:val="99"/>
    <w:semiHidden/>
    <w:rsid w:val="00C568BC"/>
    <w:rPr>
      <w:rFonts w:ascii="Tahoma" w:hAnsi="Tahoma" w:cs="Tahoma"/>
      <w:sz w:val="16"/>
      <w:szCs w:val="16"/>
    </w:rPr>
  </w:style>
  <w:style w:type="table" w:styleId="TableGrid">
    <w:name w:val="Table Grid"/>
    <w:basedOn w:val="TableNormal"/>
    <w:uiPriority w:val="59"/>
    <w:rsid w:val="00C56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568BC"/>
    <w:pPr>
      <w:ind w:left="720" w:hanging="720"/>
      <w:jc w:val="both"/>
    </w:pPr>
    <w:rPr>
      <w:rFonts w:cs="Arial"/>
      <w:sz w:val="22"/>
      <w:szCs w:val="20"/>
      <w:lang w:eastAsia="en-GB"/>
    </w:rPr>
  </w:style>
  <w:style w:type="character" w:customStyle="1" w:styleId="BodyTextIndentChar">
    <w:name w:val="Body Text Indent Char"/>
    <w:basedOn w:val="DefaultParagraphFont"/>
    <w:link w:val="BodyTextIndent"/>
    <w:rsid w:val="00C568BC"/>
    <w:rPr>
      <w:rFonts w:ascii="Arial" w:hAnsi="Arial" w:cs="Arial"/>
      <w:szCs w:val="20"/>
      <w:lang w:eastAsia="en-GB"/>
    </w:rPr>
  </w:style>
  <w:style w:type="paragraph" w:customStyle="1" w:styleId="CharCharChar">
    <w:name w:val="Char Char Char"/>
    <w:basedOn w:val="Normal"/>
    <w:rsid w:val="00C568BC"/>
    <w:pPr>
      <w:spacing w:after="160" w:line="240" w:lineRule="exact"/>
    </w:pPr>
    <w:rPr>
      <w:rFonts w:ascii="Tahoma" w:hAnsi="Tahoma"/>
      <w:sz w:val="20"/>
      <w:szCs w:val="20"/>
      <w:lang w:val="en-US"/>
    </w:rPr>
  </w:style>
  <w:style w:type="paragraph" w:styleId="ListParagraph">
    <w:name w:val="List Paragraph"/>
    <w:basedOn w:val="Normal"/>
    <w:uiPriority w:val="34"/>
    <w:qFormat/>
    <w:rsid w:val="00A158E7"/>
    <w:pPr>
      <w:ind w:left="720"/>
      <w:contextualSpacing/>
    </w:pPr>
  </w:style>
  <w:style w:type="paragraph" w:styleId="BodyText">
    <w:name w:val="Body Text"/>
    <w:basedOn w:val="Normal"/>
    <w:link w:val="BodyTextChar"/>
    <w:uiPriority w:val="99"/>
    <w:semiHidden/>
    <w:unhideWhenUsed/>
    <w:rsid w:val="00000F96"/>
    <w:pPr>
      <w:spacing w:after="120"/>
    </w:pPr>
  </w:style>
  <w:style w:type="character" w:customStyle="1" w:styleId="BodyTextChar">
    <w:name w:val="Body Text Char"/>
    <w:basedOn w:val="DefaultParagraphFont"/>
    <w:link w:val="BodyText"/>
    <w:uiPriority w:val="99"/>
    <w:semiHidden/>
    <w:rsid w:val="00000F96"/>
    <w:rPr>
      <w:rFonts w:ascii="Arial" w:hAnsi="Arial" w:cs="Times New Roman"/>
      <w:sz w:val="24"/>
      <w:szCs w:val="24"/>
    </w:rPr>
  </w:style>
  <w:style w:type="paragraph" w:styleId="BodyText3">
    <w:name w:val="Body Text 3"/>
    <w:basedOn w:val="Normal"/>
    <w:link w:val="BodyText3Char"/>
    <w:uiPriority w:val="99"/>
    <w:semiHidden/>
    <w:unhideWhenUsed/>
    <w:rsid w:val="00000F96"/>
    <w:pPr>
      <w:spacing w:after="120"/>
    </w:pPr>
    <w:rPr>
      <w:sz w:val="16"/>
      <w:szCs w:val="16"/>
    </w:rPr>
  </w:style>
  <w:style w:type="character" w:customStyle="1" w:styleId="BodyText3Char">
    <w:name w:val="Body Text 3 Char"/>
    <w:basedOn w:val="DefaultParagraphFont"/>
    <w:link w:val="BodyText3"/>
    <w:uiPriority w:val="99"/>
    <w:semiHidden/>
    <w:rsid w:val="00000F96"/>
    <w:rPr>
      <w:rFonts w:ascii="Arial" w:hAnsi="Arial" w:cs="Times New Roman"/>
      <w:sz w:val="16"/>
      <w:szCs w:val="16"/>
    </w:rPr>
  </w:style>
  <w:style w:type="character" w:customStyle="1" w:styleId="Heading6Char">
    <w:name w:val="Heading 6 Char"/>
    <w:basedOn w:val="DefaultParagraphFont"/>
    <w:link w:val="Heading6"/>
    <w:rsid w:val="00000F96"/>
    <w:rPr>
      <w:rFonts w:ascii="Times New Roman" w:hAnsi="Times New Roman" w:cs="Times New Roman"/>
      <w:b/>
      <w:bCs/>
      <w:lang w:eastAsia="en-GB"/>
    </w:rPr>
  </w:style>
  <w:style w:type="character" w:customStyle="1" w:styleId="Heading5Char">
    <w:name w:val="Heading 5 Char"/>
    <w:basedOn w:val="DefaultParagraphFont"/>
    <w:link w:val="Heading5"/>
    <w:uiPriority w:val="9"/>
    <w:semiHidden/>
    <w:rsid w:val="00BC5BE1"/>
    <w:rPr>
      <w:rFonts w:asciiTheme="majorHAnsi" w:eastAsiaTheme="majorEastAsia" w:hAnsiTheme="majorHAnsi" w:cstheme="majorBidi"/>
      <w:color w:val="243F60" w:themeColor="accent1" w:themeShade="7F"/>
      <w:sz w:val="24"/>
      <w:szCs w:val="24"/>
    </w:rPr>
  </w:style>
  <w:style w:type="paragraph" w:customStyle="1" w:styleId="Default">
    <w:name w:val="Default"/>
    <w:rsid w:val="00A4228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017B8"/>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895595">
      <w:bodyDiv w:val="1"/>
      <w:marLeft w:val="0"/>
      <w:marRight w:val="0"/>
      <w:marTop w:val="0"/>
      <w:marBottom w:val="0"/>
      <w:divBdr>
        <w:top w:val="none" w:sz="0" w:space="0" w:color="auto"/>
        <w:left w:val="none" w:sz="0" w:space="0" w:color="auto"/>
        <w:bottom w:val="none" w:sz="0" w:space="0" w:color="auto"/>
        <w:right w:val="none" w:sz="0" w:space="0" w:color="auto"/>
      </w:divBdr>
    </w:div>
    <w:div w:id="641082878">
      <w:bodyDiv w:val="1"/>
      <w:marLeft w:val="0"/>
      <w:marRight w:val="0"/>
      <w:marTop w:val="0"/>
      <w:marBottom w:val="0"/>
      <w:divBdr>
        <w:top w:val="none" w:sz="0" w:space="0" w:color="auto"/>
        <w:left w:val="none" w:sz="0" w:space="0" w:color="auto"/>
        <w:bottom w:val="none" w:sz="0" w:space="0" w:color="auto"/>
        <w:right w:val="none" w:sz="0" w:space="0" w:color="auto"/>
      </w:divBdr>
      <w:divsChild>
        <w:div w:id="2014264405">
          <w:marLeft w:val="0"/>
          <w:marRight w:val="0"/>
          <w:marTop w:val="0"/>
          <w:marBottom w:val="0"/>
          <w:divBdr>
            <w:top w:val="none" w:sz="0" w:space="0" w:color="auto"/>
            <w:left w:val="none" w:sz="0" w:space="0" w:color="auto"/>
            <w:bottom w:val="none" w:sz="0" w:space="0" w:color="auto"/>
            <w:right w:val="none" w:sz="0" w:space="0" w:color="auto"/>
          </w:divBdr>
          <w:divsChild>
            <w:div w:id="1377271370">
              <w:marLeft w:val="0"/>
              <w:marRight w:val="0"/>
              <w:marTop w:val="0"/>
              <w:marBottom w:val="0"/>
              <w:divBdr>
                <w:top w:val="none" w:sz="0" w:space="0" w:color="auto"/>
                <w:left w:val="none" w:sz="0" w:space="0" w:color="auto"/>
                <w:bottom w:val="none" w:sz="0" w:space="0" w:color="auto"/>
                <w:right w:val="none" w:sz="0" w:space="0" w:color="auto"/>
              </w:divBdr>
              <w:divsChild>
                <w:div w:id="1729499830">
                  <w:marLeft w:val="0"/>
                  <w:marRight w:val="0"/>
                  <w:marTop w:val="0"/>
                  <w:marBottom w:val="0"/>
                  <w:divBdr>
                    <w:top w:val="none" w:sz="0" w:space="0" w:color="auto"/>
                    <w:left w:val="none" w:sz="0" w:space="0" w:color="auto"/>
                    <w:bottom w:val="none" w:sz="0" w:space="0" w:color="auto"/>
                    <w:right w:val="none" w:sz="0" w:space="0" w:color="auto"/>
                  </w:divBdr>
                  <w:divsChild>
                    <w:div w:id="1943882039">
                      <w:marLeft w:val="0"/>
                      <w:marRight w:val="0"/>
                      <w:marTop w:val="375"/>
                      <w:marBottom w:val="0"/>
                      <w:divBdr>
                        <w:top w:val="none" w:sz="0" w:space="0" w:color="auto"/>
                        <w:left w:val="none" w:sz="0" w:space="0" w:color="auto"/>
                        <w:bottom w:val="none" w:sz="0" w:space="0" w:color="auto"/>
                        <w:right w:val="none" w:sz="0" w:space="0" w:color="auto"/>
                      </w:divBdr>
                      <w:divsChild>
                        <w:div w:id="1036660312">
                          <w:marLeft w:val="0"/>
                          <w:marRight w:val="0"/>
                          <w:marTop w:val="0"/>
                          <w:marBottom w:val="0"/>
                          <w:divBdr>
                            <w:top w:val="none" w:sz="0" w:space="0" w:color="auto"/>
                            <w:left w:val="none" w:sz="0" w:space="0" w:color="auto"/>
                            <w:bottom w:val="none" w:sz="0" w:space="0" w:color="auto"/>
                            <w:right w:val="none" w:sz="0" w:space="0" w:color="auto"/>
                          </w:divBdr>
                          <w:divsChild>
                            <w:div w:id="73745975">
                              <w:marLeft w:val="0"/>
                              <w:marRight w:val="0"/>
                              <w:marTop w:val="0"/>
                              <w:marBottom w:val="360"/>
                              <w:divBdr>
                                <w:top w:val="none" w:sz="0" w:space="0" w:color="auto"/>
                                <w:left w:val="none" w:sz="0" w:space="0" w:color="auto"/>
                                <w:bottom w:val="none" w:sz="0" w:space="0" w:color="auto"/>
                                <w:right w:val="none" w:sz="0" w:space="0" w:color="auto"/>
                              </w:divBdr>
                              <w:divsChild>
                                <w:div w:id="2115056737">
                                  <w:marLeft w:val="0"/>
                                  <w:marRight w:val="0"/>
                                  <w:marTop w:val="0"/>
                                  <w:marBottom w:val="0"/>
                                  <w:divBdr>
                                    <w:top w:val="none" w:sz="0" w:space="0" w:color="auto"/>
                                    <w:left w:val="none" w:sz="0" w:space="0" w:color="auto"/>
                                    <w:bottom w:val="none" w:sz="0" w:space="0" w:color="auto"/>
                                    <w:right w:val="none" w:sz="0" w:space="0" w:color="auto"/>
                                  </w:divBdr>
                                  <w:divsChild>
                                    <w:div w:id="532688756">
                                      <w:marLeft w:val="0"/>
                                      <w:marRight w:val="4"/>
                                      <w:marTop w:val="0"/>
                                      <w:marBottom w:val="0"/>
                                      <w:divBdr>
                                        <w:top w:val="none" w:sz="0" w:space="0" w:color="auto"/>
                                        <w:left w:val="none" w:sz="0" w:space="0" w:color="auto"/>
                                        <w:bottom w:val="none" w:sz="0" w:space="0" w:color="auto"/>
                                        <w:right w:val="none" w:sz="0" w:space="0" w:color="auto"/>
                                      </w:divBdr>
                                    </w:div>
                                    <w:div w:id="1033918046">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538116">
      <w:bodyDiv w:val="1"/>
      <w:marLeft w:val="0"/>
      <w:marRight w:val="0"/>
      <w:marTop w:val="0"/>
      <w:marBottom w:val="0"/>
      <w:divBdr>
        <w:top w:val="none" w:sz="0" w:space="0" w:color="auto"/>
        <w:left w:val="none" w:sz="0" w:space="0" w:color="auto"/>
        <w:bottom w:val="none" w:sz="0" w:space="0" w:color="auto"/>
        <w:right w:val="none" w:sz="0" w:space="0" w:color="auto"/>
      </w:divBdr>
    </w:div>
    <w:div w:id="1404983963">
      <w:bodyDiv w:val="1"/>
      <w:marLeft w:val="0"/>
      <w:marRight w:val="0"/>
      <w:marTop w:val="0"/>
      <w:marBottom w:val="0"/>
      <w:divBdr>
        <w:top w:val="none" w:sz="0" w:space="0" w:color="auto"/>
        <w:left w:val="none" w:sz="0" w:space="0" w:color="auto"/>
        <w:bottom w:val="none" w:sz="0" w:space="0" w:color="auto"/>
        <w:right w:val="none" w:sz="0" w:space="0" w:color="auto"/>
      </w:divBdr>
    </w:div>
    <w:div w:id="1720086615">
      <w:bodyDiv w:val="1"/>
      <w:marLeft w:val="0"/>
      <w:marRight w:val="0"/>
      <w:marTop w:val="0"/>
      <w:marBottom w:val="0"/>
      <w:divBdr>
        <w:top w:val="none" w:sz="0" w:space="0" w:color="auto"/>
        <w:left w:val="none" w:sz="0" w:space="0" w:color="auto"/>
        <w:bottom w:val="none" w:sz="0" w:space="0" w:color="auto"/>
        <w:right w:val="none" w:sz="0" w:space="0" w:color="auto"/>
      </w:divBdr>
    </w:div>
    <w:div w:id="1764913905">
      <w:bodyDiv w:val="1"/>
      <w:marLeft w:val="0"/>
      <w:marRight w:val="0"/>
      <w:marTop w:val="0"/>
      <w:marBottom w:val="0"/>
      <w:divBdr>
        <w:top w:val="none" w:sz="0" w:space="0" w:color="auto"/>
        <w:left w:val="none" w:sz="0" w:space="0" w:color="auto"/>
        <w:bottom w:val="none" w:sz="0" w:space="0" w:color="auto"/>
        <w:right w:val="none" w:sz="0" w:space="0" w:color="auto"/>
      </w:divBdr>
    </w:div>
    <w:div w:id="1808668337">
      <w:bodyDiv w:val="1"/>
      <w:marLeft w:val="0"/>
      <w:marRight w:val="0"/>
      <w:marTop w:val="0"/>
      <w:marBottom w:val="0"/>
      <w:divBdr>
        <w:top w:val="none" w:sz="0" w:space="0" w:color="auto"/>
        <w:left w:val="none" w:sz="0" w:space="0" w:color="auto"/>
        <w:bottom w:val="none" w:sz="0" w:space="0" w:color="auto"/>
        <w:right w:val="none" w:sz="0" w:space="0" w:color="auto"/>
      </w:divBdr>
    </w:div>
    <w:div w:id="205993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334815A38C54286529694372C814E" ma:contentTypeVersion="12" ma:contentTypeDescription="Create a new document." ma:contentTypeScope="" ma:versionID="5e3a37fd468ebf053c62ffeb37d59f47">
  <xsd:schema xmlns:xsd="http://www.w3.org/2001/XMLSchema" xmlns:xs="http://www.w3.org/2001/XMLSchema" xmlns:p="http://schemas.microsoft.com/office/2006/metadata/properties" xmlns:ns2="a01aedf9-189d-4e2e-9660-6a5f116efe2c" xmlns:ns3="2033292e-2dcc-4759-b06f-77e6f1eed395" targetNamespace="http://schemas.microsoft.com/office/2006/metadata/properties" ma:root="true" ma:fieldsID="e8765325a43816b4d01a5a792ba0f572" ns2:_="" ns3:_="">
    <xsd:import namespace="a01aedf9-189d-4e2e-9660-6a5f116efe2c"/>
    <xsd:import namespace="2033292e-2dcc-4759-b06f-77e6f1eed3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aedf9-189d-4e2e-9660-6a5f116ef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33292e-2dcc-4759-b06f-77e6f1eed3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ACD55-65AA-443B-B5A9-30409F4DE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aedf9-189d-4e2e-9660-6a5f116efe2c"/>
    <ds:schemaRef ds:uri="2033292e-2dcc-4759-b06f-77e6f1eed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80E9B8-7312-437D-9574-6A79BE5D65E4}">
  <ds:schemaRefs>
    <ds:schemaRef ds:uri="http://schemas.openxmlformats.org/officeDocument/2006/bibliography"/>
  </ds:schemaRefs>
</ds:datastoreItem>
</file>

<file path=customXml/itemProps3.xml><?xml version="1.0" encoding="utf-8"?>
<ds:datastoreItem xmlns:ds="http://schemas.openxmlformats.org/officeDocument/2006/customXml" ds:itemID="{D2087533-E0A5-41E6-965E-07EB05D246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5277F7-EBE4-464C-A6E0-201FADF73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CIOSPCT</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Baker</dc:creator>
  <cp:lastModifiedBy>BARRATT, Lara (KERNOW HEALTH CIC)</cp:lastModifiedBy>
  <cp:revision>4</cp:revision>
  <cp:lastPrinted>2018-12-04T10:38:00Z</cp:lastPrinted>
  <dcterms:created xsi:type="dcterms:W3CDTF">2026-03-30T15:02:00Z</dcterms:created>
  <dcterms:modified xsi:type="dcterms:W3CDTF">2026-04-01T15:20:00Z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0x010100A59334815A38C54286529694372C814E</vt:lpwstr>
  </property>
</Properties>
</file>