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0E6F" w14:textId="77777777" w:rsidR="000237B2" w:rsidRDefault="000237B2" w:rsidP="000237B2">
      <w:pPr>
        <w:pStyle w:val="Heading1"/>
        <w:spacing w:line="240" w:lineRule="auto"/>
        <w:rPr>
          <w:rFonts w:asciiTheme="minorHAnsi" w:hAnsiTheme="minorHAnsi" w:cstheme="minorHAnsi"/>
        </w:rPr>
      </w:pPr>
      <w:r>
        <w:rPr>
          <w:rFonts w:asciiTheme="minorHAnsi" w:hAnsiTheme="minorHAnsi" w:cstheme="minorHAnsi"/>
          <w:noProof/>
        </w:rPr>
        <w:drawing>
          <wp:inline distT="0" distB="0" distL="0" distR="0" wp14:anchorId="531024CC" wp14:editId="2D608C3D">
            <wp:extent cx="1524000" cy="1524000"/>
            <wp:effectExtent l="0" t="0" r="0" b="0"/>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5E70C676" w14:textId="77777777" w:rsidR="000237B2" w:rsidRPr="00953E24" w:rsidRDefault="000237B2" w:rsidP="000237B2">
      <w:pPr>
        <w:pStyle w:val="Heading1"/>
        <w:spacing w:after="0" w:line="240" w:lineRule="auto"/>
        <w:rPr>
          <w:rFonts w:asciiTheme="minorHAnsi" w:hAnsiTheme="minorHAnsi" w:cstheme="minorHAnsi"/>
          <w:sz w:val="48"/>
          <w:szCs w:val="24"/>
        </w:rPr>
      </w:pPr>
      <w:r w:rsidRPr="00953E24">
        <w:rPr>
          <w:rFonts w:asciiTheme="minorHAnsi" w:hAnsiTheme="minorHAnsi" w:cstheme="minorHAnsi"/>
          <w:sz w:val="48"/>
          <w:szCs w:val="24"/>
        </w:rPr>
        <w:t>THE BUSINESS OF GENERAL PRACTICE</w:t>
      </w:r>
      <w:r w:rsidRPr="00953E24">
        <w:rPr>
          <w:rFonts w:asciiTheme="minorHAnsi" w:hAnsiTheme="minorHAnsi" w:cstheme="minorHAnsi"/>
          <w:sz w:val="28"/>
          <w:szCs w:val="24"/>
        </w:rPr>
        <w:t xml:space="preserve"> </w:t>
      </w:r>
    </w:p>
    <w:p w14:paraId="277A8CBD" w14:textId="77777777" w:rsidR="000237B2" w:rsidRPr="007F4B7B" w:rsidRDefault="000237B2" w:rsidP="000237B2">
      <w:pPr>
        <w:spacing w:after="0" w:line="240" w:lineRule="auto"/>
        <w:ind w:right="41"/>
        <w:jc w:val="center"/>
        <w:rPr>
          <w:rFonts w:cstheme="minorHAnsi"/>
          <w:b/>
          <w:sz w:val="40"/>
          <w:szCs w:val="40"/>
        </w:rPr>
      </w:pPr>
      <w:r w:rsidRPr="007F4B7B">
        <w:rPr>
          <w:rFonts w:cstheme="minorHAnsi"/>
          <w:b/>
          <w:sz w:val="40"/>
          <w:szCs w:val="40"/>
        </w:rPr>
        <w:t>Delivering Operational Excellence</w:t>
      </w:r>
    </w:p>
    <w:p w14:paraId="2375E968" w14:textId="77777777" w:rsidR="000237B2" w:rsidRPr="00DF6687" w:rsidRDefault="000237B2" w:rsidP="000237B2">
      <w:pPr>
        <w:spacing w:after="0" w:line="240" w:lineRule="auto"/>
        <w:jc w:val="center"/>
        <w:rPr>
          <w:b/>
          <w:bCs/>
          <w:color w:val="0070C0"/>
          <w:sz w:val="48"/>
          <w:szCs w:val="48"/>
        </w:rPr>
      </w:pPr>
      <w:r w:rsidRPr="00DF6687">
        <w:rPr>
          <w:b/>
          <w:bCs/>
          <w:color w:val="0070C0"/>
          <w:sz w:val="48"/>
          <w:szCs w:val="48"/>
        </w:rPr>
        <w:t>Introduction to Practice Management &amp;</w:t>
      </w:r>
    </w:p>
    <w:p w14:paraId="7D87FDD7" w14:textId="77777777" w:rsidR="000237B2" w:rsidRPr="00DF6687" w:rsidRDefault="000237B2" w:rsidP="000237B2">
      <w:pPr>
        <w:spacing w:after="0" w:line="240" w:lineRule="auto"/>
        <w:jc w:val="center"/>
        <w:rPr>
          <w:b/>
          <w:bCs/>
          <w:color w:val="0070C0"/>
          <w:sz w:val="48"/>
          <w:szCs w:val="48"/>
        </w:rPr>
      </w:pPr>
      <w:r w:rsidRPr="00DF6687">
        <w:rPr>
          <w:b/>
          <w:bCs/>
          <w:color w:val="0070C0"/>
          <w:sz w:val="48"/>
          <w:szCs w:val="48"/>
        </w:rPr>
        <w:t>Performance Management</w:t>
      </w:r>
    </w:p>
    <w:p w14:paraId="652210BF" w14:textId="77777777" w:rsidR="000237B2" w:rsidRPr="000830A3" w:rsidRDefault="000237B2" w:rsidP="000237B2">
      <w:pPr>
        <w:spacing w:after="0" w:line="240" w:lineRule="auto"/>
        <w:jc w:val="center"/>
        <w:rPr>
          <w:rFonts w:cstheme="minorHAnsi"/>
          <w:color w:val="FF0000"/>
          <w:szCs w:val="18"/>
        </w:rPr>
      </w:pPr>
      <w:r w:rsidRPr="00A3491E">
        <w:rPr>
          <w:rFonts w:cstheme="minorHAnsi"/>
          <w:b/>
          <w:bCs/>
          <w:sz w:val="40"/>
          <w:szCs w:val="40"/>
        </w:rPr>
        <w:t>Web workshop</w:t>
      </w:r>
      <w:r>
        <w:rPr>
          <w:rFonts w:cstheme="minorHAnsi"/>
          <w:b/>
          <w:bCs/>
          <w:sz w:val="40"/>
          <w:szCs w:val="40"/>
        </w:rPr>
        <w:t xml:space="preserve"> </w:t>
      </w:r>
    </w:p>
    <w:p w14:paraId="66E9621A" w14:textId="77777777" w:rsidR="000237B2" w:rsidRDefault="000237B2" w:rsidP="000237B2">
      <w:pPr>
        <w:spacing w:after="0" w:line="240" w:lineRule="auto"/>
        <w:ind w:right="41"/>
        <w:jc w:val="center"/>
        <w:rPr>
          <w:rFonts w:ascii="Calibri" w:hAnsi="Calibri" w:cs="Calibri"/>
          <w:b/>
        </w:rPr>
      </w:pPr>
    </w:p>
    <w:p w14:paraId="22655CCF" w14:textId="77777777" w:rsidR="000237B2" w:rsidRDefault="000237B2" w:rsidP="000237B2">
      <w:pPr>
        <w:spacing w:after="0" w:line="240" w:lineRule="auto"/>
        <w:ind w:right="41"/>
        <w:rPr>
          <w:rFonts w:ascii="Calibri" w:hAnsi="Calibri" w:cs="Calibri"/>
          <w:b/>
        </w:rPr>
      </w:pPr>
      <w:r w:rsidRPr="006D0D97">
        <w:rPr>
          <w:rFonts w:ascii="Calibri" w:hAnsi="Calibri" w:cs="Calibri"/>
          <w:b/>
        </w:rPr>
        <w:t xml:space="preserve">Introduction </w:t>
      </w:r>
    </w:p>
    <w:p w14:paraId="25A6311D" w14:textId="77777777" w:rsidR="000237B2" w:rsidRDefault="000237B2" w:rsidP="000237B2">
      <w:pPr>
        <w:spacing w:before="100" w:beforeAutospacing="1" w:after="100" w:afterAutospacing="1" w:line="240" w:lineRule="auto"/>
        <w:rPr>
          <w:rFonts w:ascii="Calibri" w:eastAsia="Times New Roman" w:hAnsi="Calibri" w:cs="Times New Roman"/>
          <w:bCs/>
          <w:color w:val="000000"/>
          <w:lang w:eastAsia="en-GB"/>
        </w:rPr>
      </w:pPr>
      <w:r>
        <w:rPr>
          <w:rFonts w:ascii="Calibri" w:eastAsia="Times New Roman" w:hAnsi="Calibri" w:cs="Times New Roman"/>
          <w:bCs/>
          <w:color w:val="000000"/>
          <w:lang w:eastAsia="en-GB"/>
        </w:rPr>
        <w:t>This web workshop is fo</w:t>
      </w:r>
      <w:r w:rsidRPr="001D5A83">
        <w:rPr>
          <w:rFonts w:ascii="Calibri" w:eastAsia="Times New Roman" w:hAnsi="Calibri" w:cs="Times New Roman"/>
          <w:bCs/>
          <w:color w:val="000000"/>
          <w:lang w:eastAsia="en-GB"/>
        </w:rPr>
        <w:t>r</w:t>
      </w:r>
      <w:r>
        <w:rPr>
          <w:rFonts w:ascii="Calibri" w:eastAsia="Times New Roman" w:hAnsi="Calibri" w:cs="Times New Roman"/>
          <w:bCs/>
          <w:color w:val="000000"/>
          <w:lang w:eastAsia="en-GB"/>
        </w:rPr>
        <w:t xml:space="preserve"> NHS</w:t>
      </w:r>
      <w:r w:rsidRPr="001D5A83">
        <w:rPr>
          <w:rFonts w:ascii="Calibri" w:eastAsia="Times New Roman" w:hAnsi="Calibri" w:cs="Times New Roman"/>
          <w:bCs/>
          <w:color w:val="000000"/>
          <w:lang w:eastAsia="en-GB"/>
        </w:rPr>
        <w:t xml:space="preserve"> </w:t>
      </w:r>
      <w:r>
        <w:rPr>
          <w:rFonts w:ascii="Calibri" w:eastAsia="Times New Roman" w:hAnsi="Calibri" w:cs="Times New Roman"/>
          <w:bCs/>
          <w:color w:val="000000"/>
          <w:lang w:eastAsia="en-GB"/>
        </w:rPr>
        <w:t>staff</w:t>
      </w:r>
      <w:r w:rsidRPr="001D5A83">
        <w:rPr>
          <w:rFonts w:ascii="Calibri" w:eastAsia="Times New Roman" w:hAnsi="Calibri" w:cs="Times New Roman"/>
          <w:bCs/>
          <w:color w:val="000000"/>
          <w:lang w:eastAsia="en-GB"/>
        </w:rPr>
        <w:t xml:space="preserve"> </w:t>
      </w:r>
      <w:r w:rsidRPr="00104FCF">
        <w:rPr>
          <w:rFonts w:ascii="Calibri" w:eastAsia="Times New Roman" w:hAnsi="Calibri" w:cs="Times New Roman"/>
          <w:bCs/>
          <w:color w:val="000000"/>
          <w:lang w:eastAsia="en-GB"/>
        </w:rPr>
        <w:t xml:space="preserve">who </w:t>
      </w:r>
      <w:r>
        <w:rPr>
          <w:rFonts w:ascii="Calibri" w:eastAsia="Times New Roman" w:hAnsi="Calibri" w:cs="Times New Roman"/>
          <w:bCs/>
          <w:color w:val="000000"/>
          <w:lang w:eastAsia="en-GB"/>
        </w:rPr>
        <w:t>are Practice or Admin Managers in Primary care who want to improve their operational delivery. During the workshop, delegates will learn at how to identify barriers in their job, improve the current practices, processes and tasks, understand how to monitor and log performance and how to overcome challenges.</w:t>
      </w:r>
    </w:p>
    <w:p w14:paraId="73B6FD0C" w14:textId="77777777" w:rsidR="000237B2" w:rsidRPr="00F56A90" w:rsidRDefault="000237B2" w:rsidP="000237B2">
      <w:pPr>
        <w:spacing w:line="240" w:lineRule="auto"/>
        <w:rPr>
          <w:rFonts w:ascii="Calibri" w:hAnsi="Calibri" w:cs="Calibri"/>
        </w:rPr>
      </w:pPr>
      <w:r w:rsidRPr="006D0D97">
        <w:rPr>
          <w:rFonts w:ascii="Calibri" w:hAnsi="Calibri" w:cs="Calibri"/>
        </w:rPr>
        <w:t>By the end of the workshop delegates will be able to:</w:t>
      </w:r>
    </w:p>
    <w:p w14:paraId="4E16BB8E" w14:textId="77777777" w:rsidR="000237B2" w:rsidRDefault="000237B2" w:rsidP="000237B2">
      <w:pPr>
        <w:pStyle w:val="ListParagraph"/>
        <w:numPr>
          <w:ilvl w:val="0"/>
          <w:numId w:val="1"/>
        </w:numPr>
        <w:spacing w:after="0" w:line="240" w:lineRule="auto"/>
        <w:rPr>
          <w:rFonts w:ascii="Calibri" w:hAnsi="Calibri" w:cs="Calibri"/>
        </w:rPr>
      </w:pPr>
      <w:r>
        <w:rPr>
          <w:rFonts w:ascii="Calibri" w:hAnsi="Calibri" w:cs="Calibri"/>
        </w:rPr>
        <w:t xml:space="preserve">Understand their role in the practice and be armed with the knowledge and tools to improve Operational Delivery </w:t>
      </w:r>
    </w:p>
    <w:p w14:paraId="59261CB6" w14:textId="77777777" w:rsidR="000237B2" w:rsidRDefault="000237B2" w:rsidP="000237B2">
      <w:pPr>
        <w:pStyle w:val="ListParagraph"/>
        <w:numPr>
          <w:ilvl w:val="0"/>
          <w:numId w:val="1"/>
        </w:numPr>
        <w:spacing w:after="0" w:line="240" w:lineRule="auto"/>
        <w:rPr>
          <w:rFonts w:ascii="Calibri" w:hAnsi="Calibri" w:cs="Calibri"/>
        </w:rPr>
      </w:pPr>
      <w:r>
        <w:rPr>
          <w:rFonts w:ascii="Calibri" w:hAnsi="Calibri" w:cs="Calibri"/>
        </w:rPr>
        <w:t>Identify and review the daily and weekly operational tasks, and how to enhance them to work better for the practice</w:t>
      </w:r>
    </w:p>
    <w:p w14:paraId="26286210" w14:textId="77777777" w:rsidR="000237B2" w:rsidRDefault="000237B2" w:rsidP="000237B2">
      <w:pPr>
        <w:pStyle w:val="ListParagraph"/>
        <w:numPr>
          <w:ilvl w:val="0"/>
          <w:numId w:val="1"/>
        </w:numPr>
        <w:spacing w:after="0" w:line="240" w:lineRule="auto"/>
        <w:rPr>
          <w:rFonts w:ascii="Calibri" w:hAnsi="Calibri" w:cs="Calibri"/>
        </w:rPr>
      </w:pPr>
      <w:r>
        <w:rPr>
          <w:rFonts w:ascii="Calibri" w:hAnsi="Calibri" w:cs="Calibri"/>
        </w:rPr>
        <w:t>Monitor and improve performance</w:t>
      </w:r>
    </w:p>
    <w:p w14:paraId="7646C186" w14:textId="77777777" w:rsidR="000237B2" w:rsidRPr="00FD4136" w:rsidRDefault="000237B2" w:rsidP="000237B2">
      <w:pPr>
        <w:pStyle w:val="ListParagraph"/>
        <w:numPr>
          <w:ilvl w:val="0"/>
          <w:numId w:val="1"/>
        </w:numPr>
        <w:spacing w:after="0" w:line="240" w:lineRule="auto"/>
        <w:rPr>
          <w:rFonts w:ascii="Calibri" w:hAnsi="Calibri" w:cs="Calibri"/>
        </w:rPr>
      </w:pPr>
      <w:r>
        <w:rPr>
          <w:rFonts w:ascii="Calibri" w:hAnsi="Calibri" w:cs="Calibri"/>
        </w:rPr>
        <w:t>Manage the Manager</w:t>
      </w:r>
    </w:p>
    <w:p w14:paraId="137B16FC" w14:textId="77777777" w:rsidR="000237B2" w:rsidRDefault="000237B2" w:rsidP="000237B2">
      <w:pPr>
        <w:spacing w:line="240" w:lineRule="auto"/>
        <w:rPr>
          <w:rFonts w:ascii="Calibri" w:hAnsi="Calibri" w:cs="Calibri"/>
        </w:rPr>
      </w:pPr>
    </w:p>
    <w:p w14:paraId="742D8B33" w14:textId="77777777" w:rsidR="000237B2" w:rsidRPr="00AD22E8" w:rsidRDefault="000237B2" w:rsidP="000237B2">
      <w:pPr>
        <w:spacing w:line="240" w:lineRule="auto"/>
        <w:rPr>
          <w:rFonts w:ascii="Calibri" w:hAnsi="Calibri" w:cs="Calibri"/>
        </w:rPr>
      </w:pPr>
      <w:r>
        <w:rPr>
          <w:rFonts w:ascii="Calibri" w:hAnsi="Calibri" w:cs="Calibri"/>
        </w:rPr>
        <w:t xml:space="preserve">Guidance </w:t>
      </w:r>
      <w:r w:rsidRPr="006D0D97">
        <w:rPr>
          <w:rFonts w:ascii="Calibri" w:hAnsi="Calibri" w:cs="Calibri"/>
        </w:rPr>
        <w:t>notes and will be provided to support this workshop</w:t>
      </w:r>
      <w:r>
        <w:rPr>
          <w:rFonts w:ascii="Calibri" w:hAnsi="Calibri" w:cs="Calibri"/>
        </w:rPr>
        <w:t xml:space="preserve"> and c</w:t>
      </w:r>
      <w:r w:rsidRPr="006D0D97">
        <w:rPr>
          <w:rFonts w:ascii="Calibri" w:hAnsi="Calibri" w:cs="Calibri"/>
        </w:rPr>
        <w:t xml:space="preserve">ertificates of attendance are awarded after the workshop. </w:t>
      </w:r>
    </w:p>
    <w:p w14:paraId="12421293" w14:textId="77777777" w:rsidR="000237B2" w:rsidRDefault="000237B2" w:rsidP="000237B2">
      <w:pPr>
        <w:spacing w:line="240" w:lineRule="auto"/>
        <w:jc w:val="center"/>
        <w:rPr>
          <w:rFonts w:ascii="Calibri" w:eastAsia="Arial" w:hAnsi="Calibri" w:cs="Calibri"/>
          <w:b/>
          <w:bCs/>
          <w:iCs/>
          <w:sz w:val="28"/>
          <w:szCs w:val="28"/>
        </w:rPr>
      </w:pPr>
    </w:p>
    <w:p w14:paraId="0BCF4C60" w14:textId="77777777" w:rsidR="000237B2" w:rsidRDefault="000237B2" w:rsidP="000237B2">
      <w:pPr>
        <w:spacing w:line="240" w:lineRule="auto"/>
        <w:jc w:val="center"/>
        <w:rPr>
          <w:rFonts w:ascii="Calibri" w:eastAsia="Arial" w:hAnsi="Calibri" w:cs="Calibri"/>
          <w:b/>
          <w:bCs/>
          <w:iCs/>
          <w:sz w:val="28"/>
          <w:szCs w:val="28"/>
        </w:rPr>
      </w:pPr>
    </w:p>
    <w:p w14:paraId="2AB1B07B" w14:textId="77777777" w:rsidR="000237B2" w:rsidRDefault="000237B2" w:rsidP="000237B2">
      <w:pPr>
        <w:spacing w:line="240" w:lineRule="auto"/>
        <w:jc w:val="center"/>
        <w:rPr>
          <w:rFonts w:ascii="Calibri" w:eastAsia="Arial" w:hAnsi="Calibri" w:cs="Calibri"/>
          <w:b/>
          <w:bCs/>
          <w:iCs/>
          <w:sz w:val="28"/>
          <w:szCs w:val="28"/>
        </w:rPr>
      </w:pPr>
    </w:p>
    <w:p w14:paraId="7DCC1B99" w14:textId="77777777" w:rsidR="000237B2" w:rsidRDefault="000237B2" w:rsidP="000237B2">
      <w:pPr>
        <w:spacing w:line="240" w:lineRule="auto"/>
        <w:jc w:val="center"/>
        <w:rPr>
          <w:rFonts w:ascii="Calibri" w:eastAsia="Arial" w:hAnsi="Calibri" w:cs="Calibri"/>
          <w:b/>
          <w:bCs/>
          <w:iCs/>
          <w:sz w:val="28"/>
          <w:szCs w:val="28"/>
        </w:rPr>
      </w:pPr>
    </w:p>
    <w:p w14:paraId="1A4BB046" w14:textId="77777777" w:rsidR="000237B2" w:rsidRDefault="000237B2" w:rsidP="000237B2">
      <w:pPr>
        <w:spacing w:line="240" w:lineRule="auto"/>
        <w:jc w:val="center"/>
        <w:rPr>
          <w:rFonts w:ascii="Calibri" w:eastAsia="Arial" w:hAnsi="Calibri" w:cs="Calibri"/>
          <w:b/>
          <w:bCs/>
          <w:iCs/>
          <w:sz w:val="28"/>
          <w:szCs w:val="28"/>
        </w:rPr>
      </w:pPr>
    </w:p>
    <w:p w14:paraId="64B63249" w14:textId="77777777" w:rsidR="000237B2" w:rsidRDefault="000237B2" w:rsidP="000237B2">
      <w:pPr>
        <w:spacing w:line="240" w:lineRule="auto"/>
        <w:jc w:val="center"/>
        <w:rPr>
          <w:rFonts w:ascii="Calibri" w:eastAsia="Arial" w:hAnsi="Calibri" w:cs="Calibri"/>
          <w:b/>
          <w:bCs/>
          <w:iCs/>
          <w:sz w:val="28"/>
          <w:szCs w:val="28"/>
        </w:rPr>
      </w:pPr>
    </w:p>
    <w:p w14:paraId="6407A1A9" w14:textId="77777777" w:rsidR="000237B2" w:rsidRPr="00E11665" w:rsidRDefault="000237B2" w:rsidP="000237B2">
      <w:pPr>
        <w:pStyle w:val="ListParagraph"/>
        <w:spacing w:after="0" w:line="240" w:lineRule="auto"/>
        <w:jc w:val="center"/>
        <w:rPr>
          <w:rFonts w:cstheme="minorHAnsi"/>
          <w:b/>
          <w:sz w:val="36"/>
          <w:szCs w:val="36"/>
        </w:rPr>
      </w:pPr>
      <w:r w:rsidRPr="00E11665">
        <w:rPr>
          <w:rFonts w:cstheme="minorHAnsi"/>
          <w:b/>
          <w:sz w:val="36"/>
          <w:szCs w:val="36"/>
        </w:rPr>
        <w:lastRenderedPageBreak/>
        <w:t>Programme</w:t>
      </w:r>
    </w:p>
    <w:p w14:paraId="13D1CF2D" w14:textId="77777777" w:rsidR="000237B2" w:rsidRDefault="000237B2" w:rsidP="000237B2">
      <w:pPr>
        <w:spacing w:after="0" w:line="240" w:lineRule="auto"/>
        <w:rPr>
          <w:rFonts w:cstheme="minorHAnsi"/>
          <w:b/>
          <w:i/>
          <w:iCs/>
          <w:color w:val="0070C0"/>
          <w:sz w:val="24"/>
          <w:szCs w:val="24"/>
        </w:rPr>
      </w:pPr>
      <w:r w:rsidRPr="00E11665">
        <w:rPr>
          <w:rFonts w:cstheme="minorHAnsi"/>
          <w:b/>
          <w:i/>
          <w:iCs/>
          <w:color w:val="0070C0"/>
          <w:sz w:val="24"/>
          <w:szCs w:val="24"/>
        </w:rPr>
        <w:t>Session One</w:t>
      </w:r>
    </w:p>
    <w:p w14:paraId="7305B1B5" w14:textId="77777777" w:rsidR="000237B2" w:rsidRPr="00E11665" w:rsidRDefault="000237B2" w:rsidP="000237B2">
      <w:pPr>
        <w:spacing w:after="0" w:line="240" w:lineRule="auto"/>
        <w:rPr>
          <w:rFonts w:cstheme="minorHAnsi"/>
          <w:b/>
          <w:i/>
          <w:iCs/>
          <w:color w:val="0070C0"/>
          <w:sz w:val="24"/>
          <w:szCs w:val="24"/>
        </w:rPr>
      </w:pPr>
      <w:r w:rsidRPr="00E11665">
        <w:rPr>
          <w:rFonts w:cstheme="minorHAnsi"/>
          <w:b/>
          <w:i/>
          <w:iCs/>
          <w:color w:val="0070C0"/>
          <w:sz w:val="24"/>
          <w:szCs w:val="24"/>
        </w:rPr>
        <w:t xml:space="preserve"> </w:t>
      </w:r>
    </w:p>
    <w:p w14:paraId="3C7F6E15" w14:textId="77777777" w:rsidR="000237B2" w:rsidRDefault="000237B2" w:rsidP="000237B2">
      <w:pPr>
        <w:spacing w:after="0" w:line="276" w:lineRule="auto"/>
        <w:rPr>
          <w:rFonts w:cstheme="minorHAnsi"/>
          <w:b/>
          <w:color w:val="000000" w:themeColor="text1"/>
        </w:rPr>
      </w:pPr>
      <w:r w:rsidRPr="00771009">
        <w:rPr>
          <w:rFonts w:cstheme="minorHAnsi"/>
          <w:b/>
          <w:color w:val="000000" w:themeColor="text1"/>
        </w:rPr>
        <w:t>Introduction and Welcome</w:t>
      </w:r>
    </w:p>
    <w:p w14:paraId="7FAEE2E2" w14:textId="77777777" w:rsidR="000237B2" w:rsidRPr="00771009" w:rsidRDefault="000237B2" w:rsidP="000237B2">
      <w:pPr>
        <w:spacing w:after="0" w:line="276" w:lineRule="auto"/>
        <w:rPr>
          <w:rFonts w:cstheme="minorHAnsi"/>
          <w:color w:val="000000" w:themeColor="text1"/>
        </w:rPr>
      </w:pPr>
      <w:r w:rsidRPr="00771009">
        <w:rPr>
          <w:rFonts w:cstheme="minorHAnsi"/>
          <w:b/>
          <w:color w:val="000000" w:themeColor="text1"/>
        </w:rPr>
        <w:t>All about you</w:t>
      </w:r>
    </w:p>
    <w:p w14:paraId="7342EE56"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The role of the Practice Manager</w:t>
      </w:r>
    </w:p>
    <w:p w14:paraId="69BE4B5B"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 xml:space="preserve">Identify and discuss current work patterns / duties / policies and processes, including QoF, ES, Contract targets </w:t>
      </w:r>
    </w:p>
    <w:p w14:paraId="445DD479"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 xml:space="preserve">Identify risks, obstacles and barriers to doing job role </w:t>
      </w:r>
    </w:p>
    <w:p w14:paraId="5EAD0DCE" w14:textId="77777777" w:rsidR="000237B2" w:rsidRDefault="000237B2" w:rsidP="000237B2">
      <w:pPr>
        <w:spacing w:after="0" w:line="276" w:lineRule="auto"/>
        <w:rPr>
          <w:rFonts w:cstheme="minorHAnsi"/>
          <w:b/>
          <w:bCs/>
          <w:color w:val="000000" w:themeColor="text1"/>
        </w:rPr>
      </w:pPr>
    </w:p>
    <w:p w14:paraId="2FF78E99" w14:textId="77777777" w:rsidR="000237B2" w:rsidRPr="006D78E2" w:rsidRDefault="000237B2" w:rsidP="000237B2">
      <w:pPr>
        <w:spacing w:after="0" w:line="276" w:lineRule="auto"/>
        <w:rPr>
          <w:rFonts w:cstheme="minorHAnsi"/>
          <w:b/>
          <w:bCs/>
          <w:color w:val="000000" w:themeColor="text1"/>
        </w:rPr>
      </w:pPr>
      <w:r w:rsidRPr="006D78E2">
        <w:rPr>
          <w:rFonts w:cstheme="minorHAnsi"/>
          <w:b/>
          <w:bCs/>
          <w:color w:val="000000" w:themeColor="text1"/>
        </w:rPr>
        <w:t>Review of the current processes and how to improve the operational delivery for the following daily</w:t>
      </w:r>
      <w:r>
        <w:rPr>
          <w:rFonts w:cstheme="minorHAnsi"/>
          <w:b/>
          <w:bCs/>
          <w:color w:val="000000" w:themeColor="text1"/>
        </w:rPr>
        <w:t xml:space="preserve"> </w:t>
      </w:r>
      <w:r w:rsidRPr="006D78E2">
        <w:rPr>
          <w:rFonts w:cstheme="minorHAnsi"/>
          <w:b/>
          <w:bCs/>
          <w:color w:val="000000" w:themeColor="text1"/>
        </w:rPr>
        <w:t>tasks:</w:t>
      </w:r>
    </w:p>
    <w:p w14:paraId="47265999"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Test results</w:t>
      </w:r>
    </w:p>
    <w:p w14:paraId="25483081"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Document processing</w:t>
      </w:r>
    </w:p>
    <w:p w14:paraId="1AB9745F" w14:textId="747C9DAA" w:rsidR="000237B2" w:rsidRPr="00EF120C" w:rsidRDefault="00397011" w:rsidP="000237B2">
      <w:pPr>
        <w:pStyle w:val="ListParagraph"/>
        <w:numPr>
          <w:ilvl w:val="0"/>
          <w:numId w:val="2"/>
        </w:numPr>
        <w:spacing w:after="0" w:line="240" w:lineRule="auto"/>
        <w:rPr>
          <w:rFonts w:ascii="Calibri" w:eastAsia="Arial" w:hAnsi="Calibri" w:cs="Calibri"/>
          <w:iCs/>
        </w:rPr>
      </w:pPr>
      <w:r>
        <w:rPr>
          <w:rFonts w:ascii="Calibri" w:eastAsia="Arial" w:hAnsi="Calibri" w:cs="Calibri"/>
          <w:iCs/>
        </w:rPr>
        <w:t>Recording</w:t>
      </w:r>
      <w:r w:rsidRPr="00EF120C">
        <w:rPr>
          <w:rFonts w:ascii="Calibri" w:eastAsia="Arial" w:hAnsi="Calibri" w:cs="Calibri"/>
          <w:iCs/>
        </w:rPr>
        <w:t xml:space="preserve"> </w:t>
      </w:r>
      <w:r w:rsidR="000237B2" w:rsidRPr="00EF120C">
        <w:rPr>
          <w:rFonts w:ascii="Calibri" w:eastAsia="Arial" w:hAnsi="Calibri" w:cs="Calibri"/>
          <w:iCs/>
        </w:rPr>
        <w:t xml:space="preserve">information </w:t>
      </w:r>
    </w:p>
    <w:p w14:paraId="57B2200D"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Tasks</w:t>
      </w:r>
    </w:p>
    <w:p w14:paraId="67846DC2"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Prescriptions</w:t>
      </w:r>
    </w:p>
    <w:p w14:paraId="5E739FEA" w14:textId="1950EFB8"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Reg</w:t>
      </w:r>
      <w:r w:rsidR="000F015D">
        <w:rPr>
          <w:rFonts w:ascii="Calibri" w:eastAsia="Arial" w:hAnsi="Calibri" w:cs="Calibri"/>
          <w:iCs/>
        </w:rPr>
        <w:t>istrations and deductions</w:t>
      </w:r>
    </w:p>
    <w:p w14:paraId="14CAB831"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Summary care records</w:t>
      </w:r>
    </w:p>
    <w:p w14:paraId="4008DDA8"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Appointments</w:t>
      </w:r>
    </w:p>
    <w:p w14:paraId="2F2C562A"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 xml:space="preserve">Clinics </w:t>
      </w:r>
    </w:p>
    <w:p w14:paraId="52F264D2" w14:textId="77777777" w:rsidR="000237B2" w:rsidRPr="00771A69" w:rsidRDefault="000237B2" w:rsidP="000237B2">
      <w:pPr>
        <w:spacing w:after="0" w:line="276" w:lineRule="auto"/>
        <w:ind w:left="1080"/>
        <w:rPr>
          <w:rFonts w:cstheme="minorHAnsi"/>
          <w:color w:val="000000" w:themeColor="text1"/>
        </w:rPr>
      </w:pPr>
    </w:p>
    <w:p w14:paraId="3812A4C8" w14:textId="77777777" w:rsidR="000237B2" w:rsidRPr="00771009" w:rsidRDefault="000237B2" w:rsidP="000237B2">
      <w:pPr>
        <w:spacing w:after="0" w:line="276" w:lineRule="auto"/>
        <w:rPr>
          <w:rFonts w:cstheme="minorHAnsi"/>
          <w:color w:val="000000" w:themeColor="text1"/>
        </w:rPr>
      </w:pPr>
      <w:r>
        <w:rPr>
          <w:rFonts w:cstheme="minorHAnsi"/>
          <w:b/>
          <w:bCs/>
          <w:color w:val="000000" w:themeColor="text1"/>
        </w:rPr>
        <w:t>O</w:t>
      </w:r>
      <w:r w:rsidRPr="006D78E2">
        <w:rPr>
          <w:rFonts w:cstheme="minorHAnsi"/>
          <w:b/>
          <w:bCs/>
          <w:color w:val="000000" w:themeColor="text1"/>
        </w:rPr>
        <w:t>verview of the important elements of operational delivery on a weekly basis</w:t>
      </w:r>
      <w:r>
        <w:rPr>
          <w:rFonts w:cstheme="minorHAnsi"/>
          <w:b/>
          <w:bCs/>
          <w:color w:val="000000" w:themeColor="text1"/>
        </w:rPr>
        <w:t>:</w:t>
      </w:r>
    </w:p>
    <w:p w14:paraId="3E4853FD"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 xml:space="preserve">QOF </w:t>
      </w:r>
    </w:p>
    <w:p w14:paraId="77CAE7C0"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 xml:space="preserve">Enhanced service delivery </w:t>
      </w:r>
    </w:p>
    <w:p w14:paraId="3E299E98" w14:textId="77777777" w:rsidR="000237B2" w:rsidRPr="00EF120C" w:rsidRDefault="000237B2" w:rsidP="000237B2">
      <w:pPr>
        <w:pStyle w:val="ListParagraph"/>
        <w:numPr>
          <w:ilvl w:val="0"/>
          <w:numId w:val="3"/>
        </w:numPr>
        <w:spacing w:after="0" w:line="240" w:lineRule="auto"/>
        <w:rPr>
          <w:rFonts w:cstheme="minorHAnsi"/>
        </w:rPr>
      </w:pPr>
      <w:r w:rsidRPr="00EF120C">
        <w:rPr>
          <w:rFonts w:cstheme="minorHAnsi"/>
        </w:rPr>
        <w:t xml:space="preserve">Health checks </w:t>
      </w:r>
    </w:p>
    <w:p w14:paraId="5DB61225" w14:textId="77777777" w:rsidR="000237B2" w:rsidRPr="00EF120C" w:rsidRDefault="000237B2" w:rsidP="000237B2">
      <w:pPr>
        <w:pStyle w:val="ListParagraph"/>
        <w:numPr>
          <w:ilvl w:val="0"/>
          <w:numId w:val="3"/>
        </w:numPr>
        <w:spacing w:after="0" w:line="240" w:lineRule="auto"/>
        <w:rPr>
          <w:rFonts w:cstheme="minorHAnsi"/>
        </w:rPr>
      </w:pPr>
      <w:r w:rsidRPr="00EF120C">
        <w:rPr>
          <w:rFonts w:cstheme="minorHAnsi"/>
        </w:rPr>
        <w:t>LD health checks</w:t>
      </w:r>
    </w:p>
    <w:p w14:paraId="2CE308FB" w14:textId="77777777" w:rsidR="000237B2" w:rsidRPr="00EF120C" w:rsidRDefault="000237B2" w:rsidP="000237B2">
      <w:pPr>
        <w:pStyle w:val="ListParagraph"/>
        <w:numPr>
          <w:ilvl w:val="0"/>
          <w:numId w:val="3"/>
        </w:numPr>
        <w:spacing w:after="0" w:line="240" w:lineRule="auto"/>
        <w:rPr>
          <w:rFonts w:cstheme="minorHAnsi"/>
        </w:rPr>
      </w:pPr>
      <w:r w:rsidRPr="00EF120C">
        <w:rPr>
          <w:rFonts w:cstheme="minorHAnsi"/>
        </w:rPr>
        <w:t>Child immunisations</w:t>
      </w:r>
    </w:p>
    <w:p w14:paraId="1CDC6279" w14:textId="77777777" w:rsidR="000237B2" w:rsidRPr="00EF120C" w:rsidRDefault="000237B2" w:rsidP="000237B2">
      <w:pPr>
        <w:pStyle w:val="ListParagraph"/>
        <w:numPr>
          <w:ilvl w:val="0"/>
          <w:numId w:val="3"/>
        </w:numPr>
        <w:spacing w:after="0" w:line="240" w:lineRule="auto"/>
        <w:rPr>
          <w:rFonts w:cstheme="minorHAnsi"/>
        </w:rPr>
      </w:pPr>
      <w:r w:rsidRPr="00EF120C">
        <w:rPr>
          <w:rFonts w:cstheme="minorHAnsi"/>
        </w:rPr>
        <w:t xml:space="preserve">Alerts </w:t>
      </w:r>
    </w:p>
    <w:p w14:paraId="4DBA74E7" w14:textId="77777777" w:rsidR="000237B2" w:rsidRDefault="000237B2" w:rsidP="000237B2">
      <w:pPr>
        <w:spacing w:after="0" w:line="240" w:lineRule="auto"/>
        <w:rPr>
          <w:rFonts w:cstheme="minorHAnsi"/>
          <w:b/>
          <w:i/>
          <w:iCs/>
          <w:color w:val="0070C0"/>
          <w:sz w:val="24"/>
          <w:szCs w:val="24"/>
        </w:rPr>
      </w:pPr>
      <w:r w:rsidRPr="00EF120C">
        <w:rPr>
          <w:rFonts w:cstheme="minorHAnsi"/>
          <w:b/>
          <w:i/>
          <w:iCs/>
          <w:color w:val="0070C0"/>
          <w:sz w:val="24"/>
          <w:szCs w:val="24"/>
        </w:rPr>
        <w:t>Session Two</w:t>
      </w:r>
    </w:p>
    <w:p w14:paraId="4260300B" w14:textId="77777777" w:rsidR="000237B2" w:rsidRPr="006D78E2" w:rsidRDefault="000237B2" w:rsidP="000237B2">
      <w:pPr>
        <w:spacing w:after="0" w:line="276" w:lineRule="auto"/>
        <w:rPr>
          <w:rFonts w:cstheme="minorHAnsi"/>
          <w:b/>
          <w:bCs/>
          <w:color w:val="000000" w:themeColor="text1"/>
        </w:rPr>
      </w:pPr>
      <w:r w:rsidRPr="006D78E2">
        <w:rPr>
          <w:rFonts w:cstheme="minorHAnsi"/>
          <w:b/>
          <w:bCs/>
          <w:color w:val="000000" w:themeColor="text1"/>
        </w:rPr>
        <w:t xml:space="preserve">Monitoring Performance </w:t>
      </w:r>
    </w:p>
    <w:p w14:paraId="7F1FFF91"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Making it part of your daily work - things to check</w:t>
      </w:r>
    </w:p>
    <w:p w14:paraId="099C5B42"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 xml:space="preserve">Logging performance </w:t>
      </w:r>
    </w:p>
    <w:p w14:paraId="4E65B6F0" w14:textId="7CAD9E7A"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 xml:space="preserve">Carrying out audits </w:t>
      </w:r>
      <w:r w:rsidR="00511A17">
        <w:rPr>
          <w:rFonts w:ascii="Calibri" w:eastAsia="Arial" w:hAnsi="Calibri" w:cs="Calibri"/>
          <w:iCs/>
        </w:rPr>
        <w:t>on clinical system</w:t>
      </w:r>
    </w:p>
    <w:p w14:paraId="2F27E55D" w14:textId="77777777" w:rsidR="000237B2" w:rsidRDefault="000237B2" w:rsidP="000237B2">
      <w:pPr>
        <w:spacing w:after="0" w:line="276" w:lineRule="auto"/>
        <w:rPr>
          <w:rFonts w:cstheme="minorHAnsi"/>
          <w:color w:val="000000" w:themeColor="text1"/>
        </w:rPr>
      </w:pPr>
    </w:p>
    <w:p w14:paraId="2896E1E6" w14:textId="77777777" w:rsidR="000237B2" w:rsidRPr="006D78E2" w:rsidRDefault="000237B2" w:rsidP="000237B2">
      <w:pPr>
        <w:spacing w:after="0" w:line="276" w:lineRule="auto"/>
        <w:rPr>
          <w:rFonts w:cstheme="minorHAnsi"/>
          <w:b/>
          <w:bCs/>
          <w:color w:val="000000" w:themeColor="text1"/>
        </w:rPr>
      </w:pPr>
      <w:r w:rsidRPr="006D78E2">
        <w:rPr>
          <w:rFonts w:cstheme="minorHAnsi"/>
          <w:b/>
          <w:bCs/>
          <w:color w:val="000000" w:themeColor="text1"/>
        </w:rPr>
        <w:t>Improving Performance</w:t>
      </w:r>
    </w:p>
    <w:p w14:paraId="3F65087A"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How to hold staff accountable</w:t>
      </w:r>
    </w:p>
    <w:p w14:paraId="2202F495"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Discussing issues at clinical / practice meetings – how best to facilitate /using evidence</w:t>
      </w:r>
    </w:p>
    <w:p w14:paraId="666DBDCF"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How to conjure up solutions for improvement and implementing change</w:t>
      </w:r>
    </w:p>
    <w:p w14:paraId="1B17AB8F"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Drawing up or revising policies and protocols as required</w:t>
      </w:r>
    </w:p>
    <w:p w14:paraId="761D3C00" w14:textId="77777777" w:rsidR="000237B2" w:rsidRPr="00EF120C" w:rsidRDefault="000237B2" w:rsidP="000237B2">
      <w:pPr>
        <w:pStyle w:val="ListParagraph"/>
        <w:numPr>
          <w:ilvl w:val="0"/>
          <w:numId w:val="2"/>
        </w:numPr>
        <w:spacing w:after="0" w:line="240" w:lineRule="auto"/>
        <w:rPr>
          <w:rFonts w:ascii="Calibri" w:eastAsia="Arial" w:hAnsi="Calibri" w:cs="Calibri"/>
          <w:iCs/>
        </w:rPr>
      </w:pPr>
      <w:r w:rsidRPr="00EF120C">
        <w:rPr>
          <w:rFonts w:ascii="Calibri" w:eastAsia="Arial" w:hAnsi="Calibri" w:cs="Calibri"/>
          <w:iCs/>
        </w:rPr>
        <w:t xml:space="preserve">How to deal with a red flag issue </w:t>
      </w:r>
    </w:p>
    <w:p w14:paraId="5A93CEE6" w14:textId="77777777" w:rsidR="000237B2" w:rsidRDefault="000237B2" w:rsidP="000237B2">
      <w:pPr>
        <w:spacing w:after="0" w:line="276" w:lineRule="auto"/>
        <w:rPr>
          <w:rFonts w:cstheme="minorHAnsi"/>
          <w:b/>
          <w:bCs/>
          <w:color w:val="000000" w:themeColor="text1"/>
        </w:rPr>
      </w:pPr>
    </w:p>
    <w:p w14:paraId="737533FB" w14:textId="77777777" w:rsidR="000237B2" w:rsidRDefault="000237B2" w:rsidP="000237B2">
      <w:pPr>
        <w:spacing w:after="0" w:line="276" w:lineRule="auto"/>
        <w:rPr>
          <w:rFonts w:cstheme="minorHAnsi"/>
          <w:b/>
          <w:color w:val="000000" w:themeColor="text1"/>
        </w:rPr>
      </w:pPr>
      <w:r>
        <w:rPr>
          <w:rFonts w:cstheme="minorHAnsi"/>
          <w:b/>
          <w:color w:val="000000" w:themeColor="text1"/>
        </w:rPr>
        <w:t>Action Planning &amp; Conclusions</w:t>
      </w:r>
    </w:p>
    <w:p w14:paraId="725809A2" w14:textId="77777777" w:rsidR="000237B2" w:rsidRDefault="000237B2" w:rsidP="000237B2">
      <w:pPr>
        <w:spacing w:after="0" w:line="276" w:lineRule="auto"/>
        <w:rPr>
          <w:rFonts w:cstheme="minorHAnsi"/>
          <w:b/>
          <w:color w:val="000000" w:themeColor="text1"/>
        </w:rPr>
      </w:pPr>
      <w:r>
        <w:rPr>
          <w:rFonts w:cstheme="minorHAnsi"/>
          <w:b/>
          <w:color w:val="000000" w:themeColor="text1"/>
        </w:rPr>
        <w:t>Open Q&amp;A</w:t>
      </w:r>
    </w:p>
    <w:p w14:paraId="19B1C11E" w14:textId="77777777" w:rsidR="000237B2" w:rsidRDefault="000237B2" w:rsidP="000237B2">
      <w:pPr>
        <w:spacing w:after="0" w:line="240" w:lineRule="auto"/>
        <w:rPr>
          <w:rFonts w:cstheme="minorHAnsi"/>
          <w:b/>
        </w:rPr>
      </w:pPr>
    </w:p>
    <w:p w14:paraId="7C974A73" w14:textId="452E3B9D" w:rsidR="000237B2" w:rsidRDefault="000237B2" w:rsidP="000237B2">
      <w:pPr>
        <w:spacing w:after="0" w:line="240" w:lineRule="auto"/>
        <w:rPr>
          <w:color w:val="000000" w:themeColor="text1"/>
          <w:sz w:val="24"/>
          <w:szCs w:val="24"/>
        </w:rPr>
      </w:pPr>
      <w:r w:rsidRPr="00EC13D5">
        <w:rPr>
          <w:rFonts w:cstheme="minorHAnsi"/>
          <w:b/>
        </w:rPr>
        <w:t>CLOSE</w:t>
      </w:r>
    </w:p>
    <w:p w14:paraId="16970675" w14:textId="77777777" w:rsidR="00F9598C" w:rsidRDefault="00F9598C"/>
    <w:sectPr w:rsidR="00F95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B5F"/>
    <w:multiLevelType w:val="hybridMultilevel"/>
    <w:tmpl w:val="A8E865D6"/>
    <w:lvl w:ilvl="0" w:tplc="AAFE4328">
      <w:numFmt w:val="bullet"/>
      <w:lvlText w:val="-"/>
      <w:lvlJc w:val="left"/>
      <w:pPr>
        <w:ind w:left="1800" w:hanging="360"/>
      </w:pPr>
      <w:rPr>
        <w:rFonts w:ascii="Calibri" w:eastAsiaTheme="minorHAnsi" w:hAnsi="Calibri" w:cs="Calibri"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19016C6E"/>
    <w:multiLevelType w:val="hybridMultilevel"/>
    <w:tmpl w:val="2FBA5C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33049"/>
    <w:multiLevelType w:val="hybridMultilevel"/>
    <w:tmpl w:val="531CC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13897540">
    <w:abstractNumId w:val="1"/>
  </w:num>
  <w:num w:numId="2" w16cid:durableId="1082525623">
    <w:abstractNumId w:val="2"/>
  </w:num>
  <w:num w:numId="3" w16cid:durableId="194925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B2"/>
    <w:rsid w:val="000237B2"/>
    <w:rsid w:val="000F015D"/>
    <w:rsid w:val="002938DB"/>
    <w:rsid w:val="00397011"/>
    <w:rsid w:val="00511A17"/>
    <w:rsid w:val="00844620"/>
    <w:rsid w:val="00CF03E3"/>
    <w:rsid w:val="00F84DB9"/>
    <w:rsid w:val="00F95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B820"/>
  <w15:chartTrackingRefBased/>
  <w15:docId w15:val="{9CBF768F-E5AC-4801-9834-BB94CA52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B2"/>
  </w:style>
  <w:style w:type="paragraph" w:styleId="Heading1">
    <w:name w:val="heading 1"/>
    <w:next w:val="Normal"/>
    <w:link w:val="Heading1Char"/>
    <w:uiPriority w:val="9"/>
    <w:unhideWhenUsed/>
    <w:qFormat/>
    <w:rsid w:val="000237B2"/>
    <w:pPr>
      <w:keepNext/>
      <w:keepLines/>
      <w:spacing w:after="232"/>
      <w:ind w:right="11"/>
      <w:jc w:val="center"/>
      <w:outlineLvl w:val="0"/>
    </w:pPr>
    <w:rPr>
      <w:rFonts w:ascii="Calibri" w:eastAsia="Calibri" w:hAnsi="Calibri" w:cs="Calibri"/>
      <w:b/>
      <w:color w:val="000000"/>
      <w:sz w:val="4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7B2"/>
    <w:rPr>
      <w:rFonts w:ascii="Calibri" w:eastAsia="Calibri" w:hAnsi="Calibri" w:cs="Calibri"/>
      <w:b/>
      <w:color w:val="000000"/>
      <w:sz w:val="44"/>
      <w:lang w:eastAsia="en-GB"/>
    </w:rPr>
  </w:style>
  <w:style w:type="paragraph" w:styleId="ListParagraph">
    <w:name w:val="List Paragraph"/>
    <w:basedOn w:val="Normal"/>
    <w:uiPriority w:val="34"/>
    <w:qFormat/>
    <w:rsid w:val="0002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18FAB1B78164F8CEA75A2C232BC0F" ma:contentTypeVersion="15" ma:contentTypeDescription="Create a new document." ma:contentTypeScope="" ma:versionID="4aab375e3ed05c01d2918b69af5a132f">
  <xsd:schema xmlns:xsd="http://www.w3.org/2001/XMLSchema" xmlns:xs="http://www.w3.org/2001/XMLSchema" xmlns:p="http://schemas.microsoft.com/office/2006/metadata/properties" xmlns:ns2="e5f62de8-e5a4-444d-9bcb-766c87d3b915" xmlns:ns3="4c650f60-2441-4671-8f7c-12d1839a5e07" targetNamespace="http://schemas.microsoft.com/office/2006/metadata/properties" ma:root="true" ma:fieldsID="ec9bcc5358c9fbb615432e401ef8b5c0" ns2:_="" ns3:_="">
    <xsd:import namespace="e5f62de8-e5a4-444d-9bcb-766c87d3b915"/>
    <xsd:import namespace="4c650f60-2441-4671-8f7c-12d1839a5e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62de8-e5a4-444d-9bcb-766c87d3b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650f60-2441-4671-8f7c-12d1839a5e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E17F0-AD70-4678-8779-F39B62220C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255A7A-B3E4-4CA4-BA3D-586825BDC6E8}">
  <ds:schemaRefs>
    <ds:schemaRef ds:uri="http://schemas.microsoft.com/sharepoint/v3/contenttype/forms"/>
  </ds:schemaRefs>
</ds:datastoreItem>
</file>

<file path=customXml/itemProps3.xml><?xml version="1.0" encoding="utf-8"?>
<ds:datastoreItem xmlns:ds="http://schemas.openxmlformats.org/officeDocument/2006/customXml" ds:itemID="{928993C1-04A0-4597-8449-9B9AA4B74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62de8-e5a4-444d-9bcb-766c87d3b915"/>
    <ds:schemaRef ds:uri="4c650f60-2441-4671-8f7c-12d1839a5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Falcao</dc:creator>
  <cp:keywords/>
  <dc:description/>
  <cp:lastModifiedBy>WALLER, Dawn (KERNOW HEALTH CIC)</cp:lastModifiedBy>
  <cp:revision>2</cp:revision>
  <dcterms:created xsi:type="dcterms:W3CDTF">2024-05-14T11:03:00Z</dcterms:created>
  <dcterms:modified xsi:type="dcterms:W3CDTF">2024-05-14T11:03:00Z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0x010100E5D18FAB1B78164F8CEA75A2C232BC0F</vt:lpwstr>
  </property>
</Properties>
</file>